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77112" w14:textId="40BA027C" w:rsidR="008E64A2" w:rsidRPr="00A75CB1" w:rsidRDefault="002038B3" w:rsidP="00727D5A">
      <w:pPr>
        <w:pStyle w:val="Alishlah12title"/>
      </w:pPr>
      <w:r w:rsidRPr="002038B3">
        <w:t>Principal’s Role in Elevating Educational Management and Teacher Performance</w:t>
      </w:r>
    </w:p>
    <w:p w14:paraId="0499927D" w14:textId="173E1EF6" w:rsidR="00BE398A" w:rsidRPr="002D7E97" w:rsidRDefault="002D7E97" w:rsidP="002C57D4">
      <w:pPr>
        <w:pStyle w:val="Alishlah13authornames"/>
        <w:rPr>
          <w:lang w:val="en-GB"/>
        </w:rPr>
      </w:pPr>
      <w:r w:rsidRPr="002D7E97">
        <w:rPr>
          <w:lang w:val="en-GB"/>
        </w:rPr>
        <w:t>Rudolf Kempa</w:t>
      </w:r>
      <w:r w:rsidRPr="002D7E97">
        <w:rPr>
          <w:vertAlign w:val="superscript"/>
          <w:lang w:val="en-GB"/>
        </w:rPr>
        <w:t>1</w:t>
      </w:r>
      <w:r w:rsidRPr="002D7E97">
        <w:rPr>
          <w:lang w:val="en-GB"/>
        </w:rPr>
        <w:t xml:space="preserve"> Arnold Sahalessy</w:t>
      </w:r>
      <w:r w:rsidRPr="002D7E97">
        <w:rPr>
          <w:vertAlign w:val="superscript"/>
          <w:lang w:val="en-GB"/>
        </w:rPr>
        <w:t>2</w:t>
      </w:r>
      <w:r w:rsidRPr="002D7E97">
        <w:rPr>
          <w:lang w:val="en-GB"/>
        </w:rPr>
        <w:t>, Johanna</w:t>
      </w:r>
      <w:r w:rsidR="00774942">
        <w:rPr>
          <w:lang w:val="en-GB"/>
        </w:rPr>
        <w:t xml:space="preserve"> </w:t>
      </w:r>
      <w:r w:rsidRPr="002D7E97">
        <w:rPr>
          <w:lang w:val="en-GB"/>
        </w:rPr>
        <w:t>Matitaputty</w:t>
      </w:r>
      <w:r w:rsidRPr="002D7E97">
        <w:rPr>
          <w:vertAlign w:val="superscript"/>
          <w:lang w:val="en-GB"/>
        </w:rPr>
        <w:t>3</w:t>
      </w:r>
    </w:p>
    <w:p w14:paraId="12957BD0" w14:textId="161A914C" w:rsidR="008E64A2" w:rsidRDefault="00BE398A" w:rsidP="00784B9B">
      <w:pPr>
        <w:pStyle w:val="Alishlah16affiliation"/>
        <w:rPr>
          <w:color w:val="auto"/>
          <w:lang w:val="en-GB"/>
        </w:rPr>
      </w:pPr>
      <w:r w:rsidRPr="00A75CB1">
        <w:rPr>
          <w:color w:val="auto"/>
          <w:vertAlign w:val="superscript"/>
          <w:lang w:val="en-GB"/>
        </w:rPr>
        <w:t>1</w:t>
      </w:r>
      <w:r w:rsidRPr="00A75CB1">
        <w:rPr>
          <w:color w:val="auto"/>
          <w:lang w:val="en-GB"/>
        </w:rPr>
        <w:tab/>
      </w:r>
      <w:r w:rsidR="005A6671" w:rsidRPr="005A6671">
        <w:rPr>
          <w:color w:val="auto"/>
          <w:lang w:val="en-ID"/>
        </w:rPr>
        <w:t xml:space="preserve">Universitas </w:t>
      </w:r>
      <w:proofErr w:type="spellStart"/>
      <w:r w:rsidR="005A6671" w:rsidRPr="005A6671">
        <w:rPr>
          <w:color w:val="auto"/>
          <w:lang w:val="en-ID"/>
        </w:rPr>
        <w:t>Pattimura</w:t>
      </w:r>
      <w:proofErr w:type="spellEnd"/>
      <w:r w:rsidR="005A6671" w:rsidRPr="005A6671">
        <w:rPr>
          <w:color w:val="auto"/>
          <w:lang w:val="en-ID"/>
        </w:rPr>
        <w:t>, Ambon, Indonesia; kempad@gmail.com</w:t>
      </w:r>
    </w:p>
    <w:p w14:paraId="0BBB8919" w14:textId="4F94990D" w:rsidR="00B72F3D" w:rsidRDefault="00B72F3D" w:rsidP="00784B9B">
      <w:pPr>
        <w:pStyle w:val="Alishlah16affiliation"/>
        <w:rPr>
          <w:color w:val="auto"/>
          <w:lang w:val="en-GB"/>
        </w:rPr>
      </w:pPr>
      <w:r>
        <w:rPr>
          <w:color w:val="auto"/>
          <w:vertAlign w:val="superscript"/>
          <w:lang w:val="en-GB"/>
        </w:rPr>
        <w:t>2</w:t>
      </w:r>
      <w:r w:rsidRPr="00A75CB1">
        <w:rPr>
          <w:color w:val="auto"/>
          <w:lang w:val="en-GB"/>
        </w:rPr>
        <w:tab/>
      </w:r>
      <w:r w:rsidR="003173C5" w:rsidRPr="003173C5">
        <w:rPr>
          <w:color w:val="000000" w:themeColor="text1"/>
          <w:lang w:val="en-GB"/>
        </w:rPr>
        <w:t xml:space="preserve">Universitas </w:t>
      </w:r>
      <w:proofErr w:type="spellStart"/>
      <w:r w:rsidR="003173C5" w:rsidRPr="003173C5">
        <w:rPr>
          <w:color w:val="000000" w:themeColor="text1"/>
          <w:lang w:val="en-GB"/>
        </w:rPr>
        <w:t>Pattimura</w:t>
      </w:r>
      <w:proofErr w:type="spellEnd"/>
      <w:r w:rsidR="003173C5" w:rsidRPr="003173C5">
        <w:rPr>
          <w:color w:val="000000" w:themeColor="text1"/>
          <w:lang w:val="en-GB"/>
        </w:rPr>
        <w:t>, Ambon, Indonesia; sahelessyarnold@gmail.com</w:t>
      </w:r>
    </w:p>
    <w:p w14:paraId="55AC550B" w14:textId="06A9A375" w:rsidR="00716F56" w:rsidRDefault="00716F56" w:rsidP="00716F56">
      <w:pPr>
        <w:pStyle w:val="Alishlah16affiliation"/>
        <w:rPr>
          <w:color w:val="auto"/>
          <w:lang w:val="en-GB"/>
        </w:rPr>
      </w:pPr>
      <w:r>
        <w:rPr>
          <w:color w:val="auto"/>
          <w:vertAlign w:val="superscript"/>
          <w:lang w:val="en-GB"/>
        </w:rPr>
        <w:t>2</w:t>
      </w:r>
      <w:r w:rsidRPr="00A75CB1">
        <w:rPr>
          <w:color w:val="auto"/>
          <w:lang w:val="en-GB"/>
        </w:rPr>
        <w:tab/>
      </w:r>
      <w:r w:rsidR="004A603F" w:rsidRPr="004A603F">
        <w:rPr>
          <w:color w:val="auto"/>
          <w:lang w:val="en-GB"/>
        </w:rPr>
        <w:t xml:space="preserve">Universitas </w:t>
      </w:r>
      <w:proofErr w:type="spellStart"/>
      <w:r w:rsidR="004A603F" w:rsidRPr="004A603F">
        <w:rPr>
          <w:color w:val="auto"/>
          <w:lang w:val="en-GB"/>
        </w:rPr>
        <w:t>Pattimura</w:t>
      </w:r>
      <w:proofErr w:type="spellEnd"/>
      <w:r w:rsidR="004A603F" w:rsidRPr="004A603F">
        <w:rPr>
          <w:color w:val="auto"/>
          <w:lang w:val="en-GB"/>
        </w:rPr>
        <w:t xml:space="preserve">, Ambon, Indonesia; </w:t>
      </w:r>
      <w:r w:rsidR="0013428D" w:rsidRPr="0013428D">
        <w:rPr>
          <w:color w:val="auto"/>
          <w:lang w:val="en-GB"/>
        </w:rPr>
        <w:t>jokematitaputty0@gmail.com</w:t>
      </w:r>
    </w:p>
    <w:p w14:paraId="34872FD7" w14:textId="77777777" w:rsidR="00784B9B" w:rsidRPr="00A75CB1" w:rsidRDefault="00784B9B" w:rsidP="00716F56">
      <w:pPr>
        <w:pStyle w:val="Alishlah16affiliation"/>
        <w:ind w:left="0" w:firstLine="0"/>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60BC8C70" w14:textId="77777777" w:rsidTr="0048254D">
        <w:trPr>
          <w:jc w:val="center"/>
        </w:trPr>
        <w:tc>
          <w:tcPr>
            <w:tcW w:w="2787" w:type="dxa"/>
            <w:tcBorders>
              <w:top w:val="double" w:sz="4" w:space="0" w:color="auto"/>
              <w:left w:val="nil"/>
              <w:bottom w:val="single" w:sz="4" w:space="0" w:color="auto"/>
              <w:right w:val="nil"/>
            </w:tcBorders>
          </w:tcPr>
          <w:p w14:paraId="414327F1"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4860246A"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2B61C482"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6848EB1C" w14:textId="77777777" w:rsidTr="0048254D">
        <w:trPr>
          <w:trHeight w:val="1268"/>
          <w:jc w:val="center"/>
        </w:trPr>
        <w:tc>
          <w:tcPr>
            <w:tcW w:w="2787" w:type="dxa"/>
            <w:tcBorders>
              <w:top w:val="single" w:sz="4" w:space="0" w:color="auto"/>
              <w:left w:val="nil"/>
              <w:bottom w:val="single" w:sz="4" w:space="0" w:color="auto"/>
              <w:right w:val="nil"/>
            </w:tcBorders>
          </w:tcPr>
          <w:p w14:paraId="3C647D07"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4860BF51" w14:textId="77777777" w:rsidR="00050A2E" w:rsidRDefault="00050A2E" w:rsidP="00050A2E">
            <w:pPr>
              <w:pStyle w:val="Alishlah18keywords"/>
            </w:pPr>
            <w:r w:rsidRPr="00050A2E">
              <w:t>Leadership</w:t>
            </w:r>
            <w:r>
              <w:t>;</w:t>
            </w:r>
            <w:r w:rsidRPr="00050A2E">
              <w:t xml:space="preserve"> </w:t>
            </w:r>
          </w:p>
          <w:p w14:paraId="0E2EA142" w14:textId="77777777" w:rsidR="00050A2E" w:rsidRDefault="00050A2E" w:rsidP="00050A2E">
            <w:pPr>
              <w:pStyle w:val="Alishlah18keywords"/>
            </w:pPr>
            <w:r>
              <w:t>P</w:t>
            </w:r>
            <w:r w:rsidRPr="00050A2E">
              <w:t>rincipal</w:t>
            </w:r>
            <w:r>
              <w:t>;</w:t>
            </w:r>
            <w:r w:rsidRPr="00050A2E">
              <w:t xml:space="preserve"> </w:t>
            </w:r>
          </w:p>
          <w:p w14:paraId="7FBD3883" w14:textId="77777777" w:rsidR="00050A2E" w:rsidRDefault="00050A2E" w:rsidP="00050A2E">
            <w:pPr>
              <w:pStyle w:val="Alishlah18keywords"/>
            </w:pPr>
            <w:r>
              <w:t>E</w:t>
            </w:r>
            <w:r w:rsidRPr="00050A2E">
              <w:t>ducational administration</w:t>
            </w:r>
            <w:r>
              <w:t>;</w:t>
            </w:r>
          </w:p>
          <w:p w14:paraId="7448DAB2" w14:textId="7F799B06" w:rsidR="00050A2E" w:rsidRPr="00050A2E" w:rsidRDefault="00050A2E" w:rsidP="00050A2E">
            <w:pPr>
              <w:pStyle w:val="Alishlah18keywords"/>
            </w:pPr>
            <w:r>
              <w:t>T</w:t>
            </w:r>
            <w:r w:rsidRPr="00050A2E">
              <w:t>eacher performance</w:t>
            </w:r>
          </w:p>
          <w:p w14:paraId="1519F868" w14:textId="77777777" w:rsidR="002B31FD" w:rsidRDefault="002B31FD" w:rsidP="00290481">
            <w:pPr>
              <w:pStyle w:val="Alishlah18keywords"/>
            </w:pPr>
          </w:p>
          <w:p w14:paraId="205B6BC0" w14:textId="77777777" w:rsidR="0048254D" w:rsidRPr="0048254D" w:rsidRDefault="002B31FD" w:rsidP="00290481">
            <w:pPr>
              <w:pStyle w:val="Alishlah18keywords"/>
            </w:pPr>
            <w:r w:rsidRPr="002B31FD">
              <w:t>(List three to five pertinent keywords specific to the article; yet reasonably common within the subject discipline; use lower case except for names)</w:t>
            </w:r>
            <w:r w:rsidR="00290481">
              <w:t>.</w:t>
            </w:r>
          </w:p>
          <w:p w14:paraId="6E41608A" w14:textId="77777777"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14:paraId="5D218C63"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737B4E38" w14:textId="77777777" w:rsidR="00DE1CC9" w:rsidRDefault="00DE1CC9" w:rsidP="00DE1CC9">
            <w:pPr>
              <w:pStyle w:val="Alishlah17abstract"/>
            </w:pPr>
            <w:r w:rsidRPr="00DE1CC9">
              <w:t>This study addresses the problem of how principal leadership affects the improvement of educational administration and teacher performance at State Senior High School 6 Ambon. Ineffective leadership often leads to an unconducive working environment, which negatively impacts teacher motivation and student learning outcomes. Therefore, the purpose of this research is to determine the extent to which the principal’s leadership contributes to enhancing educational administration and teacher performance at this school. A qualitative approach was employed, collecting data through observations, interviews, and document analysis. The study focused on how the principal creates a positive working environment, provides adequate resources, and continuously supports teachers through training, socialization, and workshops. The findings reveal that when the principal actively involves teachers in professional development and innovation, it significantly improves teacher effectiveness and performance. This improvement in teacher performance positively influences student learning outcomes, demonstrating a strong link between leadership quality and educational success. In conclusion, strong and supportive principal leadership is essential for advancing educational administration and elevating teacher performance. By fostering an environment that encourages growth and collaboration, principals can drive meaningful improvements in teaching quality and student achievement, ultimately enhancing the overall quality of education at SMA Negeri 6 Ambon.</w:t>
            </w:r>
          </w:p>
          <w:p w14:paraId="05D4B6A5" w14:textId="77777777" w:rsidR="00D3095E" w:rsidRDefault="00D3095E" w:rsidP="00D3095E">
            <w:pPr>
              <w:pStyle w:val="Alishlah18keywords"/>
            </w:pPr>
          </w:p>
          <w:p w14:paraId="6B138E59" w14:textId="6195371F" w:rsidR="00D3095E" w:rsidRPr="00D3095E" w:rsidRDefault="00D3095E" w:rsidP="00D3095E">
            <w:pPr>
              <w:rPr>
                <w:lang w:eastAsia="de-DE" w:bidi="en-US"/>
              </w:rPr>
            </w:pPr>
          </w:p>
        </w:tc>
      </w:tr>
      <w:tr w:rsidR="0048254D" w:rsidRPr="0048254D" w14:paraId="0C40061C"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507077E6"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5B48D86" w14:textId="77777777" w:rsidR="0048254D" w:rsidRPr="006A6719" w:rsidRDefault="0048254D" w:rsidP="00E45249">
            <w:pPr>
              <w:pStyle w:val="Alishlah14history"/>
            </w:pPr>
            <w:r w:rsidRPr="006A6719">
              <w:t xml:space="preserve">Received </w:t>
            </w:r>
            <w:r w:rsidR="00FA43FF" w:rsidRPr="00FA43FF">
              <w:t>2021-08-14</w:t>
            </w:r>
          </w:p>
          <w:p w14:paraId="7AA5EE6C"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AB88D89"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251A949E"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07C42EB2"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6FEEF65A" w14:textId="77777777" w:rsidTr="0048254D">
        <w:trPr>
          <w:trHeight w:val="70"/>
          <w:jc w:val="center"/>
        </w:trPr>
        <w:tc>
          <w:tcPr>
            <w:tcW w:w="2787" w:type="dxa"/>
            <w:vMerge/>
            <w:tcBorders>
              <w:top w:val="single" w:sz="4" w:space="0" w:color="auto"/>
              <w:left w:val="nil"/>
              <w:bottom w:val="single" w:sz="4" w:space="0" w:color="auto"/>
              <w:right w:val="nil"/>
            </w:tcBorders>
          </w:tcPr>
          <w:p w14:paraId="0F37106E"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E7DFE89"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529ABEE9"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14:paraId="159AD520"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4FD93F5B" wp14:editId="5C605D80">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3DA40068" w14:textId="77777777" w:rsidTr="0048254D">
        <w:trPr>
          <w:jc w:val="center"/>
        </w:trPr>
        <w:tc>
          <w:tcPr>
            <w:tcW w:w="8845" w:type="dxa"/>
            <w:gridSpan w:val="3"/>
            <w:tcBorders>
              <w:top w:val="nil"/>
              <w:left w:val="nil"/>
              <w:bottom w:val="double" w:sz="4" w:space="0" w:color="auto"/>
              <w:right w:val="nil"/>
            </w:tcBorders>
          </w:tcPr>
          <w:p w14:paraId="3D6DD0B5"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558D2FFD" w14:textId="27583687" w:rsidR="003918BB" w:rsidRDefault="00BF54D1" w:rsidP="00E45249">
            <w:pPr>
              <w:pStyle w:val="Alishlah2authorcorrespondence"/>
            </w:pPr>
            <w:r w:rsidRPr="00BF54D1">
              <w:t>Johanna</w:t>
            </w:r>
            <w:r w:rsidR="004D6545">
              <w:t xml:space="preserve"> </w:t>
            </w:r>
            <w:proofErr w:type="spellStart"/>
            <w:r w:rsidRPr="00BF54D1">
              <w:t>Matitaputty</w:t>
            </w:r>
            <w:proofErr w:type="spellEnd"/>
          </w:p>
          <w:p w14:paraId="65E5D833" w14:textId="7623B6F7" w:rsidR="0048254D" w:rsidRPr="0048254D" w:rsidRDefault="003918BB" w:rsidP="00E45249">
            <w:pPr>
              <w:pStyle w:val="Alishlah2authorcorrespondence"/>
            </w:pPr>
            <w:r w:rsidRPr="003918BB">
              <w:t xml:space="preserve">Universitas </w:t>
            </w:r>
            <w:proofErr w:type="spellStart"/>
            <w:r w:rsidRPr="003918BB">
              <w:t>Pattimura</w:t>
            </w:r>
            <w:proofErr w:type="spellEnd"/>
            <w:r w:rsidRPr="003918BB">
              <w:t xml:space="preserve">, Ambon, Indonesia; </w:t>
            </w:r>
            <w:r w:rsidR="007771AD" w:rsidRPr="007771AD">
              <w:t>jokematitaputty0@gmail.com</w:t>
            </w:r>
          </w:p>
        </w:tc>
      </w:tr>
    </w:tbl>
    <w:p w14:paraId="57B0747D" w14:textId="77777777" w:rsidR="008E64A2" w:rsidRPr="00A75CB1" w:rsidRDefault="0048254D" w:rsidP="00A10E86">
      <w:pPr>
        <w:pStyle w:val="Alishlah21heading1"/>
        <w:rPr>
          <w:lang w:val="en-GB"/>
        </w:rPr>
      </w:pPr>
      <w:r w:rsidRPr="00A75CB1">
        <w:rPr>
          <w:lang w:val="en-GB"/>
        </w:rPr>
        <w:lastRenderedPageBreak/>
        <w:t>INTRODUCTION</w:t>
      </w:r>
    </w:p>
    <w:p w14:paraId="70C55CB3" w14:textId="2E218DAC" w:rsidR="00D3095E" w:rsidRDefault="00D3095E" w:rsidP="00D3095E">
      <w:pPr>
        <w:pStyle w:val="Alishlah31text"/>
        <w:rPr>
          <w:rFonts w:cs="Arial"/>
          <w:szCs w:val="20"/>
        </w:rPr>
      </w:pPr>
      <w:r w:rsidRPr="00D3095E">
        <w:rPr>
          <w:rFonts w:cs="Arial"/>
          <w:szCs w:val="20"/>
          <w:lang w:val="en-ID"/>
        </w:rPr>
        <w:t xml:space="preserve">Leadership is fundamentally the essence and character of a leader, encompassing the qualities, skills, and </w:t>
      </w:r>
      <w:proofErr w:type="spellStart"/>
      <w:r w:rsidRPr="00D3095E">
        <w:rPr>
          <w:rFonts w:cs="Arial"/>
          <w:szCs w:val="20"/>
          <w:lang w:val="en-ID"/>
        </w:rPr>
        <w:t>behaviors</w:t>
      </w:r>
      <w:proofErr w:type="spellEnd"/>
      <w:r w:rsidRPr="00D3095E">
        <w:rPr>
          <w:rFonts w:cs="Arial"/>
          <w:szCs w:val="20"/>
          <w:lang w:val="en-ID"/>
        </w:rPr>
        <w:t xml:space="preserve"> that enable an individual to effectively </w:t>
      </w:r>
      <w:proofErr w:type="spellStart"/>
      <w:r w:rsidRPr="00D3095E">
        <w:rPr>
          <w:rFonts w:cs="Arial"/>
          <w:szCs w:val="20"/>
          <w:lang w:val="en-ID"/>
        </w:rPr>
        <w:t>fulfill</w:t>
      </w:r>
      <w:proofErr w:type="spellEnd"/>
      <w:r w:rsidRPr="00D3095E">
        <w:rPr>
          <w:rFonts w:cs="Arial"/>
          <w:szCs w:val="20"/>
          <w:lang w:val="en-ID"/>
        </w:rPr>
        <w:t xml:space="preserve"> their duties and responsibilities. It involves the ability to articulate and realize a clear vision and mission, guiding subordinates, communities, organizations, or even entire nations toward shared goals</w:t>
      </w:r>
      <w:r w:rsidR="00313083">
        <w:rPr>
          <w:rFonts w:cs="Arial"/>
          <w:szCs w:val="20"/>
          <w:lang w:val="en-ID"/>
        </w:rPr>
        <w:t xml:space="preserve"> </w:t>
      </w:r>
      <w:r w:rsidR="00313083">
        <w:rPr>
          <w:rFonts w:cs="Arial"/>
          <w:szCs w:val="20"/>
          <w:lang w:val="en-ID"/>
        </w:rPr>
        <w:fldChar w:fldCharType="begin" w:fldLock="1"/>
      </w:r>
      <w:r w:rsidR="00C40F3B">
        <w:rPr>
          <w:rFonts w:cs="Arial"/>
          <w:szCs w:val="20"/>
          <w:lang w:val="en-ID"/>
        </w:rPr>
        <w:instrText>ADDIN CSL_CITATION {"citationItems":[{"id":"ITEM-1","itemData":{"DOI":"10.1136/leader-2020-000296","ISBN":"2020000296","ISSN":"2398631X","author":[{"dropping-particle":"","family":"Benmira","given":"Sihame","non-dropping-particle":"","parse-names":false,"suffix":""},{"dropping-particle":"","family":"Agboola","given":"Moyosolu","non-dropping-particle":"","parse-names":false,"suffix":""}],"container-title":"BMJ Leader","id":"ITEM-1","issue":"1","issued":{"date-parts":[["2021"]]},"page":"3-5","title":"Evolution of leadership theory","type":"article-journal","volume":"5"},"uris":["http://www.mendeley.com/documents/?uuid=ae787c90-53be-4bff-8084-fbcf790efb5d"]}],"mendeley":{"formattedCitation":"(Benmira &amp; Agboola, 2021)","plainTextFormattedCitation":"(Benmira &amp; Agboola, 2021)","previouslyFormattedCitation":"(Benmira &amp; Agboola, 2021)"},"properties":{"noteIndex":0},"schema":"https://github.com/citation-style-language/schema/raw/master/csl-citation.json"}</w:instrText>
      </w:r>
      <w:r w:rsidR="00313083">
        <w:rPr>
          <w:rFonts w:cs="Arial"/>
          <w:szCs w:val="20"/>
          <w:lang w:val="en-ID"/>
        </w:rPr>
        <w:fldChar w:fldCharType="separate"/>
      </w:r>
      <w:r w:rsidR="00313083" w:rsidRPr="00313083">
        <w:rPr>
          <w:rFonts w:cs="Arial"/>
          <w:noProof/>
          <w:szCs w:val="20"/>
          <w:lang w:val="en-ID"/>
        </w:rPr>
        <w:t>(Benmira &amp; Agboola, 2021)</w:t>
      </w:r>
      <w:r w:rsidR="00313083">
        <w:rPr>
          <w:rFonts w:cs="Arial"/>
          <w:szCs w:val="20"/>
          <w:lang w:val="en-ID"/>
        </w:rPr>
        <w:fldChar w:fldCharType="end"/>
      </w:r>
      <w:r w:rsidRPr="00D3095E">
        <w:rPr>
          <w:rFonts w:cs="Arial"/>
          <w:szCs w:val="20"/>
          <w:lang w:val="en-ID"/>
        </w:rPr>
        <w:t xml:space="preserve">. </w:t>
      </w:r>
      <w:r w:rsidR="000F03E9" w:rsidRPr="000F03E9">
        <w:rPr>
          <w:rFonts w:cs="Arial"/>
          <w:szCs w:val="20"/>
          <w:lang w:val="en-ID"/>
        </w:rPr>
        <w:t>Leadership transcends mere authority; it’s a powerful, evolving force that drives meaningful transformation through a profound connection between leaders and followers. This bond thrives on mutual trust, respect, and a unified dedication to shared goals, embodying transformational leadership that ignites inspiration and empowers people to surpass their limits</w:t>
      </w:r>
      <w:r w:rsidR="000F03E9">
        <w:rPr>
          <w:rFonts w:cs="Arial"/>
          <w:szCs w:val="20"/>
          <w:lang w:val="en-ID"/>
        </w:rPr>
        <w:t xml:space="preserve"> </w:t>
      </w:r>
      <w:r w:rsidR="000F03E9">
        <w:rPr>
          <w:rFonts w:cs="Arial"/>
          <w:szCs w:val="20"/>
          <w:lang w:val="en-ID"/>
        </w:rPr>
        <w:fldChar w:fldCharType="begin" w:fldLock="1"/>
      </w:r>
      <w:r w:rsidR="000F03E9">
        <w:rPr>
          <w:rFonts w:cs="Arial"/>
          <w:szCs w:val="20"/>
          <w:lang w:val="en-ID"/>
        </w:rPr>
        <w:instrText>ADDIN CSL_CITATION {"citationItems":[{"id":"ITEM-1","itemData":{"DOI":"10.1055/s-0040-1709437","ISSN":"15309681","abstract":"Leaders are held to the highest of standards in both performance and ethics. The same is true for leaders in medicine. Thus, medical leaders must give attention to ethical development as well as performance development. Virtue ethics provide a way for the leader to develop ethically. Virtue ethics is the oldest form of ethics. Although other ethical approaches focus on external considerations, virtue ethics focuses on the inward development of character. Following the examples of virtuous people and developing habits of virtue are critical with this approach. The cardinal virtues of prudence, courage, temperance, and justice are considered the most important. Specific virtue lists have also been developed for medical practitioners. All of these virtues can contribute to the enhancement of leadership skills. The virtue approach is especially helpful for leaders because it motivates one to excel in whatever endeavor pursued, whether medicine, leadership, relationships, or life.","author":[{"dropping-particle":"","family":"Gentry","given":"Lonnie","non-dropping-particle":"","parse-names":false,"suffix":""},{"dropping-particle":"","family":"Fleshman","given":"James W.","non-dropping-particle":"","parse-names":false,"suffix":""}],"container-title":"Clinics in Colon and Rectal Surgery","id":"ITEM-1","issue":"4","issued":{"date-parts":[["2020"]]},"page":"217-220","title":"Leadership and Ethics: Virtue Ethics as a Model for Leadership Development","type":"article-journal","volume":"33"},"uris":["http://www.mendeley.com/documents/?uuid=5770547a-8aaf-41e4-954e-8e0b29eef3f0"]}],"mendeley":{"formattedCitation":"(Gentry &amp; Fleshman, 2020)","manualFormatting":"(Gentry &amp; Fleshman, 2020","plainTextFormattedCitation":"(Gentry &amp; Fleshman, 2020)","previouslyFormattedCitation":"(Gentry &amp; Fleshman, 2020)"},"properties":{"noteIndex":0},"schema":"https://github.com/citation-style-language/schema/raw/master/csl-citation.json"}</w:instrText>
      </w:r>
      <w:r w:rsidR="000F03E9">
        <w:rPr>
          <w:rFonts w:cs="Arial"/>
          <w:szCs w:val="20"/>
          <w:lang w:val="en-ID"/>
        </w:rPr>
        <w:fldChar w:fldCharType="separate"/>
      </w:r>
      <w:r w:rsidR="000F03E9" w:rsidRPr="000F03E9">
        <w:rPr>
          <w:rFonts w:cs="Arial"/>
          <w:noProof/>
          <w:szCs w:val="20"/>
          <w:lang w:val="en-ID"/>
        </w:rPr>
        <w:t>(Gentry &amp; Fleshman, 2020</w:t>
      </w:r>
      <w:r w:rsidR="000F03E9">
        <w:rPr>
          <w:rFonts w:cs="Arial"/>
          <w:szCs w:val="20"/>
          <w:lang w:val="en-ID"/>
        </w:rPr>
        <w:fldChar w:fldCharType="end"/>
      </w:r>
      <w:r w:rsidR="000F03E9">
        <w:rPr>
          <w:rFonts w:cs="Arial"/>
          <w:szCs w:val="20"/>
          <w:lang w:val="en-ID"/>
        </w:rPr>
        <w:t xml:space="preserve">; </w:t>
      </w:r>
      <w:r w:rsidR="000F03E9">
        <w:rPr>
          <w:rFonts w:cs="Arial"/>
          <w:szCs w:val="20"/>
          <w:lang w:val="en-ID"/>
        </w:rPr>
        <w:fldChar w:fldCharType="begin" w:fldLock="1"/>
      </w:r>
      <w:r w:rsidR="00A65898">
        <w:rPr>
          <w:rFonts w:cs="Arial"/>
          <w:szCs w:val="20"/>
          <w:lang w:val="en-ID"/>
        </w:rPr>
        <w:instrText>ADDIN CSL_CITATION {"citationItems":[{"id":"ITEM-1","itemData":{"DOI":"10.4236/ojl.2024.132009","ISSN":"2167-7743","abstract":"This conceptual paper explores the intricate relationship between leadership styles and innovation within organizational contexts, with the aim to shed light on how leaders influence and shape the creative DNA of their organizations. Delving into transformational, entrepreneurial, transactional, participative, and charismatic leadership, the paper synthesizes their unique contributions to fostering innovation. It goes beyond the traditional view of leaders as decision-makers, highlighting their role as catalysts for creativity, champions of risk-taking, and architects of an environment that stimulates and rewards innovation. Implications for leadership development underscore the need to align leadership styles and initiatives with organizational values and goals. Implications for organizational strategy underscore the need for a balanced integration of diverse leadership styles to navigate dynamic challenges. The continuous evolution of a culture that embraces innovation is deemed essential, requiring inclusivity, risk-taking, and a commitment to continuous learning. The synthesis serves as a guide for leadership development initiatives, emphasizing adaptability and holistic leadership competencies. The paper contributes to the growing knowledge surrounding effective leadership practices that cultivate and sustain a culture of innovation. The paper advocates for strategic planning that aligns with the multifaceted demands of fostering innovation, positioning organizations at the forefront of adaptive excellence in the evolving business landscape.","author":[{"dropping-particle":"","family":"Mogaji","given":"Idowu Mary","non-dropping-particle":"","parse-names":false,"suffix":""},{"dropping-particle":"","family":"Dimingu","given":"Henry","non-dropping-particle":"","parse-names":false,"suffix":""}],"container-title":"Open Journal of Leadership","id":"ITEM-1","issue":"02","issued":{"date-parts":[["2024"]]},"page":"136-153","title":"A Conceptual Exploration of the Impact of Leadership Styles on the Innovative Culture of Organizations","type":"article-journal","volume":"13"},"uris":["http://www.mendeley.com/documents/?uuid=78ddeb81-9d99-4fb4-94b5-7211b5fff158"]}],"mendeley":{"formattedCitation":"(Mogaji &amp; Dimingu, 2024)","manualFormatting":"Mogaji &amp; Dimingu, 2024)","plainTextFormattedCitation":"(Mogaji &amp; Dimingu, 2024)","previouslyFormattedCitation":"(Mogaji &amp; Dimingu, 2024)"},"properties":{"noteIndex":0},"schema":"https://github.com/citation-style-language/schema/raw/master/csl-citation.json"}</w:instrText>
      </w:r>
      <w:r w:rsidR="000F03E9">
        <w:rPr>
          <w:rFonts w:cs="Arial"/>
          <w:szCs w:val="20"/>
          <w:lang w:val="en-ID"/>
        </w:rPr>
        <w:fldChar w:fldCharType="separate"/>
      </w:r>
      <w:r w:rsidR="000F03E9" w:rsidRPr="000F03E9">
        <w:rPr>
          <w:rFonts w:cs="Arial"/>
          <w:noProof/>
          <w:szCs w:val="20"/>
          <w:lang w:val="en-ID"/>
        </w:rPr>
        <w:t>Mogaji &amp; Dimingu, 2024)</w:t>
      </w:r>
      <w:r w:rsidR="000F03E9">
        <w:rPr>
          <w:rFonts w:cs="Arial"/>
          <w:szCs w:val="20"/>
          <w:lang w:val="en-ID"/>
        </w:rPr>
        <w:fldChar w:fldCharType="end"/>
      </w:r>
      <w:r w:rsidR="000F03E9" w:rsidRPr="000F03E9">
        <w:rPr>
          <w:rFonts w:cs="Arial"/>
          <w:szCs w:val="20"/>
          <w:lang w:val="en-ID"/>
        </w:rPr>
        <w:t>.</w:t>
      </w:r>
      <w:r w:rsidRPr="00D3095E">
        <w:rPr>
          <w:rFonts w:cs="Arial"/>
          <w:szCs w:val="20"/>
          <w:lang w:val="en-ID"/>
        </w:rPr>
        <w:t xml:space="preserve"> Furthermore, global leadership theories emphasize the importance of intellectual, moral, and practical virtues—such as wisdom, foresight, courage, and prudence—in shaping effective leadership across diverse cultural and organizational contexts </w:t>
      </w:r>
      <w:r w:rsidR="000F03E9">
        <w:rPr>
          <w:rFonts w:cs="Arial"/>
          <w:szCs w:val="20"/>
          <w:lang w:val="en-ID"/>
        </w:rPr>
        <w:fldChar w:fldCharType="begin" w:fldLock="1"/>
      </w:r>
      <w:r w:rsidR="000F03E9">
        <w:rPr>
          <w:rFonts w:cs="Arial"/>
          <w:szCs w:val="20"/>
          <w:lang w:val="en-ID"/>
        </w:rPr>
        <w:instrText>ADDIN CSL_CITATION {"citationItems":[{"id":"ITEM-1","itemData":{"abstract":"The research investigates progress of leadership theories. Critical theory has been utilized as the paradigm of inquiry in this research. Critical theory demonstrate that the theories of leadership have been reformatting through the changes found in society and history. Therefore, while investigating the research topic, historical/social changes and their influences have been taken into consideration. The approach provides a non-linear understanding for the future of leadership theories. It contributes to the existing literature through utilizing critical theory while investigating leadership theories. In addition, the research presents a different perspective about future of leadership theories. Further researches concerning leadership must focus on culture, and leadership theories and their interactions.","author":[{"dropping-particle":"","family":"Erciyes.E.","given":"","non-dropping-particle":"","parse-names":false,"suffix":""}],"container-title":"International Journal of Leadership Studies: Theory and Practice","id":"ITEM-1","issue":"3","issued":{"date-parts":[["2019"]]},"page":"158-168","title":"Good Old Days And Future Of Leadership Theories","type":"article","volume":"2"},"uris":["http://www.mendeley.com/documents/?uuid=1d0c80ac-2794-41e8-bec5-872f91725601"]}],"mendeley":{"formattedCitation":"(Erciyes.E., 2019)","plainTextFormattedCitation":"(Erciyes.E., 2019)","previouslyFormattedCitation":"(Erciyes.E., 2019)"},"properties":{"noteIndex":0},"schema":"https://github.com/citation-style-language/schema/raw/master/csl-citation.json"}</w:instrText>
      </w:r>
      <w:r w:rsidR="000F03E9">
        <w:rPr>
          <w:rFonts w:cs="Arial"/>
          <w:szCs w:val="20"/>
          <w:lang w:val="en-ID"/>
        </w:rPr>
        <w:fldChar w:fldCharType="separate"/>
      </w:r>
      <w:r w:rsidR="000F03E9" w:rsidRPr="000F03E9">
        <w:rPr>
          <w:rFonts w:cs="Arial"/>
          <w:noProof/>
          <w:szCs w:val="20"/>
          <w:lang w:val="en-ID"/>
        </w:rPr>
        <w:t>(Erciyes.E., 2019)</w:t>
      </w:r>
      <w:r w:rsidR="000F03E9">
        <w:rPr>
          <w:rFonts w:cs="Arial"/>
          <w:szCs w:val="20"/>
          <w:lang w:val="en-ID"/>
        </w:rPr>
        <w:fldChar w:fldCharType="end"/>
      </w:r>
      <w:r w:rsidRPr="00400415">
        <w:rPr>
          <w:rFonts w:cs="Arial"/>
          <w:color w:val="FF0000"/>
          <w:szCs w:val="20"/>
          <w:lang w:val="en-ID"/>
        </w:rPr>
        <w:t xml:space="preserve"> </w:t>
      </w:r>
      <w:r w:rsidRPr="00D3095E">
        <w:rPr>
          <w:rFonts w:cs="Arial"/>
          <w:szCs w:val="20"/>
          <w:lang w:val="en-ID"/>
        </w:rPr>
        <w:t>Thus, leadership is a social process that aligns the efforts of individuals toward collective success, driving innovation, collaboration, and sustainable growth within complex social environments</w:t>
      </w:r>
      <w:r w:rsidR="00400415">
        <w:rPr>
          <w:rFonts w:cs="Arial"/>
          <w:szCs w:val="20"/>
          <w:lang w:val="en-ID"/>
        </w:rPr>
        <w:t xml:space="preserve"> </w:t>
      </w:r>
      <w:r w:rsidR="00400415">
        <w:rPr>
          <w:rFonts w:cs="Arial"/>
          <w:szCs w:val="20"/>
          <w:lang w:val="en-ID"/>
        </w:rPr>
        <w:fldChar w:fldCharType="begin" w:fldLock="1"/>
      </w:r>
      <w:r w:rsidR="008247B5">
        <w:rPr>
          <w:rFonts w:cs="Arial"/>
          <w:szCs w:val="20"/>
          <w:lang w:val="en-ID"/>
        </w:rPr>
        <w:instrText>ADDIN CSL_CITATION {"citationItems":[{"id":"ITEM-1","itemData":{"DOI":"10.1108/CEMJ-12-2022-0277","ISSN":"26582430","abstract":"Purpose: We aimed to analyze the impact of the transition to the hybrid model of teamwork and team dynamics from the perspective of the five key challenges, i.e. communication, coordination, connection, creativity and culture. Design/methodology/approach: To achieve the stated aim, we conducted a literature review and then an exploratory qualitative study. We split the research into phases: December 2021 to January 2022 and July to August 2022. In the first phase, we conducted computer-assisted online interviews (CAWIs) with all members of the remote team and an in-depth interview with the manager. After the transition from remote to hybrid work in February 2022, we returned to the team to conduct in-depth interviews with team leaders and the manager. Findings: We identified key findings, i.e. managerial implications of differences across the 5 Cs (communication, coordination, connection, creativity and culture) noted in the functioning of the analyzed team as the team shifted from fully remote work to the hybrid work model. Research limitations/implications: We concluded that if people do not spend time together and are not impregnated with the unique culture and values of a given organization, they will not feel a connection to its distinctive ethos and may choose to leave. In the longer-term, the last challenge may be the biggest single opportunity for employees post-pandemic and concurrently the single biggest challenge that organizational leadership will need to address, given that sustainable market success depends on talent. Originality/value: The results showed that team communication, teamwork coordination, social and emotional connections among team members, nurturing of creativity, as well as of the organizational culture were of high importance to the team in the hybrid work model. Thus, we confirmed the findings of other authors. The study contributes to our understanding of the impact of the hybrid work model on teamwork and team dynamics and provides some guidance on how organizations can mitigate these, in particular through the team manager.","author":[{"dropping-particle":"","family":"Buła","given":"Piotr","non-dropping-particle":"","parse-names":false,"suffix":""},{"dropping-particle":"","family":"Thompson","given":"Anna","non-dropping-particle":"","parse-names":false,"suffix":""},{"dropping-particle":"","family":"Żak","given":"Agnieszka Anna","non-dropping-particle":"","parse-names":false,"suffix":""}],"container-title":"Central European Management Journal","id":"ITEM-1","issue":"3","issued":{"date-parts":[["2024"]]},"page":"475-489","title":"Nurturing teamwork and team dynamics in a hybrid work model","type":"article-journal","volume":"32"},"uris":["http://www.mendeley.com/documents/?uuid=c535dea3-9e8c-40eb-b194-d3666b904d02"]}],"mendeley":{"formattedCitation":"(Buła et al., 2024)","plainTextFormattedCitation":"(Buła et al., 2024)","previouslyFormattedCitation":"(Buła et al., 2024)"},"properties":{"noteIndex":0},"schema":"https://github.com/citation-style-language/schema/raw/master/csl-citation.json"}</w:instrText>
      </w:r>
      <w:r w:rsidR="00400415">
        <w:rPr>
          <w:rFonts w:cs="Arial"/>
          <w:szCs w:val="20"/>
          <w:lang w:val="en-ID"/>
        </w:rPr>
        <w:fldChar w:fldCharType="separate"/>
      </w:r>
      <w:r w:rsidR="00D541DF" w:rsidRPr="00D541DF">
        <w:rPr>
          <w:rFonts w:cs="Arial"/>
          <w:noProof/>
          <w:szCs w:val="20"/>
          <w:lang w:val="en-ID"/>
        </w:rPr>
        <w:t>(Buła et al., 2024)</w:t>
      </w:r>
      <w:r w:rsidR="00400415">
        <w:rPr>
          <w:rFonts w:cs="Arial"/>
          <w:szCs w:val="20"/>
          <w:lang w:val="en-ID"/>
        </w:rPr>
        <w:fldChar w:fldCharType="end"/>
      </w:r>
      <w:r w:rsidRPr="00D3095E">
        <w:rPr>
          <w:rFonts w:cs="Arial"/>
          <w:szCs w:val="20"/>
          <w:lang w:val="en-ID"/>
        </w:rPr>
        <w:t>.</w:t>
      </w:r>
    </w:p>
    <w:p w14:paraId="2F5DFF28" w14:textId="248B41EC" w:rsidR="00857037" w:rsidRDefault="00857037" w:rsidP="00294F04">
      <w:pPr>
        <w:pStyle w:val="Alishlah31text"/>
        <w:rPr>
          <w:rFonts w:cs="Arial"/>
          <w:szCs w:val="20"/>
          <w:lang w:val="en-ID"/>
        </w:rPr>
      </w:pPr>
      <w:r w:rsidRPr="00857037">
        <w:rPr>
          <w:rFonts w:cs="Arial"/>
          <w:szCs w:val="20"/>
          <w:lang w:val="en-ID"/>
        </w:rPr>
        <w:t xml:space="preserve">Leadership can be understood as the unique blend of abilities and skills that an individual brings to a leadership role within a work unit. This combination empowers the leader to effectively influence the attitudes and </w:t>
      </w:r>
      <w:proofErr w:type="spellStart"/>
      <w:r w:rsidRPr="00857037">
        <w:rPr>
          <w:rFonts w:cs="Arial"/>
          <w:szCs w:val="20"/>
          <w:lang w:val="en-ID"/>
        </w:rPr>
        <w:t>behaviors</w:t>
      </w:r>
      <w:proofErr w:type="spellEnd"/>
      <w:r w:rsidRPr="00857037">
        <w:rPr>
          <w:rFonts w:cs="Arial"/>
          <w:szCs w:val="20"/>
          <w:lang w:val="en-ID"/>
        </w:rPr>
        <w:t xml:space="preserve"> of others, especially their subordinates, inspiring them to think critically and act in ways that promote positivity and productivity</w:t>
      </w:r>
      <w:r w:rsidR="00BC692D">
        <w:rPr>
          <w:rFonts w:cs="Arial"/>
          <w:szCs w:val="20"/>
          <w:lang w:val="en-ID"/>
        </w:rPr>
        <w:t xml:space="preserve"> </w:t>
      </w:r>
      <w:r w:rsidR="00BC692D">
        <w:rPr>
          <w:rFonts w:cs="Arial"/>
          <w:szCs w:val="20"/>
          <w:lang w:val="en-ID"/>
        </w:rPr>
        <w:fldChar w:fldCharType="begin" w:fldLock="1"/>
      </w:r>
      <w:r w:rsidR="008247B5">
        <w:rPr>
          <w:rFonts w:cs="Arial"/>
          <w:szCs w:val="20"/>
          <w:lang w:val="en-ID"/>
        </w:rPr>
        <w:instrText>ADDIN CSL_CITATION {"citationItems":[{"id":"ITEM-1","itemData":{"DOI":"10.3389/fpsyg.2019.01938","ISSN":"16641078","abstract":"Digital technology has changed organizations in an irreversible way. Like the movable type printing accelerated the evolution of our history, digitalization is shaping organizations, work environment and processes, creating new challenges leaders have to face. Social science scholars have been trying to understand this multifaceted phenomenon, however, findings have accumulated in a fragmented and dispersed fashion across different disciplines, and do not seem to converge within a clear picture. To overcome this shortcoming in the literature and foster clarity and alignment in the academic debate, this paper provides a comprehensive analysis of the contribution of studies on leadership and digitalization, identifying patterns of thought and findings across various social science disciplines, such as management and psychology. It clarifies key definitions and ideas, highlighting the main theories and findings drawn by scholars. Further, it identifies categories that group papers according to the macro level of analysis (e-leadership and organization, digital tools, ethical issues, and social movements), and micro level of analysis (the role of C-level managers, leader’s skills in the digital age, practices for leading virtual teams). Main findings show leaders are key actors in the development of a digital culture: they need to create relationships with multiple and scattered stakeholders, and focus on enabling collaborative processes in complex settings, while attending to pressing ethical concerns. With this research, we contribute to advance theoretically the debate about digital transformation and leadership, offering an extensive and systematic review, and identifying key future research opportunities to advance knowledge in this field.","author":[{"dropping-particle":"","family":"Cortellazzo","given":"Laura","non-dropping-particle":"","parse-names":false,"suffix":""},{"dropping-particle":"","family":"Bruni","given":"Elena","non-dropping-particle":"","parse-names":false,"suffix":""},{"dropping-particle":"","family":"Zampieri","given":"Rita","non-dropping-particle":"","parse-names":false,"suffix":""}],"container-title":"Frontiers in Psychology","id":"ITEM-1","issued":{"date-parts":[["2019"]]},"page":"1-21","title":"The role of leadership in a digitalized world: A review","type":"article-journal","volume":"10"},"uris":["http://www.mendeley.com/documents/?uuid=21ae1f17-3f1d-4d73-9ef0-c79adc0faab6"]}],"mendeley":{"formattedCitation":"(Cortellazzo et al., 2019)","plainTextFormattedCitation":"(Cortellazzo et al., 2019)","previouslyFormattedCitation":"(Cortellazzo et al., 2019)"},"properties":{"noteIndex":0},"schema":"https://github.com/citation-style-language/schema/raw/master/csl-citation.json"}</w:instrText>
      </w:r>
      <w:r w:rsidR="00BC692D">
        <w:rPr>
          <w:rFonts w:cs="Arial"/>
          <w:szCs w:val="20"/>
          <w:lang w:val="en-ID"/>
        </w:rPr>
        <w:fldChar w:fldCharType="separate"/>
      </w:r>
      <w:r w:rsidR="00D541DF" w:rsidRPr="00D541DF">
        <w:rPr>
          <w:rFonts w:cs="Arial"/>
          <w:noProof/>
          <w:szCs w:val="20"/>
          <w:lang w:val="en-ID"/>
        </w:rPr>
        <w:t>(Cortellazzo et al., 2019)</w:t>
      </w:r>
      <w:r w:rsidR="00BC692D">
        <w:rPr>
          <w:rFonts w:cs="Arial"/>
          <w:szCs w:val="20"/>
          <w:lang w:val="en-ID"/>
        </w:rPr>
        <w:fldChar w:fldCharType="end"/>
      </w:r>
      <w:r w:rsidRPr="00857037">
        <w:rPr>
          <w:rFonts w:cs="Arial"/>
          <w:szCs w:val="20"/>
          <w:lang w:val="en-ID"/>
        </w:rPr>
        <w:t xml:space="preserve">. When followers adopt such constructive </w:t>
      </w:r>
      <w:proofErr w:type="spellStart"/>
      <w:r w:rsidRPr="00857037">
        <w:rPr>
          <w:rFonts w:cs="Arial"/>
          <w:szCs w:val="20"/>
          <w:lang w:val="en-ID"/>
        </w:rPr>
        <w:t>behaviors</w:t>
      </w:r>
      <w:proofErr w:type="spellEnd"/>
      <w:r w:rsidRPr="00857037">
        <w:rPr>
          <w:rFonts w:cs="Arial"/>
          <w:szCs w:val="20"/>
          <w:lang w:val="en-ID"/>
        </w:rPr>
        <w:t>, they contribute significantly to the organization's overall success and the achievement of its strategic objectives. However, leadership is not without its challenges; leaders frequently face diverse and complex situations that demand thoughtful decision-making and adaptability</w:t>
      </w:r>
      <w:r w:rsidR="003F013A">
        <w:rPr>
          <w:rFonts w:cs="Arial"/>
          <w:szCs w:val="20"/>
          <w:lang w:val="en-ID"/>
        </w:rPr>
        <w:t xml:space="preserve"> </w:t>
      </w:r>
      <w:r w:rsidR="003F013A">
        <w:rPr>
          <w:rFonts w:cs="Arial"/>
          <w:szCs w:val="20"/>
          <w:lang w:val="en-ID"/>
        </w:rPr>
        <w:fldChar w:fldCharType="begin" w:fldLock="1"/>
      </w:r>
      <w:r w:rsidR="00A636AB">
        <w:rPr>
          <w:rFonts w:cs="Arial"/>
          <w:szCs w:val="20"/>
          <w:lang w:val="en-ID"/>
        </w:rPr>
        <w:instrText>ADDIN CSL_CITATION {"citationItems":[{"id":"ITEM-1","itemData":{"DOI":"10.1177/2158244020914634","ISBN":"2158244020914","ISSN":"21582440","abstract":"The aim of this study is to analyze the relationships between leadership effectiveness, knowledge sharing behavior, business performance, firm strategy, and firm performance. In this study, to reveal the relationships, statistical analyses were applied to the data collected using one-to-one questionnaire techniques while the relationships between the variables were tried to be revealed. In this study, the importance of knowledge sharing behavior and the positive effects of both independent variable and mediator variable on the organization are emphasized. In addition, the positive effect of leadership effectiveness and knowledge sharing behavior on work performance, firm strategy, and firm performance variables was detected. Analysis was made using LISREL, IBM SPSS 23 software program, and SPSS PROCESS V.3 add-in, and confirmatory and explanatory factor analysis and reliability analysis were performed on questions using Likert-type scale. In the analysis of the relationships between variables in the correlation menu of the main menus of SPSS Program, the regression menu was used to test the hypotheses and to reveal the mediation variable effect of the PROCESS V.3 add-in. Confirmatory factor analysis was performed by LISREL program.","author":[{"dropping-particle":"","family":"Sonmez Cakir","given":"Fatma","non-dropping-particle":"","parse-names":false,"suffix":""},{"dropping-particle":"","family":"Adiguzel","given":"Zafer","non-dropping-particle":"","parse-names":false,"suffix":""}],"container-title":"SAGE Open","id":"ITEM-1","issue":"1","issued":{"date-parts":[["2020"]]},"page":"1-14","title":"Analysis of Leader Effectiveness in Organization and Knowledge Sharing Behavior on Employees and Organization","type":"article-journal","volume":"10"},"uris":["http://www.mendeley.com/documents/?uuid=c5b56963-778f-4257-bb27-3f59d8065e20"]}],"mendeley":{"formattedCitation":"(Sonmez Cakir &amp; Adiguzel, 2020)","plainTextFormattedCitation":"(Sonmez Cakir &amp; Adiguzel, 2020)","previouslyFormattedCitation":"(Sonmez Cakir &amp; Adiguzel, 2020)"},"properties":{"noteIndex":0},"schema":"https://github.com/citation-style-language/schema/raw/master/csl-citation.json"}</w:instrText>
      </w:r>
      <w:r w:rsidR="003F013A">
        <w:rPr>
          <w:rFonts w:cs="Arial"/>
          <w:szCs w:val="20"/>
          <w:lang w:val="en-ID"/>
        </w:rPr>
        <w:fldChar w:fldCharType="separate"/>
      </w:r>
      <w:r w:rsidR="003F013A" w:rsidRPr="003F013A">
        <w:rPr>
          <w:rFonts w:cs="Arial"/>
          <w:noProof/>
          <w:szCs w:val="20"/>
          <w:lang w:val="en-ID"/>
        </w:rPr>
        <w:t>(Sonmez Cakir &amp; Adiguzel, 2020)</w:t>
      </w:r>
      <w:r w:rsidR="003F013A">
        <w:rPr>
          <w:rFonts w:cs="Arial"/>
          <w:szCs w:val="20"/>
          <w:lang w:val="en-ID"/>
        </w:rPr>
        <w:fldChar w:fldCharType="end"/>
      </w:r>
      <w:r w:rsidRPr="00857037">
        <w:rPr>
          <w:rFonts w:cs="Arial"/>
          <w:szCs w:val="20"/>
          <w:lang w:val="en-ID"/>
        </w:rPr>
        <w:t>. One of the most vital instruments a leader employs to navigate these challenges is communication—a continuous and interactive process of conveying messages that must be clearly understood and meaningfully responded to by team members</w:t>
      </w:r>
      <w:r w:rsidR="003F013A">
        <w:rPr>
          <w:rFonts w:cs="Arial"/>
          <w:szCs w:val="20"/>
          <w:lang w:val="en-ID"/>
        </w:rPr>
        <w:t xml:space="preserve"> </w:t>
      </w:r>
      <w:r w:rsidR="003F013A">
        <w:rPr>
          <w:rFonts w:cs="Arial"/>
          <w:szCs w:val="20"/>
          <w:lang w:val="en-ID"/>
        </w:rPr>
        <w:fldChar w:fldCharType="begin" w:fldLock="1"/>
      </w:r>
      <w:r w:rsidR="008247B5">
        <w:rPr>
          <w:rFonts w:cs="Arial"/>
          <w:szCs w:val="20"/>
          <w:lang w:val="en-ID"/>
        </w:rPr>
        <w:instrText>ADDIN CSL_CITATION {"citationItems":[{"id":"ITEM-1","itemData":{"DOI":"10.17576/JKMJC-2024-4001-21","ISSN":"22891528","abstract":"Effective communication styles are essential to encourage understanding of expectations, effective workforce management, and organisational growth to stimulate employee work performance. This study explores the complex relationships between leadership styles, work performance, and communication styles. Employee commitment is found to have implications for organisational commitment aspects like responsibility, loyalty, and trust. Effective interpersonal and leadership communication encompasses relationships beyond and within the workplace. This study uses a questionnaire-based survey to investigate how leadership styles mediate the relationship between the factors of communication styles and job performance in Malaysian organisations. The perceptions of communication style, the mediating effect of leadership styles, and the relationship between communication style and job performance are investigated using quantitative data analysis using descriptive, inferential, and correlation tests to perform mediation analysis. The findings indicate the need for communication-focused training and engagement programmes and the significance of assertive communication styles for improved work performance. The study also establishes the critical need for leaders to comprehend the needs, motivations, and efficiency drivers of each team member. The study offers directions for future research, including larger geographic coverage, more communication variables, mixed-method techniques, and the investigation of other indirect effects. The study's conclusions give leaders practical advice on how to improve organisational communication for improved work performance and encourage employee trust and commitment.","author":[{"dropping-particle":"","family":"Balakrishnan","given":"Kavitha","non-dropping-particle":"","parse-names":false,"suffix":""},{"dropping-particle":"","family":"Angusamy","given":"Ajitha","non-dropping-particle":"","parse-names":false,"suffix":""},{"dropping-particle":"","family":"Patil","given":"Riya Gunvantrai","non-dropping-particle":"","parse-names":false,"suffix":""},{"dropping-particle":"","family":"Razak","given":"Muhammad Nur Fitri","non-dropping-particle":"","parse-names":false,"suffix":""}],"container-title":"Jurnal Komunikasi: Malaysian Journal of Communication","id":"ITEM-1","issue":"1","issued":{"date-parts":[["2024"]]},"page":"376-394","title":"Enhancing Work Performance: The Role of Communication and Leadership Styles","type":"article-journal","volume":"40"},"uris":["http://www.mendeley.com/documents/?uuid=2401e29d-5c15-42b6-acb7-9223b4c1cdb5"]}],"mendeley":{"formattedCitation":"(Balakrishnan et al., 2024)","plainTextFormattedCitation":"(Balakrishnan et al., 2024)","previouslyFormattedCitation":"(Balakrishnan et al., 2024)"},"properties":{"noteIndex":0},"schema":"https://github.com/citation-style-language/schema/raw/master/csl-citation.json"}</w:instrText>
      </w:r>
      <w:r w:rsidR="003F013A">
        <w:rPr>
          <w:rFonts w:cs="Arial"/>
          <w:szCs w:val="20"/>
          <w:lang w:val="en-ID"/>
        </w:rPr>
        <w:fldChar w:fldCharType="separate"/>
      </w:r>
      <w:r w:rsidR="00D541DF" w:rsidRPr="00D541DF">
        <w:rPr>
          <w:rFonts w:cs="Arial"/>
          <w:noProof/>
          <w:szCs w:val="20"/>
          <w:lang w:val="en-ID"/>
        </w:rPr>
        <w:t>(Balakrishnan et al., 2024)</w:t>
      </w:r>
      <w:r w:rsidR="003F013A">
        <w:rPr>
          <w:rFonts w:cs="Arial"/>
          <w:szCs w:val="20"/>
          <w:lang w:val="en-ID"/>
        </w:rPr>
        <w:fldChar w:fldCharType="end"/>
      </w:r>
      <w:r w:rsidRPr="00857037">
        <w:rPr>
          <w:rFonts w:cs="Arial"/>
          <w:szCs w:val="20"/>
          <w:lang w:val="en-ID"/>
        </w:rPr>
        <w:t>. Consequently, the essence of effective leadership lies not only in the leader’s capacity to direct but also in their proficiency in communicating and motivating their team to work collaboratively toward a common vision</w:t>
      </w:r>
      <w:r w:rsidR="003F013A">
        <w:rPr>
          <w:rFonts w:cs="Arial"/>
          <w:szCs w:val="20"/>
          <w:lang w:val="en-ID"/>
        </w:rPr>
        <w:t xml:space="preserve"> </w:t>
      </w:r>
      <w:r w:rsidR="003F013A">
        <w:rPr>
          <w:rFonts w:cs="Arial"/>
          <w:szCs w:val="20"/>
          <w:lang w:val="en-ID"/>
        </w:rPr>
        <w:fldChar w:fldCharType="begin" w:fldLock="1"/>
      </w:r>
      <w:r w:rsidR="003F013A">
        <w:rPr>
          <w:rFonts w:cs="Arial"/>
          <w:szCs w:val="20"/>
          <w:lang w:val="en-ID"/>
        </w:rPr>
        <w:instrText>ADDIN CSL_CITATION {"citationItems":[{"id":"ITEM-1","itemData":{"DOI":"10.3390/admsci10030037","ISSN":"20763387","abstract":"Organisational adaptability is the ability of an organisation to recognise the need to change and seize opportunities in dynamic environments. In an increasingly complex world, leadership must pay attention to dynamic, distributed, and contextual aspects in order to position their organisations for adaptability. The theory of dynamic capabilities constitutes a central concept for the requirements that enable organisational adaptability. Recent research suggested a model of “leadership for organisational adaptability” embedded in the theory of dynamic capabilities and ambidextrous leadership. This model ascribes leaders the task of creating “adaptive spaces”, which are ways to engage in tension that arises when new ideas collide with an organisation’s operational system, in order to generate and scale innovation. This work employs a qualitative research design by conducting expert interviews with participants from the management consulting industry as an exemplary object of research, and it identifies ways by which leaders can create such adaptive spaces. Findings indicate that leaders predominantly achieve this by providing employees with head space and opportunities to connect with others and promote diversity within their organisations. However, they could engage more actively in activities that pressure the organisation to change, leverage network structures to scale innovation, and in developing employees. It further emerged that organisations have not fully internalised the notion of distributed leadership, which is deemed crucial for coping with complexity.","author":[{"dropping-particle":"","family":"Schulze","given":"Jonas Hermann","non-dropping-particle":"","parse-names":false,"suffix":""},{"dropping-particle":"","family":"Pinkow","given":"Felix","non-dropping-particle":"","parse-names":false,"suffix":""}],"container-title":"Administrative Sciences","id":"ITEM-1","issue":"3","issued":{"date-parts":[["2020"]]},"page":"1-22","title":"Leadership for organisational adaptability: How enabling leaders create adaptive space","type":"article-journal","volume":"10"},"uris":["http://www.mendeley.com/documents/?uuid=05f5b102-42e6-45ef-9f98-759d81c086f0"]}],"mendeley":{"formattedCitation":"(Schulze &amp; Pinkow, 2020)","plainTextFormattedCitation":"(Schulze &amp; Pinkow, 2020)","previouslyFormattedCitation":"(Schulze &amp; Pinkow, 2020)"},"properties":{"noteIndex":0},"schema":"https://github.com/citation-style-language/schema/raw/master/csl-citation.json"}</w:instrText>
      </w:r>
      <w:r w:rsidR="003F013A">
        <w:rPr>
          <w:rFonts w:cs="Arial"/>
          <w:szCs w:val="20"/>
          <w:lang w:val="en-ID"/>
        </w:rPr>
        <w:fldChar w:fldCharType="separate"/>
      </w:r>
      <w:r w:rsidR="003F013A" w:rsidRPr="003F013A">
        <w:rPr>
          <w:rFonts w:cs="Arial"/>
          <w:noProof/>
          <w:szCs w:val="20"/>
          <w:lang w:val="en-ID"/>
        </w:rPr>
        <w:t>(Schulze &amp; Pinkow, 2020)</w:t>
      </w:r>
      <w:r w:rsidR="003F013A">
        <w:rPr>
          <w:rFonts w:cs="Arial"/>
          <w:szCs w:val="20"/>
          <w:lang w:val="en-ID"/>
        </w:rPr>
        <w:fldChar w:fldCharType="end"/>
      </w:r>
      <w:r w:rsidRPr="00857037">
        <w:rPr>
          <w:rFonts w:cs="Arial"/>
          <w:szCs w:val="20"/>
          <w:lang w:val="en-ID"/>
        </w:rPr>
        <w:t>.</w:t>
      </w:r>
    </w:p>
    <w:p w14:paraId="16FBD209" w14:textId="036FEB75" w:rsidR="00857037" w:rsidRDefault="00857037" w:rsidP="00294F04">
      <w:pPr>
        <w:pStyle w:val="Alishlah31text"/>
        <w:rPr>
          <w:rFonts w:cs="Arial"/>
          <w:szCs w:val="20"/>
          <w:lang w:val="en-ID"/>
        </w:rPr>
      </w:pPr>
      <w:r w:rsidRPr="00857037">
        <w:rPr>
          <w:rFonts w:cs="Arial"/>
          <w:szCs w:val="20"/>
          <w:lang w:val="en-ID"/>
        </w:rPr>
        <w:t>Effective leadership involves the ability to inspire and nurture teamwork while fostering a positive and supportive environment within an organization</w:t>
      </w:r>
      <w:r w:rsidR="00A636AB">
        <w:rPr>
          <w:rFonts w:cs="Arial"/>
          <w:szCs w:val="20"/>
          <w:lang w:val="en-ID"/>
        </w:rPr>
        <w:t xml:space="preserve"> </w:t>
      </w:r>
      <w:r w:rsidR="00A636AB">
        <w:rPr>
          <w:rFonts w:cs="Arial"/>
          <w:szCs w:val="20"/>
          <w:lang w:val="en-ID"/>
        </w:rPr>
        <w:fldChar w:fldCharType="begin" w:fldLock="1"/>
      </w:r>
      <w:r w:rsidR="008247B5">
        <w:rPr>
          <w:rFonts w:cs="Arial"/>
          <w:szCs w:val="20"/>
          <w:lang w:val="en-ID"/>
        </w:rPr>
        <w:instrText>ADDIN CSL_CITATION {"citationItems":[{"id":"ITEM-1","itemData":{"DOI":"10.1016/j.ijproman.2024.102575","ISSN":"02637863","abstract":"The role of shared leadership in improving project success has received increasing interest, yet there is still insufficient understanding of the contextual factors that enable – or prohibit – the emergence of shared leadership within project-based organisations. Based on primary data drawn from three experiential marketing agency case studies using 34 semi-structured interviews and 33 hours of observation, this paper examines how project-based organisations can effectively facilitate the sharing of leadership. The findings show that trust is a key antecedent to shared leadership in project teams. Specifically, we propose that to enable shared leadership to emerge, individuals should establish intragroup trust - trust with co-workers within their project teams and inter-group trust – trust between members of different project teams, and between project teams and the leadership team. This research is among the first to closely examine whether factors which enable the emergence of shared leadership occur at multiple levels within project-based organisations, and through the use of qualitative approaches, offers a deeper understanding of why trust matters so much within shared leadership in these organisations. The theoretical and practical implications of the findings are discussed, and given the exploratory nature of the study, avenues for further research are proposed.","author":[{"dropping-particle":"","family":"Abson","given":"Emma","non-dropping-particle":"","parse-names":false,"suffix":""},{"dropping-particle":"","family":"Schofield","given":"Peter","non-dropping-particle":"","parse-names":false,"suffix":""},{"dropping-particle":"","family":"Kennell","given":"James","non-dropping-particle":"","parse-names":false,"suffix":""}],"container-title":"International Journal of Project Management","id":"ITEM-1","issue":"2","issued":{"date-parts":[["2024"]]},"page":"1-13","publisher":"Elsevier Ltd","title":"Making shared leadership work: The importance of trust in project-based organisations","type":"article-journal","volume":"42"},"uris":["http://www.mendeley.com/documents/?uuid=7c67fd0f-5d1c-47f2-999d-120d369a8551"]}],"mendeley":{"formattedCitation":"(Abson et al., 2024)","plainTextFormattedCitation":"(Abson et al., 2024)","previouslyFormattedCitation":"(Abson et al., 2024)"},"properties":{"noteIndex":0},"schema":"https://github.com/citation-style-language/schema/raw/master/csl-citation.json"}</w:instrText>
      </w:r>
      <w:r w:rsidR="00A636AB">
        <w:rPr>
          <w:rFonts w:cs="Arial"/>
          <w:szCs w:val="20"/>
          <w:lang w:val="en-ID"/>
        </w:rPr>
        <w:fldChar w:fldCharType="separate"/>
      </w:r>
      <w:r w:rsidR="00D541DF" w:rsidRPr="00D541DF">
        <w:rPr>
          <w:rFonts w:cs="Arial"/>
          <w:noProof/>
          <w:szCs w:val="20"/>
          <w:lang w:val="en-ID"/>
        </w:rPr>
        <w:t>(Abson et al., 2024)</w:t>
      </w:r>
      <w:r w:rsidR="00A636AB">
        <w:rPr>
          <w:rFonts w:cs="Arial"/>
          <w:szCs w:val="20"/>
          <w:lang w:val="en-ID"/>
        </w:rPr>
        <w:fldChar w:fldCharType="end"/>
      </w:r>
      <w:r w:rsidRPr="00857037">
        <w:rPr>
          <w:rFonts w:cs="Arial"/>
          <w:szCs w:val="20"/>
          <w:lang w:val="en-ID"/>
        </w:rPr>
        <w:t>. At its foundation, leadership is a combination of skills, knowledge, and the capacity to influence others, whether they are subordinates, colleagues, or members of the broader community in a specific setting</w:t>
      </w:r>
      <w:r w:rsidR="00C3203F">
        <w:rPr>
          <w:rFonts w:cs="Arial"/>
          <w:szCs w:val="20"/>
          <w:lang w:val="en-ID"/>
        </w:rPr>
        <w:t xml:space="preserve"> </w:t>
      </w:r>
      <w:r w:rsidR="008F5969">
        <w:rPr>
          <w:rFonts w:cs="Arial"/>
          <w:szCs w:val="20"/>
          <w:lang w:val="en-ID"/>
        </w:rPr>
        <w:fldChar w:fldCharType="begin" w:fldLock="1"/>
      </w:r>
      <w:r w:rsidR="008247B5">
        <w:rPr>
          <w:rFonts w:cs="Arial"/>
          <w:szCs w:val="20"/>
          <w:lang w:val="en-ID"/>
        </w:rPr>
        <w:instrText>ADDIN CSL_CITATION {"citationItems":[{"id":"ITEM-1","itemData":{"DOI":"10.1016/j.emj.2022.04.004","ISSN":"02632373","abstract":"This study uses the full-range leadership model to argue that on days when leaders engage in transformational leadership behaviors, they identify follower strengths and stimulate followers to show personal initiative. We propose that transformational leadership is related to follower work engagement and performance through follower strengths use and personal initiative. Moreover, we hypothesize that followers' personal initiative is most effective when followers use their strengths. A total of 57 Norwegian naval cadets filled out a diary booklet for 30 days (response = 72.6%; n = 1242). Multilevel modeling analyses largely supported our hypotheses. On the days when leaders used transformational leadership behaviors such as intellectual stimulation and individual consideration, followers were more likely to use their strengths and take initiative. These behaviors, in turn, predicted next-day work engagement and next-day job performance. Moreover, followers’ personal initiative was particularly related to work engagement when strengths use was high rather than low. We discuss how these findings contribute to the leadership literature by showing how leaders inspire their followers to lead themselves. In addition, we elaborate on the practical implications for leadership training.","author":[{"dropping-particle":"","family":"Bakker","given":"Arnold B.","non-dropping-particle":"","parse-names":false,"suffix":""},{"dropping-particle":"","family":"Hetland","given":"Jørn","non-dropping-particle":"","parse-names":false,"suffix":""},{"dropping-particle":"","family":"Kjellevold Olsen","given":"Olav","non-dropping-particle":"","parse-names":false,"suffix":""},{"dropping-particle":"","family":"Espevik","given":"Roar","non-dropping-particle":"","parse-names":false,"suffix":""}],"container-title":"European Management Journal","id":"ITEM-1","issue":"5","issued":{"date-parts":[["2023"]]},"page":"700-708","title":"Daily transformational leadership: A source of inspiration for follower performance?","type":"article-journal","volume":"41"},"uris":["http://www.mendeley.com/documents/?uuid=1bb46d44-c3b2-455c-98e3-2b9ed537f7dc"]}],"mendeley":{"formattedCitation":"(Bakker et al., 2023)","manualFormatting":"(Bakker, Hetland, Kjellevold Olsen, &amp; Espevik, 2023; ","plainTextFormattedCitation":"(Bakker et al., 2023)","previouslyFormattedCitation":"(Bakker et al., 2023)"},"properties":{"noteIndex":0},"schema":"https://github.com/citation-style-language/schema/raw/master/csl-citation.json"}</w:instrText>
      </w:r>
      <w:r w:rsidR="008F5969">
        <w:rPr>
          <w:rFonts w:cs="Arial"/>
          <w:szCs w:val="20"/>
          <w:lang w:val="en-ID"/>
        </w:rPr>
        <w:fldChar w:fldCharType="separate"/>
      </w:r>
      <w:r w:rsidR="008F5969" w:rsidRPr="008F5969">
        <w:rPr>
          <w:rFonts w:cs="Arial"/>
          <w:noProof/>
          <w:szCs w:val="20"/>
          <w:lang w:val="en-ID"/>
        </w:rPr>
        <w:t>(Bakker, Hetland, Kjellevold Olsen, &amp; Espevik, 2023</w:t>
      </w:r>
      <w:r w:rsidR="008F5969">
        <w:rPr>
          <w:rFonts w:cs="Arial"/>
          <w:noProof/>
          <w:szCs w:val="20"/>
          <w:lang w:val="en-ID"/>
        </w:rPr>
        <w:t xml:space="preserve">; </w:t>
      </w:r>
      <w:r w:rsidR="008F5969">
        <w:rPr>
          <w:rFonts w:cs="Arial"/>
          <w:szCs w:val="20"/>
          <w:lang w:val="en-ID"/>
        </w:rPr>
        <w:fldChar w:fldCharType="end"/>
      </w:r>
      <w:r w:rsidR="00C3203F">
        <w:rPr>
          <w:rFonts w:cs="Arial"/>
          <w:szCs w:val="20"/>
          <w:lang w:val="en-ID"/>
        </w:rPr>
        <w:fldChar w:fldCharType="begin" w:fldLock="1"/>
      </w:r>
      <w:r w:rsidR="008247B5">
        <w:rPr>
          <w:rFonts w:cs="Arial"/>
          <w:szCs w:val="20"/>
          <w:lang w:val="en-ID"/>
        </w:rPr>
        <w:instrText>ADDIN CSL_CITATION {"citationItems":[{"id":"ITEM-1","itemData":{"DOI":"10.36346/sarjhss.2024.v06i04.003","ISSN":"26644002","abstract":"Effective leadership is crucial for establishing the foundation of organizational success. Leaders play a pivotal role in guiding, inspiring, and motivating their teams towards achieving common goals. Effective leaders possess a diverse set of qualities such as strong communication skills, emotional intelligence, adaptability, decisiveness, and the ability to empower and develop their team members. Leadership directly impacts various aspects of organizational success including employee engagement, productivity, innovation, and overall performance. A strong leader can create a positive work culture that fosters collaboration and growth. Organizations can invest in leadership development programs, mentorship opportunities, feedback mechanisms, and continuous learning to nurture and enhance the leadership skills within their workforce. Challenges in developing effective leadership include resistance to change, lack of alignment between leadership styles and organizational culture, and the need for ongoing evaluation and adaptation of leadership strategies. In conclusion, effective leadership serves as the cornerstone for organizational success. By cultivating strong leaders who embody key qualities and continuously strive for improvement, organizations can build a solid foundation for sustainable growth and achievement.","author":[{"dropping-particle":"","family":"Anyanugo","given":"Magnus Obinna","non-dropping-particle":"","parse-names":false,"suffix":""},{"dropping-particle":"","family":"Ololube","given":"Nwachukwu Prince","non-dropping-particle":"","parse-names":false,"suffix":""},{"dropping-particle":"","family":"Okuru","given":"Charity Lucky","non-dropping-particle":"","parse-names":false,"suffix":""}],"container-title":"South Asian Research Journal of Humanities and Social Sciences","id":"ITEM-1","issue":"04","issued":{"date-parts":[["2024"]]},"page":"156-169","title":"Establishing the Basis for Organizational Success through Effective Leadership","type":"article-journal","volume":"6"},"uris":["http://www.mendeley.com/documents/?uuid=ce31e139-b80a-4a03-9912-d5947c354955"]}],"mendeley":{"formattedCitation":"(Anyanugo et al., 2024)","manualFormatting":"Anyanugo, Ololube, &amp; Okuru, 2024)","plainTextFormattedCitation":"(Anyanugo et al., 2024)","previouslyFormattedCitation":"(Anyanugo et al., 2024)"},"properties":{"noteIndex":0},"schema":"https://github.com/citation-style-language/schema/raw/master/csl-citation.json"}</w:instrText>
      </w:r>
      <w:r w:rsidR="00C3203F">
        <w:rPr>
          <w:rFonts w:cs="Arial"/>
          <w:szCs w:val="20"/>
          <w:lang w:val="en-ID"/>
        </w:rPr>
        <w:fldChar w:fldCharType="separate"/>
      </w:r>
      <w:r w:rsidR="00C3203F" w:rsidRPr="00C3203F">
        <w:rPr>
          <w:rFonts w:cs="Arial"/>
          <w:noProof/>
          <w:szCs w:val="20"/>
          <w:lang w:val="en-ID"/>
        </w:rPr>
        <w:t>Anyanugo, Ololube, &amp; Okuru, 2024)</w:t>
      </w:r>
      <w:r w:rsidR="00C3203F">
        <w:rPr>
          <w:rFonts w:cs="Arial"/>
          <w:szCs w:val="20"/>
          <w:lang w:val="en-ID"/>
        </w:rPr>
        <w:fldChar w:fldCharType="end"/>
      </w:r>
      <w:r w:rsidRPr="00857037">
        <w:rPr>
          <w:rFonts w:cs="Arial"/>
          <w:szCs w:val="20"/>
          <w:lang w:val="en-ID"/>
        </w:rPr>
        <w:t>. In the field of education, the leadership demonstrated by a school principal is crucial in determining the success of the learning process in classrooms</w:t>
      </w:r>
      <w:r w:rsidR="00F84A28">
        <w:rPr>
          <w:rFonts w:cs="Arial"/>
          <w:szCs w:val="20"/>
          <w:lang w:val="en-ID"/>
        </w:rPr>
        <w:t xml:space="preserve"> </w:t>
      </w:r>
      <w:r w:rsidR="00F84A28">
        <w:rPr>
          <w:rFonts w:cs="Arial"/>
          <w:szCs w:val="20"/>
          <w:lang w:val="en-ID"/>
        </w:rPr>
        <w:fldChar w:fldCharType="begin" w:fldLock="1"/>
      </w:r>
      <w:r w:rsidR="00243E75">
        <w:rPr>
          <w:rFonts w:cs="Arial"/>
          <w:szCs w:val="20"/>
          <w:lang w:val="en-ID"/>
        </w:rPr>
        <w:instrText>ADDIN CSL_CITATION {"citationItems":[{"id":"ITEM-1","itemData":{"DOI":"10.3389/feduc.2024.1401394","author":[{"dropping-particle":"","family":"Elfira","given":"","non-dropping-particle":"","parse-names":false,"suffix":""},{"dropping-particle":"","family":"Rasdiana","given":"","non-dropping-particle":"","parse-names":false,"suffix":""},{"dropping-particle":"","family":"Fitrawati","given":"","non-dropping-particle":"","parse-names":false,"suffix":""},{"dropping-particle":"","family":"Jasman","given":"MW","non-dropping-particle":"","parse-names":false,"suffix":""},{"dropping-particle":"","family":"Reski","given":"K","non-dropping-particle":"","parse-names":false,"suffix":""},{"dropping-particle":"","family":"Anwar","given":"A","non-dropping-particle":"","parse-names":false,"suffix":""},{"dropping-particle":"","family":"Enaldi","given":"","non-dropping-particle":"","parse-names":false,"suffix":""},{"dropping-particle":"","family":"Rawe","given":"Nining Sahara H A","non-dropping-particle":"","parse-names":false,"suffix":""},{"dropping-particle":"","family":"Paranoan","given":"Cindy Annike Chrisan","non-dropping-particle":"","parse-names":false,"suffix":""}],"container-title":"Frontiers in Education","id":"ITEM-1","issued":{"date-parts":[["2024"]]},"page":"1-14","title":"How does principal’s instructional leadership shape teacher performance mediated by teacher self-efficacy in Indonesian education context?","type":"article-journal"},"uris":["http://www.mendeley.com/documents/?uuid=1131f554-ca5f-4513-a707-7be1ccd46dfa"]}],"mendeley":{"formattedCitation":"(Elfira et al., 2024)","plainTextFormattedCitation":"(Elfira et al., 2024)","previouslyFormattedCitation":"(Elfira et al., 2024)"},"properties":{"noteIndex":0},"schema":"https://github.com/citation-style-language/schema/raw/master/csl-citation.json"}</w:instrText>
      </w:r>
      <w:r w:rsidR="00F84A28">
        <w:rPr>
          <w:rFonts w:cs="Arial"/>
          <w:szCs w:val="20"/>
          <w:lang w:val="en-ID"/>
        </w:rPr>
        <w:fldChar w:fldCharType="separate"/>
      </w:r>
      <w:r w:rsidR="00F84A28" w:rsidRPr="00F84A28">
        <w:rPr>
          <w:rFonts w:cs="Arial"/>
          <w:noProof/>
          <w:szCs w:val="20"/>
          <w:lang w:val="en-ID"/>
        </w:rPr>
        <w:t>(Elfira et al., 2024)</w:t>
      </w:r>
      <w:r w:rsidR="00F84A28">
        <w:rPr>
          <w:rFonts w:cs="Arial"/>
          <w:szCs w:val="20"/>
          <w:lang w:val="en-ID"/>
        </w:rPr>
        <w:fldChar w:fldCharType="end"/>
      </w:r>
      <w:r w:rsidRPr="00857037">
        <w:rPr>
          <w:rFonts w:cs="Arial"/>
          <w:szCs w:val="20"/>
          <w:lang w:val="en-ID"/>
        </w:rPr>
        <w:t>. The principal’s leadership style directly affects how teachers carry out their core duties as educators, making it a key factor in shaping the overall quality of education at the school level</w:t>
      </w:r>
      <w:r w:rsidR="00243E75">
        <w:rPr>
          <w:rFonts w:cs="Arial"/>
          <w:szCs w:val="20"/>
          <w:lang w:val="en-ID"/>
        </w:rPr>
        <w:t xml:space="preserve"> </w:t>
      </w:r>
      <w:r w:rsidR="008712F4">
        <w:rPr>
          <w:rFonts w:cs="Arial"/>
          <w:szCs w:val="20"/>
          <w:lang w:val="en-ID"/>
        </w:rPr>
        <w:fldChar w:fldCharType="begin" w:fldLock="1"/>
      </w:r>
      <w:r w:rsidR="00E8013C">
        <w:rPr>
          <w:rFonts w:cs="Arial"/>
          <w:szCs w:val="20"/>
          <w:lang w:val="en-ID"/>
        </w:rPr>
        <w:instrText>ADDIN CSL_CITATION {"citationItems":[{"id":"ITEM-1","itemData":{"DOI":"10.6007/ijarped/v13-i1/20854","abstract":"The leadership of competent persons can be advantageous for educators and society. The phenomenon of globalisation and the presence of competitive forces in the 21st century have heightened the demand for an exceptional educational leader in educational institutions worldwide. To successfully execute pedagogical and cultural reforms, principals should prioritize three essential aspects: enhancing student engagement, articulating the school's mission, and enacting constructive transformations. Education leaders are highly regarded if they possess the requisite abilities to enhance classroom teaching in response to contemporary technological advancements.","author":[{"dropping-particle":"","family":"DanDan","given":"Zhou","non-dropping-particle":"","parse-names":false,"suffix":""},{"dropping-particle":"","family":"Alias","given":"Bity Salwana","non-dropping-particle":"","parse-names":false,"suffix":""}],"container-title":"International Journal of Academic Research in Progressive Education and Development","id":"ITEM-1","issue":"1","issued":{"date-parts":[["2024"]]},"page":"2227-2240","title":"Principal Leadership Styles and its Impact on Teachers’ Performance","type":"article-journal","volume":"13"},"uris":["http://www.mendeley.com/documents/?uuid=4dd0eaa6-a938-4865-82d8-6255fd61aa26"]}],"mendeley":{"formattedCitation":"(DanDan &amp; Alias, 2024)","manualFormatting":"(DanDan &amp; Alias, 2024","plainTextFormattedCitation":"(DanDan &amp; Alias, 2024)","previouslyFormattedCitation":"(DanDan &amp; Alias, 2024)"},"properties":{"noteIndex":0},"schema":"https://github.com/citation-style-language/schema/raw/master/csl-citation.json"}</w:instrText>
      </w:r>
      <w:r w:rsidR="008712F4">
        <w:rPr>
          <w:rFonts w:cs="Arial"/>
          <w:szCs w:val="20"/>
          <w:lang w:val="en-ID"/>
        </w:rPr>
        <w:fldChar w:fldCharType="separate"/>
      </w:r>
      <w:r w:rsidR="008712F4" w:rsidRPr="008712F4">
        <w:rPr>
          <w:rFonts w:cs="Arial"/>
          <w:noProof/>
          <w:szCs w:val="20"/>
          <w:lang w:val="en-ID"/>
        </w:rPr>
        <w:t>(DanDan &amp; Alias, 2024</w:t>
      </w:r>
      <w:r w:rsidR="008712F4">
        <w:rPr>
          <w:rFonts w:cs="Arial"/>
          <w:szCs w:val="20"/>
          <w:lang w:val="en-ID"/>
        </w:rPr>
        <w:fldChar w:fldCharType="end"/>
      </w:r>
      <w:r w:rsidR="008712F4">
        <w:rPr>
          <w:rFonts w:cs="Arial"/>
          <w:szCs w:val="20"/>
          <w:lang w:val="en-ID"/>
        </w:rPr>
        <w:t xml:space="preserve">; </w:t>
      </w:r>
      <w:r w:rsidR="00243E75">
        <w:rPr>
          <w:rFonts w:cs="Arial"/>
          <w:szCs w:val="20"/>
          <w:lang w:val="en-ID"/>
        </w:rPr>
        <w:fldChar w:fldCharType="begin" w:fldLock="1"/>
      </w:r>
      <w:r w:rsidR="008712F4">
        <w:rPr>
          <w:rFonts w:cs="Arial"/>
          <w:szCs w:val="20"/>
          <w:lang w:val="en-ID"/>
        </w:rPr>
        <w:instrText>ADDIN CSL_CITATION {"citationItems":[{"id":"ITEM-1","itemData":{"DOI":"10.3389/feduc.2025.1499064","ISSN":"2504284X","abstract":"This study explores the relationships between Principal’s Leadership, School Management Practices, Teacher Motivation, and Teacher Performance. This study uses a quantitative methodology and takes the form of the questionnaires as the data collection instrument. The teacher served as the focus of this investigation, while the leadership and administration skills of junior high school principals served as the study’s target. This study employed using Smart Partial Least Squares (PLS) to analyze how these factors interact and influence educational outcomes. The research employed Smart PLS to model and evaluate the complex relationships between these variables, highlighting the significant roles of leadership and management in shaping teacher effectiveness and overall school performance. The findings reveal that Principal’s Leadership significantly enhances both Teacher Motivation and Teacher Performance, underscoring the critical role of effective leadership in inspiring and improving teacher performance. In contrast, School Management Practices were found to significantly impact Teacher Performance but did not significantly affect Teacher Motivation, suggesting that management practices alone may be insufficient to boost motivation levels among teachers. Teacher Motivation was identified as a key driver of Teacher Performance, emphasizing that motivated teachers are more likely to perform at higher levels. The study advocates for a comprehensive approach that integrates strong leadership, effective management practices, and targeted strategies to enhance teacher motivation and performance. The research provides valuable insights and guidance for educators and administrators aiming to foster a productive educational environment.","author":[{"dropping-particle":"","family":"Sariakin","given":"Sariakin","non-dropping-particle":"","parse-names":false,"suffix":""},{"dropping-particle":"","family":"Yeni","given":"Manovri","non-dropping-particle":"","parse-names":false,"suffix":""},{"dropping-particle":"Bin","family":"Usman","given":"Musliadi","non-dropping-particle":"","parse-names":false,"suffix":""},{"dropping-particle":"","family":"Mare","given":"Aman Simare","non-dropping-particle":"","parse-names":false,"suffix":""},{"dropping-particle":"","family":"Munzir","given":"Munzir","non-dropping-particle":"","parse-names":false,"suffix":""},{"dropping-particle":"","family":"Saleh","given":"Muhamad","non-dropping-particle":"","parse-names":false,"suffix":""}],"container-title":"Frontiers in Education","id":"ITEM-1","issued":{"date-parts":[["2025"]]},"page":"1-12","title":"Fostering a productive educational environment: the roles of leadership, management practices, and teacher motivation","type":"article-journal","volume":"10"},"uris":["http://www.mendeley.com/documents/?uuid=a202a50a-1d1d-456e-a0b6-c4b2c5d84a76"]}],"mendeley":{"formattedCitation":"(Sariakin et al., 2025)","manualFormatting":"Sariakin et al., 2025)","plainTextFormattedCitation":"(Sariakin et al., 2025)","previouslyFormattedCitation":"(Sariakin et al., 2025)"},"properties":{"noteIndex":0},"schema":"https://github.com/citation-style-language/schema/raw/master/csl-citation.json"}</w:instrText>
      </w:r>
      <w:r w:rsidR="00243E75">
        <w:rPr>
          <w:rFonts w:cs="Arial"/>
          <w:szCs w:val="20"/>
          <w:lang w:val="en-ID"/>
        </w:rPr>
        <w:fldChar w:fldCharType="separate"/>
      </w:r>
      <w:r w:rsidR="00243E75" w:rsidRPr="00243E75">
        <w:rPr>
          <w:rFonts w:cs="Arial"/>
          <w:noProof/>
          <w:szCs w:val="20"/>
          <w:lang w:val="en-ID"/>
        </w:rPr>
        <w:t>Sariakin et al., 2025)</w:t>
      </w:r>
      <w:r w:rsidR="00243E75">
        <w:rPr>
          <w:rFonts w:cs="Arial"/>
          <w:szCs w:val="20"/>
          <w:lang w:val="en-ID"/>
        </w:rPr>
        <w:fldChar w:fldCharType="end"/>
      </w:r>
      <w:r w:rsidRPr="00857037">
        <w:rPr>
          <w:rFonts w:cs="Arial"/>
          <w:szCs w:val="20"/>
          <w:lang w:val="en-ID"/>
        </w:rPr>
        <w:t>. As the central figure in an educational institution, the principal holds the responsibility of creating a clear vision and mission, serving as a guiding force that motivates and directs all members of the school community toward common goals. This role demands not only the ability to set ambitious yet attainable objectives but also the courage and wisdom to make important decisions that impact the school’s future</w:t>
      </w:r>
      <w:r w:rsidR="00E8013C">
        <w:rPr>
          <w:rFonts w:cs="Arial"/>
          <w:szCs w:val="20"/>
          <w:lang w:val="en-ID"/>
        </w:rPr>
        <w:t xml:space="preserve"> </w:t>
      </w:r>
      <w:r w:rsidR="00E8013C">
        <w:rPr>
          <w:rFonts w:cs="Arial"/>
          <w:szCs w:val="20"/>
          <w:lang w:val="en-ID"/>
        </w:rPr>
        <w:fldChar w:fldCharType="begin" w:fldLock="1"/>
      </w:r>
      <w:r w:rsidR="00420530">
        <w:rPr>
          <w:rFonts w:cs="Arial"/>
          <w:szCs w:val="20"/>
          <w:lang w:val="en-ID"/>
        </w:rPr>
        <w:instrText>ADDIN CSL_CITATION {"citationItems":[{"id":"ITEM-1","itemData":{"author":[{"dropping-particle":"","family":"Mombourquette","given":"Carman","non-dropping-particle":"","parse-names":false,"suffix":""}],"container-title":"International Studies in Educational Administration","id":"ITEM-1","issue":"1","issued":{"date-parts":[["2017"]]},"page":"19-35","title":"The Role of Vision in Effective School Leadership","type":"article-journal","volume":"45"},"uris":["http://www.mendeley.com/documents/?uuid=3bae2f4a-41f2-43e6-8614-738f394f27d8"]}],"mendeley":{"formattedCitation":"(Mombourquette, 2017)","plainTextFormattedCitation":"(Mombourquette, 2017)","previouslyFormattedCitation":"(Mombourquette, 2017)"},"properties":{"noteIndex":0},"schema":"https://github.com/citation-style-language/schema/raw/master/csl-citation.json"}</w:instrText>
      </w:r>
      <w:r w:rsidR="00E8013C">
        <w:rPr>
          <w:rFonts w:cs="Arial"/>
          <w:szCs w:val="20"/>
          <w:lang w:val="en-ID"/>
        </w:rPr>
        <w:fldChar w:fldCharType="separate"/>
      </w:r>
      <w:r w:rsidR="00E8013C" w:rsidRPr="00E8013C">
        <w:rPr>
          <w:rFonts w:cs="Arial"/>
          <w:noProof/>
          <w:szCs w:val="20"/>
          <w:lang w:val="en-ID"/>
        </w:rPr>
        <w:t>(Mombourquette, 2017)</w:t>
      </w:r>
      <w:r w:rsidR="00E8013C">
        <w:rPr>
          <w:rFonts w:cs="Arial"/>
          <w:szCs w:val="20"/>
          <w:lang w:val="en-ID"/>
        </w:rPr>
        <w:fldChar w:fldCharType="end"/>
      </w:r>
      <w:r w:rsidRPr="00857037">
        <w:rPr>
          <w:rFonts w:cs="Arial"/>
          <w:szCs w:val="20"/>
          <w:lang w:val="en-ID"/>
        </w:rPr>
        <w:t>. Furthermore, the principal acts as the educational manager, overseeing the smooth operation of the school at every level—whether elementary, middle, or high school—and ensuring that a conducive learning environment is maintained. By fostering such an environment, the principal enables both students and staff to thrive and supports the school in successfully achieving its educational goals</w:t>
      </w:r>
      <w:r w:rsidR="00420530">
        <w:rPr>
          <w:rFonts w:cs="Arial"/>
          <w:szCs w:val="20"/>
          <w:lang w:val="en-ID"/>
        </w:rPr>
        <w:t xml:space="preserve"> </w:t>
      </w:r>
      <w:r w:rsidR="00420530">
        <w:rPr>
          <w:rFonts w:cs="Arial"/>
          <w:szCs w:val="20"/>
          <w:lang w:val="en-ID"/>
        </w:rPr>
        <w:fldChar w:fldCharType="begin" w:fldLock="1"/>
      </w:r>
      <w:r w:rsidR="000F03E9">
        <w:rPr>
          <w:rFonts w:cs="Arial"/>
          <w:szCs w:val="20"/>
          <w:lang w:val="en-ID"/>
        </w:rPr>
        <w:instrText>ADDIN CSL_CITATION {"citationItems":[{"id":"ITEM-1","itemData":{"DOI":"10.1080/00405840802329136","ISSN":"00405841","abstract":"This article explores the leadership of school principals with respect to faculty study group development as a key element of the professional learning community. Questions asked concern the approaches that principals use to facilitate study group processes that, in turn. foster teacher learning and student achievement, and ways in which principals might best support the integration of schoolwide faculty teams and school-university partnerships. For this writing, the authors analyzed research on the principal's role in facilitating and maintaining the study group as a strategy of embedded professional development. They also reviewed the research on partnerships that supports study groups as a strategy of professional development and school reform. Referencing literature and real-world examples, the authors offer conceptualizations and illustrations of the principals' role in supporting the professional learning of their faculties.","author":[{"dropping-particle":"","family":"Mullen","given":"Carol A.","non-dropping-particle":"","parse-names":false,"suffix":""},{"dropping-particle":"","family":"Hutinger","given":"Janice L.","non-dropping-particle":"","parse-names":false,"suffix":""}],"container-title":"Theory into Practice","id":"ITEM-1","issue":"4","issued":{"date-parts":[["2008"]]},"page":"276-285","title":"The principal's role in fostering collaborative learning communities through faculty study group development","type":"article-journal","volume":"47"},"uris":["http://www.mendeley.com/documents/?uuid=2a5791c8-090e-412d-ae5a-04f41ce8af48"]}],"mendeley":{"formattedCitation":"(Mullen &amp; Hutinger, 2008)","plainTextFormattedCitation":"(Mullen &amp; Hutinger, 2008)","previouslyFormattedCitation":"(Mullen &amp; Hutinger, 2008)"},"properties":{"noteIndex":0},"schema":"https://github.com/citation-style-language/schema/raw/master/csl-citation.json"}</w:instrText>
      </w:r>
      <w:r w:rsidR="00420530">
        <w:rPr>
          <w:rFonts w:cs="Arial"/>
          <w:szCs w:val="20"/>
          <w:lang w:val="en-ID"/>
        </w:rPr>
        <w:fldChar w:fldCharType="separate"/>
      </w:r>
      <w:r w:rsidR="00420530" w:rsidRPr="00420530">
        <w:rPr>
          <w:rFonts w:cs="Arial"/>
          <w:noProof/>
          <w:szCs w:val="20"/>
          <w:lang w:val="en-ID"/>
        </w:rPr>
        <w:t>(Mullen &amp; Hutinger, 2008)</w:t>
      </w:r>
      <w:r w:rsidR="00420530">
        <w:rPr>
          <w:rFonts w:cs="Arial"/>
          <w:szCs w:val="20"/>
          <w:lang w:val="en-ID"/>
        </w:rPr>
        <w:fldChar w:fldCharType="end"/>
      </w:r>
      <w:r w:rsidRPr="00857037">
        <w:rPr>
          <w:rFonts w:cs="Arial"/>
          <w:szCs w:val="20"/>
          <w:lang w:val="en-ID"/>
        </w:rPr>
        <w:t>.</w:t>
      </w:r>
    </w:p>
    <w:p w14:paraId="6A1B44BE" w14:textId="1F08587F" w:rsidR="00B51846" w:rsidRDefault="00B51846" w:rsidP="00294F04">
      <w:pPr>
        <w:pStyle w:val="Alishlah31text"/>
        <w:rPr>
          <w:rFonts w:cs="Arial"/>
          <w:szCs w:val="20"/>
          <w:lang w:val="en-ID"/>
        </w:rPr>
      </w:pPr>
      <w:r w:rsidRPr="00B51846">
        <w:rPr>
          <w:rFonts w:cs="Arial"/>
          <w:szCs w:val="20"/>
          <w:lang w:val="en-ID"/>
        </w:rPr>
        <w:t>The principal plays a crucial role as the key individual entrusted with the responsibility of managing the entire school</w:t>
      </w:r>
      <w:r w:rsidR="00C40F3B">
        <w:rPr>
          <w:rFonts w:cs="Arial"/>
          <w:szCs w:val="20"/>
          <w:lang w:val="en-ID"/>
        </w:rPr>
        <w:t xml:space="preserve"> </w:t>
      </w:r>
      <w:r w:rsidR="00C40F3B">
        <w:rPr>
          <w:rFonts w:cs="Arial"/>
          <w:szCs w:val="20"/>
          <w:lang w:val="en-ID"/>
        </w:rPr>
        <w:fldChar w:fldCharType="begin" w:fldLock="1"/>
      </w:r>
      <w:r w:rsidR="003B0DB8">
        <w:rPr>
          <w:rFonts w:cs="Arial"/>
          <w:szCs w:val="20"/>
          <w:lang w:val="en-ID"/>
        </w:rPr>
        <w:instrText>ADDIN CSL_CITATION {"citationItems":[{"id":"ITEM-1","itemData":{"DOI":"10.30828/REAL/2021.4.5","ISSN":"25647261","abstract":"Teacher collaborative learning remains one of the fundamental methods of teacher professional development. Due to various factors, teachers have to be encouraged, counselled, and supported for taking part in such activities and that competence is commonly entrusted to principals. This research investigates the role of the principal in supporting teachers’ participation in collaborative learning activities. The study was conducted through the mixed-method approach and the data were collected from 518 teachers and eight principals of 24 schools in Kosovo. Descriptive and inferential statistics were employed to analyze the quantitative data and the qualitative ones were explored through the thematic analysis. According to teachers’ responses, principals employ a number of methods and offer teachers strong support for attending learning activities. Principals narrated that collaborative learning is a complex process and they have to apply various approaches, including authoritative, democratic, and instructional leadership styles, for maintaining a collaborative culture in their schools. They also revealed that collaborative learning takes place mainly in professional communities, mentoring pairs, and collective collaborative events, which are still implemented according to the traditional approaches. The findings show that newer and more advanced collaborative learning models are not applied in the research context. The research recommends that Kosovo schools should start utilizing other forms of collaborative learning and should modernize the current ones because they are insufficient and incompatible with contemporary requirements. Further similar research is recommended as such studies are almost inexistent in the research context.","author":[{"dropping-particle":"","family":"Krasniqi","given":"Rexhep","non-dropping-particle":"","parse-names":false,"suffix":""}],"container-title":"Research in Educational Administration and Leadership","id":"ITEM-1","issue":"4","issued":{"date-parts":[["2021"]]},"page":"903-941","title":"Principal’s Role in Supporting Teacher Collaborative Learning","type":"article-journal","volume":"6"},"uris":["http://www.mendeley.com/documents/?uuid=10d19d09-b3ea-4edd-8b09-2c3bcf4aa8b3"]}],"mendeley":{"formattedCitation":"(Krasniqi, 2021)","plainTextFormattedCitation":"(Krasniqi, 2021)","previouslyFormattedCitation":"(Krasniqi, 2021)"},"properties":{"noteIndex":0},"schema":"https://github.com/citation-style-language/schema/raw/master/csl-citation.json"}</w:instrText>
      </w:r>
      <w:r w:rsidR="00C40F3B">
        <w:rPr>
          <w:rFonts w:cs="Arial"/>
          <w:szCs w:val="20"/>
          <w:lang w:val="en-ID"/>
        </w:rPr>
        <w:fldChar w:fldCharType="separate"/>
      </w:r>
      <w:r w:rsidR="00C40F3B" w:rsidRPr="00C40F3B">
        <w:rPr>
          <w:rFonts w:cs="Arial"/>
          <w:noProof/>
          <w:szCs w:val="20"/>
          <w:lang w:val="en-ID"/>
        </w:rPr>
        <w:t>(Krasniqi, 2021)</w:t>
      </w:r>
      <w:r w:rsidR="00C40F3B">
        <w:rPr>
          <w:rFonts w:cs="Arial"/>
          <w:szCs w:val="20"/>
          <w:lang w:val="en-ID"/>
        </w:rPr>
        <w:fldChar w:fldCharType="end"/>
      </w:r>
      <w:r w:rsidRPr="00B51846">
        <w:rPr>
          <w:rFonts w:cs="Arial"/>
          <w:szCs w:val="20"/>
          <w:lang w:val="en-ID"/>
        </w:rPr>
        <w:t>. This responsibility includes the strategic task of gathering, utilizing, and mobilizing all available resources—whether human, material, or intellectual—in an optimal way to achieve the school’s goals</w:t>
      </w:r>
      <w:r w:rsidR="00476465">
        <w:rPr>
          <w:rFonts w:cs="Arial"/>
          <w:szCs w:val="20"/>
          <w:lang w:val="en-ID"/>
        </w:rPr>
        <w:t xml:space="preserve"> </w:t>
      </w:r>
      <w:r w:rsidR="003B0DB8">
        <w:rPr>
          <w:rFonts w:cs="Arial"/>
          <w:szCs w:val="20"/>
          <w:lang w:val="en-ID"/>
        </w:rPr>
        <w:fldChar w:fldCharType="begin" w:fldLock="1"/>
      </w:r>
      <w:r w:rsidR="00BC692D">
        <w:rPr>
          <w:rFonts w:cs="Arial"/>
          <w:szCs w:val="20"/>
          <w:lang w:val="en-ID"/>
        </w:rPr>
        <w:instrText>ADDIN CSL_CITATION {"citationItems":[{"id":"ITEM-1","itemData":{"DOI":"10.1080/2331186X.2023.2267934","ISSN":"2331186X","abstract":"In this empirical paper, we explore the school principals’ roles in developing teachers for 21st century education, particularly in integrating information and communication technology (ICT) for the enhancement of teaching and learning in schools. The Department of Education entrusted school principals with the vital role of defining the direction and growth of the schools. As a result, teachers rely extensively on school principals to give guidance and influence their professional development, particularly the development of 21st century education. The interpretive paradigm underpinned this article while semi-structured interviews were used to collect data. Theories of Professional Development for Teachers are applied in this study. Professional development as continuous learning focused upon the sum total of formal and informal learning pursued and experienced by the teacher in a compelling learning environment under conditions of complexity and dynamic change. Teacher training and in-service professional development are key to effective teaching. The study sample consisted of two schools. Two participants were purposefully chosen from each school. The findings suggest that although school principals do not have an active role in developing teachers, their passive role through support, interaction, and financial support impacts how teachers respond to partaking in professional development programs.","author":[{"dropping-particle":"","family":"Mthanti","given":"Bawinile J.","non-dropping-particle":"","parse-names":false,"suffix":""},{"dropping-particle":"","family":"Msiza","given":"Prudence","non-dropping-particle":"","parse-names":false,"suffix":""}],"container-title":"Cogent Education","id":"ITEM-1","issue":"2","issued":{"date-parts":[["2023"]]},"page":"1-14","publisher":"Cogent","title":"The roles of the school principals in the professional development of teachers for 21st century Education","type":"article-journal","volume":"10"},"uris":["http://www.mendeley.com/documents/?uuid=16abf531-d517-4116-86d3-bc46cf20121f"]}],"mendeley":{"formattedCitation":"(Mthanti &amp; Msiza, 2023)","plainTextFormattedCitation":"(Mthanti &amp; Msiza, 2023)","previouslyFormattedCitation":"(Mthanti &amp; Msiza, 2023)"},"properties":{"noteIndex":0},"schema":"https://github.com/citation-style-language/schema/raw/master/csl-citation.json"}</w:instrText>
      </w:r>
      <w:r w:rsidR="003B0DB8">
        <w:rPr>
          <w:rFonts w:cs="Arial"/>
          <w:szCs w:val="20"/>
          <w:lang w:val="en-ID"/>
        </w:rPr>
        <w:fldChar w:fldCharType="separate"/>
      </w:r>
      <w:r w:rsidR="003B0DB8" w:rsidRPr="003B0DB8">
        <w:rPr>
          <w:rFonts w:cs="Arial"/>
          <w:noProof/>
          <w:szCs w:val="20"/>
          <w:lang w:val="en-ID"/>
        </w:rPr>
        <w:t>(Mthanti &amp; Msiza, 2023)</w:t>
      </w:r>
      <w:r w:rsidR="003B0DB8">
        <w:rPr>
          <w:rFonts w:cs="Arial"/>
          <w:szCs w:val="20"/>
          <w:lang w:val="en-ID"/>
        </w:rPr>
        <w:fldChar w:fldCharType="end"/>
      </w:r>
      <w:r w:rsidRPr="00B51846">
        <w:rPr>
          <w:rFonts w:cs="Arial"/>
          <w:szCs w:val="20"/>
          <w:lang w:val="en-ID"/>
        </w:rPr>
        <w:t xml:space="preserve">. As the central figure in the educational institution, the principal’s leadership significantly influences the overall success and </w:t>
      </w:r>
      <w:r w:rsidRPr="00B51846">
        <w:rPr>
          <w:rFonts w:cs="Arial"/>
          <w:szCs w:val="20"/>
          <w:lang w:val="en-ID"/>
        </w:rPr>
        <w:lastRenderedPageBreak/>
        <w:t>development of the school. According to international research, principals are not only functional teachers but also leaders who must coordinate and inspire all school resources to work harmoniously toward common objectives</w:t>
      </w:r>
      <w:r w:rsidR="00C40F3B">
        <w:rPr>
          <w:rFonts w:cs="Arial"/>
          <w:szCs w:val="20"/>
          <w:lang w:val="en-ID"/>
        </w:rPr>
        <w:t xml:space="preserve"> </w:t>
      </w:r>
      <w:r w:rsidR="00C40F3B">
        <w:rPr>
          <w:rFonts w:cs="Arial"/>
          <w:szCs w:val="20"/>
          <w:lang w:val="en-ID"/>
        </w:rPr>
        <w:fldChar w:fldCharType="begin" w:fldLock="1"/>
      </w:r>
      <w:r w:rsidR="00C40F3B">
        <w:rPr>
          <w:rFonts w:cs="Arial"/>
          <w:szCs w:val="20"/>
          <w:lang w:val="en-ID"/>
        </w:rPr>
        <w:instrText>ADDIN CSL_CITATION {"citationItems":[{"id":"ITEM-1","itemData":{"author":[{"dropping-particle":"","family":"Heriana","given":"Agus","non-dropping-particle":"","parse-names":false,"suffix":""},{"dropping-particle":"","family":"Abadi","given":"Ferryal","non-dropping-particle":"","parse-names":false,"suffix":""}],"container-title":"International Journal of Progressive Sciences and Technologies (IJPSAT)","id":"ITEM-1","issue":"1","issued":{"date-parts":[["2023"]]},"page":"391-399","title":"The Roles Of Principal Leadership, Organizational Culture, and Work Environment On Job Satisfaction Of Junior High School Teachers","type":"article-journal","volume":"37"},"uris":["http://www.mendeley.com/documents/?uuid=77152938-bc8a-4137-94bc-e70e53e3368c"]}],"mendeley":{"formattedCitation":"(Heriana &amp; Abadi, 2023)","plainTextFormattedCitation":"(Heriana &amp; Abadi, 2023)","previouslyFormattedCitation":"(Heriana &amp; Abadi, 2023)"},"properties":{"noteIndex":0},"schema":"https://github.com/citation-style-language/schema/raw/master/csl-citation.json"}</w:instrText>
      </w:r>
      <w:r w:rsidR="00C40F3B">
        <w:rPr>
          <w:rFonts w:cs="Arial"/>
          <w:szCs w:val="20"/>
          <w:lang w:val="en-ID"/>
        </w:rPr>
        <w:fldChar w:fldCharType="separate"/>
      </w:r>
      <w:r w:rsidR="00C40F3B" w:rsidRPr="00C40F3B">
        <w:rPr>
          <w:rFonts w:cs="Arial"/>
          <w:noProof/>
          <w:szCs w:val="20"/>
          <w:lang w:val="en-ID"/>
        </w:rPr>
        <w:t>(Heriana &amp; Abadi, 2023)</w:t>
      </w:r>
      <w:r w:rsidR="00C40F3B">
        <w:rPr>
          <w:rFonts w:cs="Arial"/>
          <w:szCs w:val="20"/>
          <w:lang w:val="en-ID"/>
        </w:rPr>
        <w:fldChar w:fldCharType="end"/>
      </w:r>
      <w:r w:rsidRPr="00B51846">
        <w:rPr>
          <w:rFonts w:cs="Arial"/>
          <w:szCs w:val="20"/>
          <w:lang w:val="en-ID"/>
        </w:rPr>
        <w:t>. Their role extends beyond administrative duties to include setting a clear vision, fostering a positive school culture, and making critical decisions that shape the learning environment. Effective principals act as managers, instructional leaders, and motivators, ensuring that teachers and staff are supported and empowered to perform at their best, which ultimately enhances the quality of education delivered. Studies emphasize that the principal’s ability to lead with vision and manage resources efficiently is fundamental to creating a thriving educational community where students can succeed</w:t>
      </w:r>
      <w:r w:rsidR="00C40F3B">
        <w:rPr>
          <w:rFonts w:cs="Arial"/>
          <w:szCs w:val="20"/>
          <w:lang w:val="en-ID"/>
        </w:rPr>
        <w:t xml:space="preserve"> </w:t>
      </w:r>
      <w:r w:rsidR="00C40F3B">
        <w:rPr>
          <w:rFonts w:cs="Arial"/>
          <w:szCs w:val="20"/>
          <w:lang w:val="en-ID"/>
        </w:rPr>
        <w:fldChar w:fldCharType="begin" w:fldLock="1"/>
      </w:r>
      <w:r w:rsidR="00C40F3B">
        <w:rPr>
          <w:rFonts w:cs="Arial"/>
          <w:szCs w:val="20"/>
          <w:lang w:val="en-ID"/>
        </w:rPr>
        <w:instrText>ADDIN CSL_CITATION {"citationItems":[{"id":"ITEM-1","itemData":{"DOI":"10.17583/ijelm.2020.5158","abstract":"Turkish education system has enacted a vision of 2023 which emphasizes that school principals create and organize professional learning activities based on the needs of students and teachers. This research aimed to evaluate this vision by determining the level of support provided by school principals in teachers' professional development. It was based on a cross-sectional survey design of the quantitative method. The data collected from the 4,729 teachers working in Sanliurfa province in Turkey were analyzed. The results suggested that the school principals supported the professional development of the teachers occasionally and only 25.5% of principals supported teachers' professional development sufficiently. School principals mostly followed relevant resources to support teachers' professional development and inform teachers about innovations related to education. In addition, school principals did not adequately perform activities that may support teacher professional development such as determining individual and group development programs, organizing a professional development monitoring form for teachers, organizing educational activities outside the seminar period, receiving enough help from the experts in the area, and giving enough individual reading and research tasks. The results also indicated that the principals of high school teachers supported their professional development more than the principals working in primary and secondary schools, the principals of the classroom teachers and the principals of male teachers supported the professional development of the teachers more than the principals of the female and branch teachers and teachers’ level of education did not create any difference in the perceptions of the teachers.","author":[{"dropping-particle":"","family":"Karacabey","given":"Mehmet Fatih","non-dropping-particle":"","parse-names":false,"suffix":""}],"container-title":"International Journal of Educational Leadership and Management","id":"ITEM-1","issue":"1","issued":{"date-parts":[["2021"]]},"page":"54-75","title":"School Principal Support in Teacher Professional Development","type":"article-journal","volume":"9"},"uris":["http://www.mendeley.com/documents/?uuid=a9584c28-4edb-49c8-99bb-c8322331071d"]}],"mendeley":{"formattedCitation":"(Karacabey, 2021)","plainTextFormattedCitation":"(Karacabey, 2021)","previouslyFormattedCitation":"(Karacabey, 2021)"},"properties":{"noteIndex":0},"schema":"https://github.com/citation-style-language/schema/raw/master/csl-citation.json"}</w:instrText>
      </w:r>
      <w:r w:rsidR="00C40F3B">
        <w:rPr>
          <w:rFonts w:cs="Arial"/>
          <w:szCs w:val="20"/>
          <w:lang w:val="en-ID"/>
        </w:rPr>
        <w:fldChar w:fldCharType="separate"/>
      </w:r>
      <w:r w:rsidR="00C40F3B" w:rsidRPr="00C40F3B">
        <w:rPr>
          <w:rFonts w:cs="Arial"/>
          <w:noProof/>
          <w:szCs w:val="20"/>
          <w:lang w:val="en-ID"/>
        </w:rPr>
        <w:t>(Karacabey, 2021)</w:t>
      </w:r>
      <w:r w:rsidR="00C40F3B">
        <w:rPr>
          <w:rFonts w:cs="Arial"/>
          <w:szCs w:val="20"/>
          <w:lang w:val="en-ID"/>
        </w:rPr>
        <w:fldChar w:fldCharType="end"/>
      </w:r>
      <w:r w:rsidRPr="00B51846">
        <w:rPr>
          <w:rFonts w:cs="Arial"/>
          <w:szCs w:val="20"/>
          <w:lang w:val="en-ID"/>
        </w:rPr>
        <w:t>.</w:t>
      </w:r>
    </w:p>
    <w:p w14:paraId="6BE4C0D2" w14:textId="77777777" w:rsidR="005B1EDC" w:rsidRDefault="005B1EDC" w:rsidP="00294F04">
      <w:pPr>
        <w:pStyle w:val="Alishlah31text"/>
        <w:rPr>
          <w:rFonts w:cs="Arial"/>
          <w:szCs w:val="20"/>
        </w:rPr>
      </w:pPr>
      <w:r w:rsidRPr="005B1EDC">
        <w:rPr>
          <w:rFonts w:cs="Arial"/>
          <w:szCs w:val="20"/>
        </w:rPr>
        <w:t xml:space="preserve">For education to truly fulfill its purpose as mandated by law, it must be managed with precision and insight, guided by the principles of educational administration. This discipline is dedicated to the art and science of organizing and coordinating all essential resources—whether human talent, curriculum design, or material assets—to cultivate an environment that nurtures learning and growth. Educational administration is much more than management; it is a dynamic process that involves careful planning, strategic organizing, effective mobilization, continuous motivation, rigorous supervision, and thorough evaluation. Through these interconnected activities, it ensures that education systems operate not only efficiently and effectively but also with a commitment to quality and excellence. At its core, educational administration acts as the vital engine driving the productive achievement of educational goals, harmonizing the efforts of personnel, the infusion of values, and the deployment of resources. The true measure of success in this realm is reflected in how well individuals and teams—especially teachers—carry out their responsibilities and meet the standards set forth, ultimately shaping the future of learners and society. This comprehensive approach transforms education from a mere obligation into a purposeful, well-orchestrated journey toward meaningful outcomes. </w:t>
      </w:r>
    </w:p>
    <w:p w14:paraId="344C406B" w14:textId="77777777" w:rsidR="001D3216" w:rsidRDefault="001D3216" w:rsidP="00294F04">
      <w:pPr>
        <w:pStyle w:val="Alishlah31text"/>
        <w:rPr>
          <w:rFonts w:cs="Arial"/>
          <w:szCs w:val="20"/>
          <w:lang w:val="en-ID"/>
        </w:rPr>
      </w:pPr>
      <w:r w:rsidRPr="001D3216">
        <w:rPr>
          <w:rFonts w:cs="Arial"/>
          <w:szCs w:val="20"/>
          <w:lang w:val="en-ID"/>
        </w:rPr>
        <w:t xml:space="preserve">Performance reflects the degree of success achieved by an individual or group in fulfilling their duties and responsibilities, as well as their ability to meet established goals and standards. It encompasses both the quality and quantity of work accomplished within a specific timeframe, particularly in relation to the tasks assigned. In the educational realm, teachers stand as professional educators whose primary roles include teaching, guiding, training, directing, and assessing students across various levels—from early childhood to secondary education. The </w:t>
      </w:r>
      <w:proofErr w:type="spellStart"/>
      <w:r w:rsidRPr="001D3216">
        <w:rPr>
          <w:rFonts w:cs="Arial"/>
          <w:szCs w:val="20"/>
          <w:lang w:val="en-ID"/>
        </w:rPr>
        <w:t>caliber</w:t>
      </w:r>
      <w:proofErr w:type="spellEnd"/>
      <w:r w:rsidRPr="001D3216">
        <w:rPr>
          <w:rFonts w:cs="Arial"/>
          <w:szCs w:val="20"/>
          <w:lang w:val="en-ID"/>
        </w:rPr>
        <w:t xml:space="preserve"> of an educator is often measured by their performance, which plays a crucial role in shaping the quality of educational outcomes. Since teachers are the ones who interact most frequently and directly with students, their effectiveness significantly influences the learning experience. However, teacher performance does not exist in isolation; it is shaped by multiple factors such as the leadership style of the principal, the prevailing school culture, the availability of facilities, the school environment, and other contextual elements. Together, these factors create a dynamic ecosystem that can either enhance or hinder a teacher’s ability to perform at their best. </w:t>
      </w:r>
    </w:p>
    <w:p w14:paraId="5446769B" w14:textId="4BE92901" w:rsidR="00727D5A" w:rsidRDefault="00EC5773" w:rsidP="00855EAD">
      <w:pPr>
        <w:pStyle w:val="Alishlah31text"/>
        <w:rPr>
          <w:rFonts w:eastAsia="SimSun"/>
          <w:spacing w:val="-2"/>
          <w:lang w:val="en-ID" w:eastAsia="zh-CN"/>
        </w:rPr>
      </w:pPr>
      <w:r w:rsidRPr="00EC5773">
        <w:rPr>
          <w:rFonts w:cs="Arial"/>
          <w:szCs w:val="20"/>
          <w:lang w:val="en-ID"/>
        </w:rPr>
        <w:t xml:space="preserve">Teacher performance encompasses the full range of activities a teacher undertakes during the learning process. This includes how a teacher thoughtfully plans lessons, implements effective teaching strategies, and evaluates student learning outcomes in a comprehensive and fair manner. Beyond simply carrying out tasks, teacher performance reflects the achievements driven by motivation and professional dedication, which are evident through consistent and purposeful </w:t>
      </w:r>
      <w:proofErr w:type="spellStart"/>
      <w:r w:rsidRPr="00EC5773">
        <w:rPr>
          <w:rFonts w:cs="Arial"/>
          <w:szCs w:val="20"/>
          <w:lang w:val="en-ID"/>
        </w:rPr>
        <w:t>behavior</w:t>
      </w:r>
      <w:proofErr w:type="spellEnd"/>
      <w:r w:rsidRPr="00EC5773">
        <w:rPr>
          <w:rFonts w:cs="Arial"/>
          <w:szCs w:val="20"/>
          <w:lang w:val="en-ID"/>
        </w:rPr>
        <w:t>. Paying close attention to and evaluating teacher performance is crucial because teaching is a specialized profession that requires unique competencies and skills not commonly found in other fields. These competencies include pedagogical knowledge, interpersonal skills, social awareness, and professional expertise, all of which must be continuously developed to ensure that the learning process is effective and that educational goals are met with high quality. Therefore, assessing teacher performance is a vital component in efforts to enhance the overall quality of education.</w:t>
      </w:r>
    </w:p>
    <w:p w14:paraId="2E40FEE3" w14:textId="77777777" w:rsidR="005B5AEC" w:rsidRPr="00723B12" w:rsidRDefault="005B5AEC" w:rsidP="005B5AEC">
      <w:pPr>
        <w:pStyle w:val="Alishlah21heading1"/>
        <w:rPr>
          <w:rFonts w:eastAsia="Arial"/>
        </w:rPr>
      </w:pPr>
      <w:r w:rsidRPr="00723B12">
        <w:rPr>
          <w:rFonts w:eastAsia="Arial"/>
        </w:rPr>
        <w:t xml:space="preserve">METHODS </w:t>
      </w:r>
    </w:p>
    <w:p w14:paraId="34143435" w14:textId="1816701F" w:rsidR="004A195A" w:rsidRPr="004A195A" w:rsidRDefault="004A195A" w:rsidP="004A195A">
      <w:pPr>
        <w:pStyle w:val="Alishlah31text"/>
        <w:numPr>
          <w:ilvl w:val="1"/>
          <w:numId w:val="3"/>
        </w:numPr>
        <w:ind w:left="426" w:hanging="426"/>
        <w:rPr>
          <w:b/>
          <w:bCs/>
          <w:i/>
          <w:iCs/>
          <w:lang w:val="en-ID"/>
        </w:rPr>
      </w:pPr>
      <w:r w:rsidRPr="004A195A">
        <w:rPr>
          <w:b/>
          <w:bCs/>
          <w:i/>
          <w:iCs/>
          <w:lang w:val="en-ID"/>
        </w:rPr>
        <w:lastRenderedPageBreak/>
        <w:t>Research Design</w:t>
      </w:r>
    </w:p>
    <w:p w14:paraId="237E098C" w14:textId="58E21A48" w:rsidR="00AF6E5D" w:rsidRPr="00AF6E5D" w:rsidRDefault="00AF6E5D" w:rsidP="00AF6E5D">
      <w:pPr>
        <w:pStyle w:val="Alishlah31text"/>
        <w:rPr>
          <w:lang w:val="en-ID"/>
        </w:rPr>
      </w:pPr>
      <w:r w:rsidRPr="00AF6E5D">
        <w:t>This study employs a qualitative research design with the primary goal of gaining a deep and comprehensive understanding of how principal leadership affects the enhancement of educational administration and teacher performance at State Senior High School 6 Ambon. The choice of a qualitative approach is deliberate, as it is particularly well-suited for exploring complex social phenomena that cannot be easily quantified or measured through numerical data alone. Leadership within a school setting involves intricate interactions, perceptions, and behaviors that shape the school environment and influence outcomes.</w:t>
      </w:r>
      <w:r>
        <w:rPr>
          <w:lang w:val="en-ID"/>
        </w:rPr>
        <w:t xml:space="preserve"> </w:t>
      </w:r>
      <w:r w:rsidRPr="00AF6E5D">
        <w:t>By using qualitative methods, the study can capture rich, detailed, and nuanced data that reflect the lived experiences of the principal, teachers, and other stakeholders. This approach allows the researcher to delve into the subtleties of leadership dynamics, such as how trust is built, how motivation is fostered, and how collaboration is encouraged. It also enables the exploration of contextual factors unique to the school that may affect the leadership process and its impact on educational administration and teacher performance.</w:t>
      </w:r>
      <w:r>
        <w:rPr>
          <w:lang w:val="en-ID"/>
        </w:rPr>
        <w:t xml:space="preserve"> </w:t>
      </w:r>
      <w:r w:rsidRPr="00AF6E5D">
        <w:t>Furthermore, qualitative research provides flexibility in data collection through interviews, observations, and document analysis, which together offer a holistic view of the phenomena under study. This comprehensive perspective is essential for understanding not just what happens in the school, but why and how leadership practices lead to improvements in administration and teaching effectiveness.</w:t>
      </w:r>
      <w:r>
        <w:rPr>
          <w:lang w:val="en-ID"/>
        </w:rPr>
        <w:t xml:space="preserve"> </w:t>
      </w:r>
      <w:r w:rsidRPr="00AF6E5D">
        <w:t>In summary, the qualitative design is chosen to uncover the depth and complexity of principal leadership’s role, providing insights that can inform practice and policy in educational settings.</w:t>
      </w:r>
    </w:p>
    <w:p w14:paraId="394A447B" w14:textId="77777777" w:rsidR="00AF6E5D" w:rsidRDefault="00AF6E5D" w:rsidP="000A608B">
      <w:pPr>
        <w:pStyle w:val="Alishlah31text"/>
        <w:rPr>
          <w:lang w:val="en-ID"/>
        </w:rPr>
      </w:pPr>
    </w:p>
    <w:p w14:paraId="4EDCAE23" w14:textId="42AB54DA" w:rsidR="00870513" w:rsidRPr="00870513" w:rsidRDefault="00870513" w:rsidP="00870513">
      <w:pPr>
        <w:pStyle w:val="Alishlah31text"/>
        <w:numPr>
          <w:ilvl w:val="1"/>
          <w:numId w:val="3"/>
        </w:numPr>
        <w:ind w:left="426" w:hanging="426"/>
        <w:rPr>
          <w:b/>
          <w:bCs/>
          <w:i/>
          <w:iCs/>
          <w:lang w:val="en-ID"/>
        </w:rPr>
      </w:pPr>
      <w:r w:rsidRPr="00870513">
        <w:rPr>
          <w:b/>
          <w:bCs/>
          <w:i/>
          <w:iCs/>
          <w:lang w:val="en-ID"/>
        </w:rPr>
        <w:t>Population and Research Sample</w:t>
      </w:r>
    </w:p>
    <w:p w14:paraId="14987F44" w14:textId="0F16DEE0" w:rsidR="0047569D" w:rsidRDefault="0047569D" w:rsidP="00870513">
      <w:pPr>
        <w:pStyle w:val="Alishlah31text"/>
        <w:ind w:firstLine="426"/>
        <w:rPr>
          <w:lang w:val="en-ID"/>
        </w:rPr>
      </w:pPr>
      <w:r w:rsidRPr="0047569D">
        <w:rPr>
          <w:lang w:val="en-ID"/>
        </w:rPr>
        <w:t>The population for this study includes all teachers, administrative staff, and the principal at State Senior High School 6 Ambon. The sample is drawn purposively to include individuals who have direct experience with or insight into the principal’s leadership style and its effects on educational administration and teacher performance. This typically involves selecting a representative group of teachers from various departments, key administrative personnel, and the principal themselves to provide a comprehensive perspective.</w:t>
      </w:r>
      <w:r w:rsidR="004A195A">
        <w:rPr>
          <w:lang w:val="en-ID"/>
        </w:rPr>
        <w:t xml:space="preserve"> </w:t>
      </w:r>
      <w:r w:rsidRPr="0047569D">
        <w:rPr>
          <w:lang w:val="en-ID"/>
        </w:rPr>
        <w:t>Purposive sampling is utilized to ensure that participants selected are those most knowledgeable and involved in the phenomena under study. This technique allows the researcher to focus on participants who can provide detailed and relevant information about leadership practices, teacher motivation, and administrative improvements. The sample size is determined by data saturation, meaning data collection continues until no new significant information emerges.</w:t>
      </w:r>
    </w:p>
    <w:p w14:paraId="5C1272FA" w14:textId="77777777" w:rsidR="004A195A" w:rsidRDefault="004A195A" w:rsidP="000A608B">
      <w:pPr>
        <w:pStyle w:val="Alishlah31text"/>
        <w:rPr>
          <w:lang w:val="en-ID"/>
        </w:rPr>
      </w:pPr>
    </w:p>
    <w:p w14:paraId="56C815E2" w14:textId="77777777" w:rsidR="000040EF" w:rsidRDefault="004A195A" w:rsidP="000040EF">
      <w:pPr>
        <w:pStyle w:val="Alishlah31text"/>
        <w:numPr>
          <w:ilvl w:val="1"/>
          <w:numId w:val="3"/>
        </w:numPr>
        <w:ind w:left="426" w:hanging="426"/>
        <w:rPr>
          <w:b/>
          <w:bCs/>
          <w:i/>
          <w:iCs/>
        </w:rPr>
      </w:pPr>
      <w:r w:rsidRPr="004A195A">
        <w:rPr>
          <w:b/>
          <w:bCs/>
          <w:i/>
          <w:iCs/>
        </w:rPr>
        <w:t>Research Instruments (Descriptive Explanation)</w:t>
      </w:r>
    </w:p>
    <w:p w14:paraId="2C734A98" w14:textId="48A47725" w:rsidR="000040EF" w:rsidRDefault="000040EF" w:rsidP="000040EF">
      <w:pPr>
        <w:pStyle w:val="Alishlah31text"/>
        <w:ind w:firstLine="567"/>
      </w:pPr>
      <w:r w:rsidRPr="000040EF">
        <w:t>The research procedure begins with identifying the research site, which in this case is State Senior High School 6 Ambon. The researcher will first obtain the necessary permissions and ethical clearances from the school authorities to conduct the study, ensuring that all participants are informed about the purpose of the research and their rights, including confidentiality and voluntary participation.</w:t>
      </w:r>
      <w:r>
        <w:t xml:space="preserve"> </w:t>
      </w:r>
      <w:r w:rsidRPr="000040EF">
        <w:t>Next, the researcher will select participants purposively, focusing on the principal and a representative group of teachers who are directly involved in educational administration and teaching activities. This purposive sampling ensures that the data collected is rich and relevant to the research objectives.</w:t>
      </w:r>
      <w:r>
        <w:t xml:space="preserve"> </w:t>
      </w:r>
      <w:r w:rsidRPr="000040EF">
        <w:t>Data collection will be carried out using multiple qualitative methods to gain a comprehensive understanding of the principal’s leadership impact. The researcher will conduct semi-structured interviews with the principal and teachers to explore their experiences, perceptions, and insights regarding leadership practices and their effects on teacher performance and educational administration. These interviews will be recorded and transcribed for detailed analysis</w:t>
      </w:r>
      <w:r>
        <w:t xml:space="preserve">. </w:t>
      </w:r>
      <w:r w:rsidRPr="000040EF">
        <w:t>In parallel, non-participant observations will be conducted within the school environment to observe the principal’s interactions with teachers, the atmosphere during meetings, training sessions, and daily school activities. The researcher will use an observation checklist to systematically note behaviors, communication patterns, and the overall working environment.</w:t>
      </w:r>
      <w:r>
        <w:t xml:space="preserve"> </w:t>
      </w:r>
      <w:r w:rsidRPr="000040EF">
        <w:t xml:space="preserve">Additionally, the researcher will </w:t>
      </w:r>
      <w:r w:rsidRPr="000040EF">
        <w:lastRenderedPageBreak/>
        <w:t>collect and analyze relevant documents such as school policies, training schedules, workshop materials, and teacher performance reports. This document analysis will provide objective evidence of leadership initiatives and support mechanisms in place.</w:t>
      </w:r>
      <w:r>
        <w:t xml:space="preserve"> </w:t>
      </w:r>
      <w:r w:rsidRPr="000040EF">
        <w:t>Throughout the data collection process, the researcher will maintain a reflective journal to record personal observations, contextual notes, and emerging insights, which will help in triangulating data and enhancing the study’s credibility.</w:t>
      </w:r>
    </w:p>
    <w:p w14:paraId="2DD485F1" w14:textId="77777777" w:rsidR="00A62A8B" w:rsidRDefault="00A62A8B" w:rsidP="000040EF">
      <w:pPr>
        <w:pStyle w:val="Alishlah31text"/>
        <w:ind w:firstLine="567"/>
      </w:pPr>
    </w:p>
    <w:p w14:paraId="6080C957" w14:textId="77777777" w:rsidR="00A62A8B" w:rsidRPr="00A62A8B" w:rsidRDefault="00A62A8B" w:rsidP="00A62A8B">
      <w:pPr>
        <w:pStyle w:val="Alishlah31text"/>
        <w:numPr>
          <w:ilvl w:val="1"/>
          <w:numId w:val="3"/>
        </w:numPr>
        <w:ind w:left="426" w:hanging="426"/>
        <w:rPr>
          <w:b/>
          <w:bCs/>
          <w:i/>
          <w:iCs/>
        </w:rPr>
      </w:pPr>
      <w:r w:rsidRPr="00A62A8B">
        <w:rPr>
          <w:b/>
          <w:bCs/>
          <w:i/>
          <w:iCs/>
        </w:rPr>
        <w:t>Data Analysis Techniques</w:t>
      </w:r>
    </w:p>
    <w:p w14:paraId="6B181562" w14:textId="315D460E" w:rsidR="004A195A" w:rsidRDefault="00A62A8B" w:rsidP="00B910C6">
      <w:pPr>
        <w:pStyle w:val="Alishlah31text"/>
      </w:pPr>
      <w:r w:rsidRPr="00A62A8B">
        <w:t>The data analysis process in this study follows a systematic and iterative approach to ensure a deep understanding of how principal leadership influences educational administration and teacher performance. After data collection through interviews, observations, and document analysis, the researcher begins by organizing all raw data, including interview transcripts, observation notes, and collected documents, into a manageable format.</w:t>
      </w:r>
      <w:r w:rsidRPr="004F2644">
        <w:t xml:space="preserve"> </w:t>
      </w:r>
      <w:r w:rsidRPr="00A62A8B">
        <w:t>The first step is data familiarization, where the researcher reads and re-reads the transcripts and notes to immerse themselves in the data, gaining a holistic sense of the content and context. This step helps identify initial impressions and recurring ideas.</w:t>
      </w:r>
      <w:r w:rsidRPr="004F2644">
        <w:t xml:space="preserve"> </w:t>
      </w:r>
      <w:r w:rsidRPr="00A62A8B">
        <w:t>Next, the researcher engages in coding, which involves labeling segments of the data that are relevant to the research questions. Codes are descriptive tags that capture key concepts, behaviors, or themes related to leadership practices, teacher motivation, resource support, and professional development. Coding is done manually or with the help of qualitative data analysis software, depending on the researcher's preference.</w:t>
      </w:r>
      <w:r w:rsidRPr="004F2644">
        <w:t xml:space="preserve"> </w:t>
      </w:r>
      <w:r w:rsidRPr="00A62A8B">
        <w:t>Following coding, the researcher groups related codes into broader categories or themes. For example, codes related to “supportive leadership,” “teacher involvement,” and “professional growth” might be clustered under a theme like “Transformational Leadership Practices.” This thematic grouping helps to organize the data into meaningful patterns that explain the relationship between leadership and educational outcomes.</w:t>
      </w:r>
      <w:r w:rsidRPr="004F2644">
        <w:t xml:space="preserve"> </w:t>
      </w:r>
      <w:r w:rsidRPr="00A62A8B">
        <w:t>The researcher then conducts interpretation and synthesis, where themes are analyzed in depth to understand their significance and how they interconnect. This involves comparing findings across different data sources (interviews, observations, documents) to triangulate and validate the results, enhancing the study’s credibility and reliability.</w:t>
      </w:r>
      <w:r w:rsidR="004F2644" w:rsidRPr="004F2644">
        <w:t xml:space="preserve"> </w:t>
      </w:r>
      <w:r w:rsidR="004F2644" w:rsidRPr="004F2644">
        <w:rPr>
          <w:lang w:val="en-ID"/>
        </w:rPr>
        <w:t>Throughout the analysis, the researcher maintains a reflective stance, considering alternative explanations and being mindful of personal biases. The final step is to present the findings in a coherent narrative that highlights how principal leadership fosters a positive working environment, supports teacher development, and ultimately improves educational administration and teacher performance.</w:t>
      </w:r>
    </w:p>
    <w:p w14:paraId="3CB50C1F" w14:textId="77777777"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14:paraId="29EC8B7F" w14:textId="450397F9" w:rsidR="00ED2D86" w:rsidRDefault="006662FF" w:rsidP="006662FF">
      <w:pPr>
        <w:pStyle w:val="Alishlah31text"/>
        <w:rPr>
          <w:rFonts w:cs="Arial"/>
          <w:szCs w:val="20"/>
        </w:rPr>
      </w:pPr>
      <w:r w:rsidRPr="006662FF">
        <w:rPr>
          <w:rFonts w:cs="Arial"/>
          <w:szCs w:val="20"/>
        </w:rPr>
        <w:t>Leadership is one of the characteristics of a person in carrying out their duties and obligations to lead an institution or organization. WG</w:t>
      </w:r>
      <w:r w:rsidR="0080779A">
        <w:rPr>
          <w:rFonts w:cs="Arial"/>
          <w:szCs w:val="20"/>
        </w:rPr>
        <w:t>M</w:t>
      </w:r>
      <w:r w:rsidRPr="006662FF">
        <w:rPr>
          <w:rFonts w:cs="Arial"/>
          <w:szCs w:val="20"/>
        </w:rPr>
        <w:t xml:space="preserve"> is a Physical Education teacher at SMA Negeri 2 Ambon who was appointed as the principal of SMA Negeri 6 Ambon in early January 2024, and has only been carrying out his duties for approximately 11 months. This is a very difficult task that he must do in order to make SMA Negeri 6 a quality and superior school like other schools. </w:t>
      </w:r>
    </w:p>
    <w:p w14:paraId="37D5DDA0" w14:textId="1987B71C" w:rsidR="006662FF" w:rsidRPr="00ED2D86" w:rsidRDefault="006662FF" w:rsidP="00ED2D86">
      <w:pPr>
        <w:pStyle w:val="Alishlah31text"/>
        <w:ind w:left="851" w:right="662" w:firstLine="0"/>
        <w:rPr>
          <w:rFonts w:cs="Arial"/>
          <w:i/>
          <w:iCs/>
          <w:szCs w:val="20"/>
        </w:rPr>
      </w:pPr>
      <w:r w:rsidRPr="00ED2D86">
        <w:rPr>
          <w:rFonts w:cs="Arial"/>
          <w:i/>
          <w:iCs/>
          <w:szCs w:val="20"/>
        </w:rPr>
        <w:t>Based on the results of the interview with WGM</w:t>
      </w:r>
      <w:r w:rsidR="00ED2D86" w:rsidRPr="00ED2D86">
        <w:rPr>
          <w:rFonts w:cs="Arial"/>
          <w:i/>
          <w:iCs/>
          <w:szCs w:val="20"/>
        </w:rPr>
        <w:t>:</w:t>
      </w:r>
      <w:r w:rsidRPr="00ED2D86">
        <w:rPr>
          <w:rFonts w:cs="Arial"/>
          <w:i/>
          <w:iCs/>
          <w:szCs w:val="20"/>
        </w:rPr>
        <w:t xml:space="preserve"> </w:t>
      </w:r>
      <w:r w:rsidR="00ED2D86" w:rsidRPr="00ED2D86">
        <w:rPr>
          <w:rFonts w:cs="Arial"/>
          <w:i/>
          <w:iCs/>
          <w:szCs w:val="20"/>
        </w:rPr>
        <w:t>H</w:t>
      </w:r>
      <w:r w:rsidRPr="00ED2D86">
        <w:rPr>
          <w:rFonts w:cs="Arial"/>
          <w:i/>
          <w:iCs/>
          <w:szCs w:val="20"/>
        </w:rPr>
        <w:t>e said that as a new leader in the institution, the first thing to look at is the condition of the school. As a leader, he must be an example for every stakeholder, be it teachers, students, education personnel, schools or the environment around the school, must always socialize with everyone he meets.</w:t>
      </w:r>
    </w:p>
    <w:p w14:paraId="6802C407" w14:textId="17CA9730" w:rsidR="006662FF" w:rsidRDefault="006662FF" w:rsidP="006662FF">
      <w:pPr>
        <w:pStyle w:val="Alishlah31text"/>
        <w:rPr>
          <w:rFonts w:cs="Arial"/>
          <w:szCs w:val="20"/>
        </w:rPr>
      </w:pPr>
      <w:r w:rsidRPr="006662FF">
        <w:rPr>
          <w:rFonts w:cs="Arial"/>
          <w:szCs w:val="20"/>
        </w:rPr>
        <w:t>The main task of a principal is not only as a leader but also as a teacher, a colleague in developing education in the future. According to him, the first thing he does is build familiarity and cooperation with teachers, students and employees, parents and the surrounding community. In controlling the situation that occurs in the school if there is a conflict between each other, both teachers, students, and employees  do not differentiate between one and the other but embrace and provide guidance, what if there is a problem that has not been resolved, he calls people one by one by finding the root of the problem that occurred, then gathers together to find the best solution so that there is no conflict or problem again, and always pays attention to the situation and condition of the school he leads.</w:t>
      </w:r>
    </w:p>
    <w:p w14:paraId="7DC717E1" w14:textId="64AC0635" w:rsidR="006662FF" w:rsidRDefault="006662FF" w:rsidP="006662FF">
      <w:pPr>
        <w:pStyle w:val="Alishlah31text"/>
        <w:rPr>
          <w:rFonts w:cs="Arial"/>
          <w:szCs w:val="20"/>
        </w:rPr>
      </w:pPr>
      <w:r w:rsidRPr="006662FF">
        <w:rPr>
          <w:rFonts w:cs="Arial"/>
          <w:szCs w:val="20"/>
        </w:rPr>
        <w:lastRenderedPageBreak/>
        <w:t xml:space="preserve">In addition, he also collaborated with external parties in this case with the head of the Maluku </w:t>
      </w:r>
      <w:r w:rsidR="00737CA4" w:rsidRPr="00737CA4">
        <w:rPr>
          <w:rFonts w:cs="Arial"/>
          <w:szCs w:val="20"/>
        </w:rPr>
        <w:t>National Agency for Drug and Food Control</w:t>
      </w:r>
      <w:r w:rsidR="00737CA4">
        <w:rPr>
          <w:rFonts w:cs="Arial"/>
          <w:szCs w:val="20"/>
        </w:rPr>
        <w:t xml:space="preserve"> (BPOM)</w:t>
      </w:r>
      <w:r w:rsidRPr="006662FF">
        <w:rPr>
          <w:rFonts w:cs="Arial"/>
          <w:szCs w:val="20"/>
        </w:rPr>
        <w:t xml:space="preserve"> institution to provide socialization to students about healthy food and a healthy lifestyle, in addition he also collaborated with the central leadership of Indosat to get assistance in the form of sports infrastructure, and also a digital studio that was worked on directly by the contractor. Not only that, WGM also collaborated in the field of Education with the Maluku United NGO to bring in Dutch students to do real work lectures (KKN) for 1 month and the results obtained through this collaboration, students of SMA Negeri 6 Ambon felt happy and proud to get direct learning using English from Dutch students. Not only that, the school was also given assistance in the form of sports equipment, such as balls, rackets, bags, boxing gloves, and mattresses. With only 11 months of leadership, WGM has been able to improve and facilitate the school with assistance from external parties.</w:t>
      </w:r>
    </w:p>
    <w:p w14:paraId="77927774" w14:textId="77777777" w:rsidR="00725B06" w:rsidRDefault="006662FF" w:rsidP="006662FF">
      <w:pPr>
        <w:pStyle w:val="Alishlah31text"/>
        <w:rPr>
          <w:rFonts w:cs="Arial"/>
          <w:szCs w:val="20"/>
        </w:rPr>
      </w:pPr>
      <w:r w:rsidRPr="006662FF">
        <w:rPr>
          <w:rFonts w:cs="Arial"/>
          <w:szCs w:val="20"/>
        </w:rPr>
        <w:t xml:space="preserve">In addition, according to him, the development of school progress will develop if the structure of educational administration in the school is good, because if the administration of education in the school is good then all school activities and activities will be good, and vice versa if the administration of education in the school is bad then it will affect the education program, both teachers and students. In addition, the implementation of education is also influenced by the vision and mission of the school. </w:t>
      </w:r>
    </w:p>
    <w:p w14:paraId="1678258B" w14:textId="77777777" w:rsidR="00725B06" w:rsidRPr="00725B06" w:rsidRDefault="006662FF" w:rsidP="00725B06">
      <w:pPr>
        <w:pStyle w:val="Alishlah31text"/>
        <w:ind w:left="851" w:right="662" w:firstLine="0"/>
        <w:rPr>
          <w:rFonts w:cs="Arial"/>
          <w:i/>
          <w:iCs/>
          <w:szCs w:val="20"/>
        </w:rPr>
      </w:pPr>
      <w:r w:rsidRPr="00725B06">
        <w:rPr>
          <w:rFonts w:cs="Arial"/>
          <w:i/>
          <w:iCs/>
          <w:szCs w:val="20"/>
        </w:rPr>
        <w:t>WGM</w:t>
      </w:r>
      <w:r w:rsidR="00725B06" w:rsidRPr="00725B06">
        <w:rPr>
          <w:rFonts w:cs="Arial"/>
          <w:i/>
          <w:iCs/>
          <w:szCs w:val="20"/>
        </w:rPr>
        <w:t>:</w:t>
      </w:r>
      <w:r w:rsidRPr="00725B06">
        <w:rPr>
          <w:rFonts w:cs="Arial"/>
          <w:i/>
          <w:iCs/>
          <w:szCs w:val="20"/>
        </w:rPr>
        <w:t xml:space="preserve"> said that the first thing that must be done is to create a school vision and mission, in accordance with the central government program and carried out through a joint meeting with the teacher council. In addition, according to him, the development of school progress will develop if the structure of educational administration in the school is good, because if the administration of education in the school is good, all school activities and activities will be good, and vice versa, if the administration of education in the school is bad then it will affect the education program, both teachers and students. In addition, the implementation of education is also influenced by the vision and mission of the school. </w:t>
      </w:r>
    </w:p>
    <w:p w14:paraId="642CCD53" w14:textId="25CDD08E" w:rsidR="00725B06" w:rsidRPr="00725B06" w:rsidRDefault="006662FF" w:rsidP="00725B06">
      <w:pPr>
        <w:pStyle w:val="Alishlah31text"/>
        <w:ind w:left="851" w:right="662" w:firstLine="0"/>
        <w:rPr>
          <w:rFonts w:cs="Arial"/>
          <w:i/>
          <w:iCs/>
          <w:szCs w:val="20"/>
        </w:rPr>
      </w:pPr>
      <w:r w:rsidRPr="00725B06">
        <w:rPr>
          <w:rFonts w:cs="Arial"/>
          <w:i/>
          <w:iCs/>
          <w:szCs w:val="20"/>
        </w:rPr>
        <w:t>WGM</w:t>
      </w:r>
      <w:r w:rsidR="00725B06" w:rsidRPr="00725B06">
        <w:rPr>
          <w:rFonts w:cs="Arial"/>
          <w:i/>
          <w:iCs/>
          <w:szCs w:val="20"/>
        </w:rPr>
        <w:t>:</w:t>
      </w:r>
      <w:r w:rsidRPr="00725B06">
        <w:rPr>
          <w:rFonts w:cs="Arial"/>
          <w:i/>
          <w:iCs/>
          <w:szCs w:val="20"/>
        </w:rPr>
        <w:t xml:space="preserve"> said that the first thing that must be done is to create a school vision and mission, in accordance with the central government program and carried out through a joint meeting with the teacher council, student representatives, employees, school committees and parent representatives, to discuss the school vision and mission based on Joint Decisions in a meeting forum to determine the school's vision and mission. Then the school designs based on the needs and conditions of the school, by controlling every process of implementing work carried out by the school. </w:t>
      </w:r>
    </w:p>
    <w:p w14:paraId="6BABC01F" w14:textId="1A450064" w:rsidR="006662FF" w:rsidRDefault="006662FF" w:rsidP="006662FF">
      <w:pPr>
        <w:pStyle w:val="Alishlah31text"/>
        <w:rPr>
          <w:rFonts w:cs="Arial"/>
          <w:szCs w:val="20"/>
        </w:rPr>
      </w:pPr>
      <w:r w:rsidRPr="006662FF">
        <w:rPr>
          <w:rFonts w:cs="Arial"/>
          <w:szCs w:val="20"/>
        </w:rPr>
        <w:t>Administration is very important in an educational institution</w:t>
      </w:r>
      <w:r>
        <w:rPr>
          <w:rFonts w:cs="Arial"/>
          <w:szCs w:val="20"/>
        </w:rPr>
        <w:t xml:space="preserve"> </w:t>
      </w:r>
      <w:r w:rsidRPr="006662FF">
        <w:rPr>
          <w:rFonts w:cs="Arial"/>
          <w:szCs w:val="20"/>
        </w:rPr>
        <w:t>student representatives, employees, school committees and parent representatives, to discuss the school's vision and mission based on Joint Decisions in a meeting forum to determine the school's vision and mission. Then the school designs based on the needs and conditions of the school, by controlling every process of implementing work carried out by the school. Administration is very important in an educational institution</w:t>
      </w:r>
    </w:p>
    <w:p w14:paraId="0F45E8FA" w14:textId="6818C1B6" w:rsidR="006662FF" w:rsidRDefault="006662FF" w:rsidP="006662FF">
      <w:pPr>
        <w:pStyle w:val="Alishlah31text"/>
        <w:rPr>
          <w:rFonts w:cs="Arial"/>
          <w:szCs w:val="20"/>
        </w:rPr>
      </w:pPr>
      <w:r w:rsidRPr="006662FF">
        <w:rPr>
          <w:rFonts w:cs="Arial"/>
          <w:szCs w:val="20"/>
        </w:rPr>
        <w:t>A school leader is tasked with setting strategies in making plans and developing schools well. The principal also carries out personal monitoring in conducting evaluations by supervising teachers and not looking for teacher mistakes but must make agreements and then coordinating</w:t>
      </w:r>
      <w:r w:rsidR="00A65898">
        <w:rPr>
          <w:rFonts w:cs="Arial"/>
          <w:szCs w:val="20"/>
        </w:rPr>
        <w:t xml:space="preserve"> </w:t>
      </w:r>
      <w:r w:rsidR="00A65898">
        <w:rPr>
          <w:rFonts w:cs="Arial"/>
          <w:szCs w:val="20"/>
        </w:rPr>
        <w:fldChar w:fldCharType="begin" w:fldLock="1"/>
      </w:r>
      <w:r w:rsidR="00D1412B">
        <w:rPr>
          <w:rFonts w:cs="Arial"/>
          <w:szCs w:val="20"/>
        </w:rPr>
        <w:instrText>ADDIN CSL_CITATION {"citationItems":[{"id":"ITEM-1","itemData":{"DOI":"10.1177/1741143206059542","ISSN":"17411432","abstract":"Strategic leadership is a critical component in the effective development of schools. Currently the educational debate is shifting to focus on how short-term improvements can become strategically sustainable. This article will put forward the view that renewed attention needs to be paid to the strategic dimension of leadership to ensure this sustainability. Much of the orthodox perspective of leadership development suggests that new leaders tend to first address current administrative and managerial issues to build con.dence and organizational ability before moving to a strategic and futures activities. The article argues that schools need a concurrent or parallel view of leadership development in which leaders focus not only on the ‘now’ of school improvement but concurrently build strategic capability within the school. © 2006, SAGE Publications. All rights reserved.","author":[{"dropping-particle":"","family":"Davies","given":"Barbara J.","non-dropping-particle":"","parse-names":false,"suffix":""},{"dropping-particle":"","family":"Davies","given":"Brent","non-dropping-particle":"","parse-names":false,"suffix":""}],"container-title":"Educational Management Administration &amp; Leadership","id":"ITEM-1","issue":"1","issued":{"date-parts":[["2006"]]},"page":"121-139","title":"Developing a Model for Strategic Leadership in Schools","type":"article-journal","volume":"34"},"uris":["http://www.mendeley.com/documents/?uuid=b07e2188-710d-4d08-9b06-1cddf15150c0"]}],"mendeley":{"formattedCitation":"(Davies &amp; Davies, 2006)","plainTextFormattedCitation":"(Davies &amp; Davies, 2006)","previouslyFormattedCitation":"(Davies &amp; Davies, 2006)"},"properties":{"noteIndex":0},"schema":"https://github.com/citation-style-language/schema/raw/master/csl-citation.json"}</w:instrText>
      </w:r>
      <w:r w:rsidR="00A65898">
        <w:rPr>
          <w:rFonts w:cs="Arial"/>
          <w:szCs w:val="20"/>
        </w:rPr>
        <w:fldChar w:fldCharType="separate"/>
      </w:r>
      <w:r w:rsidR="00A65898" w:rsidRPr="00A65898">
        <w:rPr>
          <w:rFonts w:cs="Arial"/>
          <w:noProof/>
          <w:szCs w:val="20"/>
        </w:rPr>
        <w:t>(Davies &amp; Davies, 2006)</w:t>
      </w:r>
      <w:r w:rsidR="00A65898">
        <w:rPr>
          <w:rFonts w:cs="Arial"/>
          <w:szCs w:val="20"/>
        </w:rPr>
        <w:fldChar w:fldCharType="end"/>
      </w:r>
      <w:r w:rsidRPr="006662FF">
        <w:rPr>
          <w:rFonts w:cs="Arial"/>
          <w:szCs w:val="20"/>
        </w:rPr>
        <w:t>. This aims to facilitate the implementation of work plans, effectiveness through the school's vision and mission, the principal as a leader must be able to foster teachers to be sensitive and care about change and strive to be innovative and always develop the quality of resources in teaching and education</w:t>
      </w:r>
      <w:r w:rsidR="00D1412B">
        <w:rPr>
          <w:rFonts w:cs="Arial"/>
          <w:szCs w:val="20"/>
        </w:rPr>
        <w:t xml:space="preserve"> </w:t>
      </w:r>
      <w:r w:rsidR="00F47179">
        <w:rPr>
          <w:rFonts w:cs="Arial"/>
          <w:szCs w:val="20"/>
        </w:rPr>
        <w:fldChar w:fldCharType="begin" w:fldLock="1"/>
      </w:r>
      <w:r w:rsidR="008247B5">
        <w:rPr>
          <w:rFonts w:cs="Arial"/>
          <w:szCs w:val="20"/>
        </w:rPr>
        <w:instrText>ADDIN CSL_CITATION {"citationItems":[{"id":"ITEM-1","itemData":{"DOI":"10.1080/09243453.2023.2190130","ISSN":"17445124","abstract":"There are reports about school improvement initiatives that have been successfully implemented and evaluated within relatively brief time scales. However, many initiatives do not survive over longer terms. Our purpose in this study was to identify successful strategies for achieving long-term school improvement. We interviewed 12 leaders at four educational sites. We adopted complex adaptive systems perspectives to analyse the interview transcripts, provide rich descriptions of contexts, illustrate examples of practices, and synthesise participants’ accounts to highlight key areas for attention and action. Participants described purposeful programme selection with clear goals, strategic staff leadership and continuous professional education, accountable professional networks, data sharing and feedback, time and resource management, distributed multilevel leadership, and a supportive school culture. We recommend adopting a complex adaptive systems perspective to communicate and facilitate processes of change, including planning, enacting, and evaluating school improvement as a continuous long-term process rather than as an end product of any singular initiative.","author":[{"dropping-particle":"","family":"Koh","given":"Gloria A.","non-dropping-particle":"","parse-names":false,"suffix":""},{"dropping-particle":"","family":"Askell-Williams","given":"Helen","non-dropping-particle":"","parse-names":false,"suffix":""},{"dropping-particle":"","family":"Barr","given":"Shyam","non-dropping-particle":"","parse-names":false,"suffix":""}],"container-title":"School Effectiveness and School Improvement","id":"ITEM-1","issue":"3","issued":{"date-parts":[["2023"]]},"page":"298-330","title":"Sustaining school improvement initiatives: advice from educational leaders","type":"article-journal","volume":"34"},"uris":["http://www.mendeley.com/documents/?uuid=f8abc189-df12-4c2a-ad23-3e453d66316a"]}],"mendeley":{"formattedCitation":"(Koh et al., 2023)","plainTextFormattedCitation":"(Koh et al., 2023)","previouslyFormattedCitation":"(Koh et al., 2023)"},"properties":{"noteIndex":0},"schema":"https://github.com/citation-style-language/schema/raw/master/csl-citation.json"}</w:instrText>
      </w:r>
      <w:r w:rsidR="00F47179">
        <w:rPr>
          <w:rFonts w:cs="Arial"/>
          <w:szCs w:val="20"/>
        </w:rPr>
        <w:fldChar w:fldCharType="separate"/>
      </w:r>
      <w:r w:rsidR="00D541DF" w:rsidRPr="00D541DF">
        <w:rPr>
          <w:rFonts w:cs="Arial"/>
          <w:noProof/>
          <w:szCs w:val="20"/>
        </w:rPr>
        <w:t>(Koh et al., 2023)</w:t>
      </w:r>
      <w:r w:rsidR="00F47179">
        <w:rPr>
          <w:rFonts w:cs="Arial"/>
          <w:szCs w:val="20"/>
        </w:rPr>
        <w:fldChar w:fldCharType="end"/>
      </w:r>
      <w:r w:rsidRPr="006662FF">
        <w:rPr>
          <w:rFonts w:cs="Arial"/>
          <w:szCs w:val="20"/>
        </w:rPr>
        <w:t xml:space="preserve">. Teachers must be able to use appropriate learning techniques, learning methods, learning strategies, learning approaches, and learning models, in accordance with the current curriculum, namely the Merdeka </w:t>
      </w:r>
      <w:proofErr w:type="spellStart"/>
      <w:r w:rsidRPr="006662FF">
        <w:rPr>
          <w:rFonts w:cs="Arial"/>
          <w:szCs w:val="20"/>
        </w:rPr>
        <w:t>Belajar</w:t>
      </w:r>
      <w:proofErr w:type="spellEnd"/>
      <w:r w:rsidRPr="006662FF">
        <w:rPr>
          <w:rFonts w:cs="Arial"/>
          <w:szCs w:val="20"/>
        </w:rPr>
        <w:t xml:space="preserve"> curriculum. Educational administration services begin with the creation of programs in each field of educational administration services, in this case teachers who play a more important role in preparing educational administration. This aims to facilitate the implementation of work plans, the effectiveness of job satisfaction in each field of administrative services and facilitate improvements in the field of education in achieving effective and efficient educational goals</w:t>
      </w:r>
      <w:r w:rsidR="00D1412B">
        <w:rPr>
          <w:rFonts w:cs="Arial"/>
          <w:szCs w:val="20"/>
        </w:rPr>
        <w:t xml:space="preserve"> </w:t>
      </w:r>
      <w:r w:rsidR="00D1412B">
        <w:rPr>
          <w:rFonts w:cs="Arial"/>
          <w:szCs w:val="20"/>
        </w:rPr>
        <w:fldChar w:fldCharType="begin" w:fldLock="1"/>
      </w:r>
      <w:r w:rsidR="008247B5">
        <w:rPr>
          <w:rFonts w:cs="Arial"/>
          <w:szCs w:val="20"/>
        </w:rPr>
        <w:instrText>ADDIN CSL_CITATION {"citationItems":[{"id":"ITEM-1","itemData":{"DOI":"10.1177/0013161X15616863","ISSN":"15523519","abstract":"Purpose: This article illustrates how successful leaders combine the too often dichotomized practices of transformational and instructional leadership in different ways across different phases of their schools’ development in order to progressively shape and “layer” the improvement culture in improving students’ outcomes. Research Methods: Empirical data were drawn from a 3-year mixed-methods national study (“Impact Study”) that investigated associations between the work of principals in effective and improving primary and secondary schools in England and student outcomes as defined (but not confined) by their national examination and assessment results over 3 years. The research began with a critical survey of the extant literature, followed by a national survey that explored principals’ and key staff’s perceptions of school improvement strategies and actions that they believed had helped foster better student attainment. This was complemented by multiperspective in-depth case studies of a subsample of 20 schools. Findings: The research provides new empirical evidence of how successful principals directly and indirectly achieve and sustain improvement over time through combining both transformational and instructional leadership strategies. The findings show that schools’ abilities to improve and sustain effectiveness over the long term are not primarily the result of the principals’ leadership style but of their understanding and diagnosis of the school’s needs and their application of clearly articulated, organizationally shared educational values through multiple combinations and accumulations of time and context-sensitive strategies that are “layered” and progressively embedded in the school’s work, culture, and achievements. Implications: Mixed-methods research designs are likely to provide finer grained, more nuanced evidence-based understandings of the leadership roles and behaviors of principals who achieve and sustain educational outcomes in schools than single lens quantitative analyses, meta-analyses, or purely qualitative approaches. The findings themselves provide support for more differentiated, context sensitive training and development for aspiring and serving principals.","author":[{"dropping-particle":"","family":"Day","given":"Christopher","non-dropping-particle":"","parse-names":false,"suffix":""},{"dropping-particle":"","family":"Gu","given":"Qing","non-dropping-particle":"","parse-names":false,"suffix":""},{"dropping-particle":"","family":"Sammons","given":"Pam","non-dropping-particle":"","parse-names":false,"suffix":""}],"container-title":"Educational Administration Quarterly","id":"ITEM-1","issue":"2","issued":{"date-parts":[["2016"]]},"page":"221-258","title":"The Impact of Leadership on Student Outcomes: How Successful School Leaders Use Transformational and Instructional Strategies to Make a Difference","type":"article-journal","volume":"52"},"uris":["http://www.mendeley.com/documents/?uuid=50690cbd-38c1-44d0-a195-64e2b227e284"]}],"mendeley":{"formattedCitation":"(Day et al., 2016)","plainTextFormattedCitation":"(Day et al., 2016)","previouslyFormattedCitation":"(Day et al., 2016)"},"properties":{"noteIndex":0},"schema":"https://github.com/citation-style-language/schema/raw/master/csl-citation.json"}</w:instrText>
      </w:r>
      <w:r w:rsidR="00D1412B">
        <w:rPr>
          <w:rFonts w:cs="Arial"/>
          <w:szCs w:val="20"/>
        </w:rPr>
        <w:fldChar w:fldCharType="separate"/>
      </w:r>
      <w:r w:rsidR="00D541DF" w:rsidRPr="00D541DF">
        <w:rPr>
          <w:rFonts w:cs="Arial"/>
          <w:noProof/>
          <w:szCs w:val="20"/>
        </w:rPr>
        <w:t>(Day et al., 2016)</w:t>
      </w:r>
      <w:r w:rsidR="00D1412B">
        <w:rPr>
          <w:rFonts w:cs="Arial"/>
          <w:szCs w:val="20"/>
        </w:rPr>
        <w:fldChar w:fldCharType="end"/>
      </w:r>
      <w:r w:rsidRPr="006662FF">
        <w:rPr>
          <w:rFonts w:cs="Arial"/>
          <w:szCs w:val="20"/>
        </w:rPr>
        <w:t>.</w:t>
      </w:r>
    </w:p>
    <w:p w14:paraId="69EC921A" w14:textId="2D353B8E" w:rsidR="006662FF" w:rsidRPr="003679C9" w:rsidRDefault="006662FF" w:rsidP="003679C9">
      <w:pPr>
        <w:pStyle w:val="Alishlah31text"/>
        <w:ind w:left="851" w:right="662" w:firstLine="0"/>
        <w:rPr>
          <w:rFonts w:cs="Arial"/>
          <w:i/>
          <w:iCs/>
          <w:szCs w:val="20"/>
        </w:rPr>
      </w:pPr>
      <w:r w:rsidRPr="003679C9">
        <w:rPr>
          <w:rFonts w:cs="Arial"/>
          <w:i/>
          <w:iCs/>
          <w:szCs w:val="20"/>
        </w:rPr>
        <w:lastRenderedPageBreak/>
        <w:t>WG</w:t>
      </w:r>
      <w:r w:rsidR="004A2D15" w:rsidRPr="003679C9">
        <w:rPr>
          <w:rFonts w:cs="Arial"/>
          <w:i/>
          <w:iCs/>
          <w:szCs w:val="20"/>
        </w:rPr>
        <w:t>:</w:t>
      </w:r>
      <w:r w:rsidRPr="003679C9">
        <w:rPr>
          <w:rFonts w:cs="Arial"/>
          <w:i/>
          <w:iCs/>
          <w:szCs w:val="20"/>
        </w:rPr>
        <w:t xml:space="preserve"> educational administration in schools is the heart that drives the teaching and learning process, the first is part of the curriculum, the task of the curriculum is to coordinate learning activities, organize learning schedules, divide teaching tasks for each teacher in each subject, manage curriculum documents in the form of learning tools from each subject teacher, Make reports related to the curriculum, develop teacher activities and training, assess the learning process and results. A good curriculum will produce quality graduates who are ready to face challenges in the future. Therefore, the development and implementation of the curriculum must be carried out continuously and involve various parties, from policy makers, educators, students, to parents. In compiling the curriculum, planning needs to be done according to national education standards and especially student needs. The first in planning learning according to him must compile an annual program, where for one year what is made, semester programs, create graduation standards (SKL), plan basic competencies that must be achieved in one year, determine time allocation, calculate effective weeks/weeks, then compile a learning schedule based on the number of effective weeks/days. After determining everything, create learning tasks according to the existing effective time. Furthermore, a semester program is implemented which is implemented in one semester, both odd and even semesters in one year, and this curriculum activity is usually implemented at the beginning of the school year, the even semester in early January, while the odd semester is implemented in the first week of July, which is usually called the Subject Teacher Conference (MGMP) where each subject teacher holds a discussion to be able to create learning tools in accordance with the annual program and semester program that have been created by the curriculum section.</w:t>
      </w:r>
      <w:bookmarkStart w:id="1" w:name="_Hlk188945697"/>
    </w:p>
    <w:p w14:paraId="34DB1119" w14:textId="23BB77B8" w:rsidR="006662FF" w:rsidRPr="006662FF" w:rsidRDefault="006662FF" w:rsidP="006662FF">
      <w:pPr>
        <w:pStyle w:val="Alishlah31text"/>
      </w:pPr>
      <w:r w:rsidRPr="006662FF">
        <w:rPr>
          <w:rFonts w:cs="Arial"/>
          <w:szCs w:val="20"/>
        </w:rPr>
        <w:t>For teachers who first do learning planning, learning implementation, assessment (rubric assessment), supervision and evaluation through the preparation of annual, semester and daily programs. Every teacher when teaching must prepare learning tools in the form of teaching modules, and learning materials if not done by the teacher, the teacher is not allowed to enter the classroom to carry out the teaching and learning process, student administration, checking each attendance list to record student attendance at school, if anyone violates the rules, sanctions will be given in the form of a warning, And it is still repeated that eating is called by parents, and if it happens again, the student will be expelled from school. In terms of school administration, in this case the placement of teaching staff and school staff or education personnel, is to regulate the duties and responsibilities of each person with the tasks that have been given. Based on the performance of teachers and education personnel. In terms of finance, the school budget must have details about the School's Income and Expenditures accompanied by proof of payment, then the administration in terms of infrastructure must have a list of existing goods/equipment, both those that are still good and those that are damaged, and also school assets used by students such as desks, chairs, computers, laboratory equipment and also equipment used in the teaching and learning process must always be checked and reported to the principal. In addition, there is also educational administration in schools such as libraries in the form of learning books used by teachers in the teaching and learning process, as well as other printed books that can be used by students and teachers to learn are always considered for the development of students and teachers in teaching and learning activities, administration of laboratory equipment used in the learning process, as well as conducting experiments, in research conducted by students and teachers, and public relations administration or school relations with the community in this case where there is a relationship between the school and the community to build relationships, and positive synergy between the school and the community so that both can support each other and develop together. Improving educational administration services at SMA Negeri 6 Ambon is supervision in providing assistance or improvement to educators and education personnel as people who are directly involved in managing learning service activities.</w:t>
      </w:r>
      <w:bookmarkEnd w:id="1"/>
    </w:p>
    <w:p w14:paraId="1020F607" w14:textId="699B4073" w:rsidR="00C276FF" w:rsidRDefault="006662FF" w:rsidP="00B03CD6">
      <w:pPr>
        <w:pStyle w:val="Alishlah31text"/>
        <w:spacing w:line="240" w:lineRule="auto"/>
        <w:rPr>
          <w:rFonts w:cs="Arial"/>
          <w:szCs w:val="20"/>
        </w:rPr>
      </w:pPr>
      <w:r w:rsidRPr="006662FF">
        <w:rPr>
          <w:rFonts w:cs="Arial"/>
          <w:szCs w:val="20"/>
        </w:rPr>
        <w:t xml:space="preserve">SMA Negeri 6 Ambon in managing educational administration has provided optimal service to both students and teachers with professional and competent human resources in their fields. Educational administration services at SMA Negeri 6 Ambon begin with the creation of programs in </w:t>
      </w:r>
      <w:r w:rsidRPr="006662FF">
        <w:rPr>
          <w:rFonts w:cs="Arial"/>
          <w:szCs w:val="20"/>
        </w:rPr>
        <w:lastRenderedPageBreak/>
        <w:t>each field of educational administration services. On the other hand, it is also supported by teachers as professional educators in educating and protecting students, teachers are able to motivate and stimulate students to actively express their opinions and ideas in the learning process. The application of leadership principles and functions is easy for the principal to do because the goal is to obtain data on the actual situation while the teacher is involved in the learning process in the classroom</w:t>
      </w:r>
      <w:r w:rsidR="008247B5">
        <w:rPr>
          <w:rFonts w:cs="Arial"/>
          <w:szCs w:val="20"/>
        </w:rPr>
        <w:t xml:space="preserve"> </w:t>
      </w:r>
      <w:r w:rsidR="008247B5">
        <w:rPr>
          <w:rFonts w:cs="Arial"/>
          <w:szCs w:val="20"/>
        </w:rPr>
        <w:fldChar w:fldCharType="begin" w:fldLock="1"/>
      </w:r>
      <w:r w:rsidR="004627F2">
        <w:rPr>
          <w:rFonts w:cs="Arial"/>
          <w:szCs w:val="20"/>
        </w:rPr>
        <w:instrText>ADDIN CSL_CITATION {"citationItems":[{"id":"ITEM-1","itemData":{"ISSN":"22778616","abstract":"This study aimed at determing the effect of transformational leadership and work motivation on teachers performance. This research used quantitative method with correlational research type. The research population were 790 teachers of SMK Negeri in Palembang. The sample of research were 193 teachers. Sampling technique in this research was cluster sampling (area sampling). Data collection technique was questionnaires. Data were analyzed using correlation and multiple regression analysis technique. The results showed that (1) transformational leadership has a positive and significant effect on the teachers performance SMK Negeri in Palembang; (2) work motivation has a positive and significant ef fect on the teachers performance of SMK Negeri in Palembang; and (3) transformational leadership and work motivation have a positive and significant influence on the teachers performance of SMK Negeri in Palembang.","author":[{"dropping-particle":"","family":"Andriani","given":"Septi","non-dropping-particle":"","parse-names":false,"suffix":""},{"dropping-particle":"","family":"Kesumawati","given":"Nila","non-dropping-particle":"","parse-names":false,"suffix":""},{"dropping-particle":"","family":"Kristiawan","given":"Muhammad","non-dropping-particle":"","parse-names":false,"suffix":""}],"container-title":"International Journal of Scientific and Technology Research","id":"ITEM-1","issue":"7","issued":{"date-parts":[["2018"]]},"page":"19-29","title":"The influence of the transformational leadership and work motivation on teachers performance","type":"article-journal","volume":"7"},"uris":["http://www.mendeley.com/documents/?uuid=20da89b5-550e-497f-87bb-0e42acc4241a"]}],"mendeley":{"formattedCitation":"(Andriani et al., 2018)","plainTextFormattedCitation":"(Andriani et al., 2018)","previouslyFormattedCitation":"(Andriani et al., 2018)"},"properties":{"noteIndex":0},"schema":"https://github.com/citation-style-language/schema/raw/master/csl-citation.json"}</w:instrText>
      </w:r>
      <w:r w:rsidR="008247B5">
        <w:rPr>
          <w:rFonts w:cs="Arial"/>
          <w:szCs w:val="20"/>
        </w:rPr>
        <w:fldChar w:fldCharType="separate"/>
      </w:r>
      <w:r w:rsidR="008247B5" w:rsidRPr="008247B5">
        <w:rPr>
          <w:rFonts w:cs="Arial"/>
          <w:noProof/>
          <w:szCs w:val="20"/>
        </w:rPr>
        <w:t>(Andriani et al., 2018)</w:t>
      </w:r>
      <w:r w:rsidR="008247B5">
        <w:rPr>
          <w:rFonts w:cs="Arial"/>
          <w:szCs w:val="20"/>
        </w:rPr>
        <w:fldChar w:fldCharType="end"/>
      </w:r>
      <w:r w:rsidRPr="006662FF">
        <w:rPr>
          <w:rFonts w:cs="Arial"/>
          <w:szCs w:val="20"/>
        </w:rPr>
        <w:t>. The achievements experienced by students are the result of good teacher performance. A teacher in carrying out duties and responsibilities at school reflects the ability, effort and dedication of a teacher to achieve the learning that has been set. A teacher's performance can be seen from student learning outcomes, student activity in learning a conducive learning environment, teachers are able to make the learning process effective, meaning that the classroom atmosphere when the teaching and learning process takes place must be comfortable, safe, and enjoyable so that students can learn well and get good results</w:t>
      </w:r>
      <w:r w:rsidR="004627F2">
        <w:rPr>
          <w:rFonts w:cs="Arial"/>
          <w:szCs w:val="20"/>
        </w:rPr>
        <w:t xml:space="preserve"> </w:t>
      </w:r>
      <w:r w:rsidR="004627F2">
        <w:rPr>
          <w:rFonts w:cs="Arial"/>
          <w:szCs w:val="20"/>
        </w:rPr>
        <w:fldChar w:fldCharType="begin" w:fldLock="1"/>
      </w:r>
      <w:r w:rsidR="004627F2">
        <w:rPr>
          <w:rFonts w:cs="Arial"/>
          <w:szCs w:val="20"/>
        </w:rPr>
        <w:instrText>ADDIN CSL_CITATION {"citationItems":[{"id":"ITEM-1","itemData":{"abstract":"The major purpose of this case study was to document the classroom management beliefs and practices of three teachers reputed to implement student-centered instruction and to examine the relationship between their instructional and managerial approaches. More specifically, do teachers who use student-centered instruction also implement student-centered management? Results indicate that, although all three teachers used an eclectic approach, two teachers tended to be more student-centered while one was more teacher-centered with respect to classroom management. All three teachers' approaches also reflected the principles of \"good classroom management\" derived from studies conducted in the 1960's and 1970's in traditional transmission classrooms. Results also indicate that the teachers did think about the relationship between instruction and classroom management, but not in terms of using student-centered management to support their student-centered instruction. Rather, they thought about what management strategies were necessary to successfully implement a particular lesson. (Contains 2 tables.)","author":[{"dropping-particle":"","family":"Garrett","given":"Tracey","non-dropping-particle":"","parse-names":false,"suffix":""}],"container-title":"Journal of Classroom Interaction","id":"ITEM-1","issue":"2004","issued":{"date-parts":[["2008"]]},"page":"34-47","title":"Student-Centered and Teacher-Centered Classroom Management : A Case Study of Three Elementary Teachers","type":"article-journal","volume":"43"},"uris":["http://www.mendeley.com/documents/?uuid=a327c88b-8e6b-48bd-8a06-1994aa4e7da3"]}],"mendeley":{"formattedCitation":"(Garrett, 2008)","plainTextFormattedCitation":"(Garrett, 2008)","previouslyFormattedCitation":"(Garrett, 2008)"},"properties":{"noteIndex":0},"schema":"https://github.com/citation-style-language/schema/raw/master/csl-citation.json"}</w:instrText>
      </w:r>
      <w:r w:rsidR="004627F2">
        <w:rPr>
          <w:rFonts w:cs="Arial"/>
          <w:szCs w:val="20"/>
        </w:rPr>
        <w:fldChar w:fldCharType="separate"/>
      </w:r>
      <w:r w:rsidR="004627F2" w:rsidRPr="004627F2">
        <w:rPr>
          <w:rFonts w:cs="Arial"/>
          <w:noProof/>
          <w:szCs w:val="20"/>
        </w:rPr>
        <w:t>(Garrett, 2008)</w:t>
      </w:r>
      <w:r w:rsidR="004627F2">
        <w:rPr>
          <w:rFonts w:cs="Arial"/>
          <w:szCs w:val="20"/>
        </w:rPr>
        <w:fldChar w:fldCharType="end"/>
      </w:r>
      <w:r w:rsidRPr="006662FF">
        <w:rPr>
          <w:rFonts w:cs="Arial"/>
          <w:szCs w:val="20"/>
        </w:rPr>
        <w:t>. A teacher's performance is a major factor in the success of the learning process. Professional teachers are teachers who have good performance</w:t>
      </w:r>
      <w:r w:rsidR="004627F2">
        <w:rPr>
          <w:rFonts w:cs="Arial"/>
          <w:szCs w:val="20"/>
        </w:rPr>
        <w:t xml:space="preserve"> </w:t>
      </w:r>
      <w:r w:rsidR="004627F2">
        <w:rPr>
          <w:rFonts w:cs="Arial"/>
          <w:szCs w:val="20"/>
        </w:rPr>
        <w:fldChar w:fldCharType="begin" w:fldLock="1"/>
      </w:r>
      <w:r w:rsidR="00BC34CB">
        <w:rPr>
          <w:rFonts w:cs="Arial"/>
          <w:szCs w:val="20"/>
        </w:rPr>
        <w:instrText>ADDIN CSL_CITATION {"citationItems":[{"id":"ITEM-1","itemData":{"DOI":"10.11591/IJERE.V10I4.21693","ISSN":"26205440","abstract":"This study aimed to see whether there is an influence of school principal leadership, organizational culture, and teacher competence on teacher performance. Another aim was to see how much influence these factors have on teacher performance either partially or simultaneously. The research used a quantitative approach with survey methods. Analysis of the data used was multiple regression. Participants involved in the study were 385 teachers in Bandung high school by using proportional stratified random sampling. The results of the study showed that there was a significant influence on the school principal leadership variables, organizational culture, and teacher competence on teacher performance. Statistically the amount of contribution from all independent variables was 68.12%, so the remaining 32.88% was determined by other variables not measured in the study. This research was also useful to find out the factors that can improve teacher performance, so that it is expected to be a theoretical or practical consideration in schools in order to improve the quality of teachers and schools.","author":[{"dropping-particle":"","family":"Kanya","given":"Nita","non-dropping-particle":"","parse-names":false,"suffix":""},{"dropping-particle":"","family":"Fathoni","given":"Aryo Bima","non-dropping-particle":"","parse-names":false,"suffix":""},{"dropping-particle":"","family":"Ramdani","given":"Zulmi","non-dropping-particle":"","parse-names":false,"suffix":""}],"container-title":"International Journal of Evaluation and Research in Education","id":"ITEM-1","issue":"4","issued":{"date-parts":[["2021"]]},"page":"1462-1468","title":"Factors affecting teacher performance","type":"article-journal","volume":"10"},"uris":["http://www.mendeley.com/documents/?uuid=f9fa99a2-a138-41e7-9e2e-3dda702330df"]}],"mendeley":{"formattedCitation":"(Kanya et al., 2021)","plainTextFormattedCitation":"(Kanya et al., 2021)","previouslyFormattedCitation":"(Kanya et al., 2021)"},"properties":{"noteIndex":0},"schema":"https://github.com/citation-style-language/schema/raw/master/csl-citation.json"}</w:instrText>
      </w:r>
      <w:r w:rsidR="004627F2">
        <w:rPr>
          <w:rFonts w:cs="Arial"/>
          <w:szCs w:val="20"/>
        </w:rPr>
        <w:fldChar w:fldCharType="separate"/>
      </w:r>
      <w:r w:rsidR="004627F2" w:rsidRPr="004627F2">
        <w:rPr>
          <w:rFonts w:cs="Arial"/>
          <w:noProof/>
          <w:szCs w:val="20"/>
        </w:rPr>
        <w:t>(Kanya et al., 2021)</w:t>
      </w:r>
      <w:r w:rsidR="004627F2">
        <w:rPr>
          <w:rFonts w:cs="Arial"/>
          <w:szCs w:val="20"/>
        </w:rPr>
        <w:fldChar w:fldCharType="end"/>
      </w:r>
      <w:r w:rsidRPr="006662FF">
        <w:rPr>
          <w:rFonts w:cs="Arial"/>
          <w:szCs w:val="20"/>
        </w:rPr>
        <w:t xml:space="preserve">. </w:t>
      </w:r>
    </w:p>
    <w:p w14:paraId="5F87055F" w14:textId="067A18BC" w:rsidR="00BE6D94" w:rsidRPr="00B03CD6" w:rsidRDefault="006662FF" w:rsidP="00B03CD6">
      <w:pPr>
        <w:pStyle w:val="Alishlah31text"/>
        <w:spacing w:line="240" w:lineRule="auto"/>
      </w:pPr>
      <w:r w:rsidRPr="006662FF">
        <w:rPr>
          <w:rFonts w:cs="Arial"/>
          <w:szCs w:val="20"/>
        </w:rPr>
        <w:t>Good teacher performance must also be supported by teacher involvement in self-development activities, by participating in training, training, socialization related to competencies and fields of science that are being studied, so that teacher performance will increase and will also affect the learning process in the classroom</w:t>
      </w:r>
      <w:r w:rsidR="00BC34CB">
        <w:rPr>
          <w:rFonts w:cs="Arial"/>
          <w:szCs w:val="20"/>
        </w:rPr>
        <w:t xml:space="preserve"> </w:t>
      </w:r>
      <w:r w:rsidR="00BC34CB">
        <w:rPr>
          <w:rFonts w:cs="Arial"/>
          <w:szCs w:val="20"/>
        </w:rPr>
        <w:fldChar w:fldCharType="begin" w:fldLock="1"/>
      </w:r>
      <w:r w:rsidR="00BC3326">
        <w:rPr>
          <w:rFonts w:cs="Arial"/>
          <w:szCs w:val="20"/>
        </w:rPr>
        <w:instrText>ADDIN CSL_CITATION {"citationItems":[{"id":"ITEM-1","itemData":{"DOI":"10.35445/alishlah.v14i4.1372","ISSN":"2087-9490","abstract":"Teachers are one of the main factors for success in education. The teacher is an agent of change to students. The purpose of this study is to use a literature review approach to gain insight into the systematic mapping review for the article under consideration. A literature review, one of the main reasons for the importance of a professional teacher who becomes an agent of change for his students. Methods in this study using the literature review method by searching various sources from Google Scholar, Scopus, WOS and also Erics. The results of this study are that being a professional teacher is required. The teacher's professional attitude is manifested in the form of being able to control oneself, which is expressed through a spiritual mental attitude, so that he always acts based on moral values, principles of life, and behaves religiously in accordance with his religion and belief in carrying out his duties.","author":[{"dropping-particle":"","family":"Muhammadiah","given":"Mas'ud","non-dropping-particle":"","parse-names":false,"suffix":""},{"dropping-particle":"","family":"Hamsiah","given":"Andi","non-dropping-particle":"","parse-names":false,"suffix":""},{"dropping-particle":"","family":"Muzakki","given":"Abdurrohman","non-dropping-particle":"","parse-names":false,"suffix":""},{"dropping-particle":"","family":"Nuramila","given":"Nuramila","non-dropping-particle":"","parse-names":false,"suffix":""},{"dropping-particle":"","family":"Fauzi","given":"Zain Ahmad","non-dropping-particle":"","parse-names":false,"suffix":""}],"container-title":"AL-ISHLAH: Jurnal Pendidikan","id":"ITEM-1","issue":"4","issued":{"date-parts":[["2022"]]},"page":"6887-6896","title":"The Role of the Professional Teacher as the Agent of Change for Students","type":"article-journal","volume":"14"},"uris":["http://www.mendeley.com/documents/?uuid=0b3eeea3-9525-4ec0-bd8e-e4d6afde54c8"]}],"mendeley":{"formattedCitation":"(Muhammadiah et al., 2022)","plainTextFormattedCitation":"(Muhammadiah et al., 2022)","previouslyFormattedCitation":"(Muhammadiah et al., 2022)"},"properties":{"noteIndex":0},"schema":"https://github.com/citation-style-language/schema/raw/master/csl-citation.json"}</w:instrText>
      </w:r>
      <w:r w:rsidR="00BC34CB">
        <w:rPr>
          <w:rFonts w:cs="Arial"/>
          <w:szCs w:val="20"/>
        </w:rPr>
        <w:fldChar w:fldCharType="separate"/>
      </w:r>
      <w:r w:rsidR="00BC34CB" w:rsidRPr="00BC34CB">
        <w:rPr>
          <w:rFonts w:cs="Arial"/>
          <w:noProof/>
          <w:szCs w:val="20"/>
        </w:rPr>
        <w:t>(Muhammadiah et al., 2022)</w:t>
      </w:r>
      <w:r w:rsidR="00BC34CB">
        <w:rPr>
          <w:rFonts w:cs="Arial"/>
          <w:szCs w:val="20"/>
        </w:rPr>
        <w:fldChar w:fldCharType="end"/>
      </w:r>
      <w:r w:rsidRPr="006662FF">
        <w:rPr>
          <w:rFonts w:cs="Arial"/>
          <w:szCs w:val="20"/>
        </w:rPr>
        <w:t>. Likewise with teachers as educators who are faced with students at all times, in an effort to learn students to get good learning outcomes. In this case, the achievement of teacher performance can be seen from the teacher's desire to develop and always focus on learning activities at school. Good teacher performance must also be supported by teacher involvement in self-development activities, by participating in training, conducting scientific publications or other self-development. The achievements experienced by students are the result of good teacher performance</w:t>
      </w:r>
      <w:r w:rsidR="00BC3326">
        <w:rPr>
          <w:rFonts w:cs="Arial"/>
          <w:szCs w:val="20"/>
        </w:rPr>
        <w:t xml:space="preserve"> </w:t>
      </w:r>
      <w:r w:rsidR="00BC3326">
        <w:rPr>
          <w:rFonts w:cs="Arial"/>
          <w:szCs w:val="20"/>
        </w:rPr>
        <w:fldChar w:fldCharType="begin" w:fldLock="1"/>
      </w:r>
      <w:r w:rsidR="00D307D3">
        <w:rPr>
          <w:rFonts w:cs="Arial"/>
          <w:szCs w:val="20"/>
        </w:rPr>
        <w:instrText>ADDIN CSL_CITATION {"citationItems":[{"id":"ITEM-1","itemData":{"DOI":"10.11591/edulearn.v17i2.20785","ISSN":"23029277","abstract":"This study aims to identify: i) The effect of teacher welfare, self-sustaining development, job satisfaction, and teacher performance on the teaching professional attitude; ii) The effect of teacher welfare on self-development, job satisfaction, and teacher performance; iii) The effect of self-sustaining development on the professional attitude, welfare, job satisfaction, and teacher performance of teachers; and iv) The effect of teacher job satisfaction on teaching performance. This study was quantitative research with a correlational type. The sample was 155 vocational high school teachers in Central Java, Indonesia. Data was collected through a questionnaire technique. The data analysis technique used structural equation modeling with the linear structural relationship type. The study revealed that the teacher's professional attitude has an effect on teacher welfare but not on self-development, job satisfaction, or teacher performance. Teacher welfare has an effect on independent development but has no effect on teacher performance. Hence, independent development does not affect job satisfaction but affects teacher performance. Furthermore, job satisfaction has no effect on teacher performance. These findings can be used as study material for future researchers to analyze the research variables or other variables, such as leadership style, work motivation, work discipline, and others.","author":[{"dropping-particle":"","family":"Murwaningsih","given":"Tri","non-dropping-particle":"","parse-names":false,"suffix":""},{"dropping-particle":"","family":"Fauziah","given":"Muna","non-dropping-particle":"","parse-names":false,"suffix":""}],"container-title":"Journal of Education and Learning","id":"ITEM-1","issue":"2","issued":{"date-parts":[["2023"]]},"page":"271-284","title":"The influence of professional attitude, welfare, self-sustaining development, and job satisfaction on teacher performance","type":"article-journal","volume":"17"},"uris":["http://www.mendeley.com/documents/?uuid=90aff297-860e-4612-b03e-c22d6db9301a"]}],"mendeley":{"formattedCitation":"(Murwaningsih &amp; Fauziah, 2023)","plainTextFormattedCitation":"(Murwaningsih &amp; Fauziah, 2023)","previouslyFormattedCitation":"(Murwaningsih &amp; Fauziah, 2023)"},"properties":{"noteIndex":0},"schema":"https://github.com/citation-style-language/schema/raw/master/csl-citation.json"}</w:instrText>
      </w:r>
      <w:r w:rsidR="00BC3326">
        <w:rPr>
          <w:rFonts w:cs="Arial"/>
          <w:szCs w:val="20"/>
        </w:rPr>
        <w:fldChar w:fldCharType="separate"/>
      </w:r>
      <w:r w:rsidR="00BC3326" w:rsidRPr="00BC3326">
        <w:rPr>
          <w:rFonts w:cs="Arial"/>
          <w:noProof/>
          <w:szCs w:val="20"/>
        </w:rPr>
        <w:t>(Murwaningsih &amp; Fauziah, 2023)</w:t>
      </w:r>
      <w:r w:rsidR="00BC3326">
        <w:rPr>
          <w:rFonts w:cs="Arial"/>
          <w:szCs w:val="20"/>
        </w:rPr>
        <w:fldChar w:fldCharType="end"/>
      </w:r>
      <w:r w:rsidRPr="006662FF">
        <w:rPr>
          <w:rFonts w:cs="Arial"/>
          <w:szCs w:val="20"/>
        </w:rPr>
        <w:t>. A teacher in carrying out his duties and responsibilities at school reflects the ability, effort and dedication of a teacher to achieve the learning that has been set. A teacher's performance can be seen from student learning outcomes, student activity in studying a conducive learning environment means that the classroom atmosphere when teaching and learning practices take place, the classroom atmosphere must be comfortable, safe, and enjoyable so that students can learn well and get good results</w:t>
      </w:r>
      <w:r w:rsidR="00D307D3">
        <w:rPr>
          <w:rFonts w:cs="Arial"/>
          <w:szCs w:val="20"/>
        </w:rPr>
        <w:t xml:space="preserve"> </w:t>
      </w:r>
      <w:r w:rsidR="00D307D3">
        <w:rPr>
          <w:rFonts w:cs="Arial"/>
          <w:szCs w:val="20"/>
        </w:rPr>
        <w:fldChar w:fldCharType="begin" w:fldLock="1"/>
      </w:r>
      <w:r w:rsidR="00D307D3">
        <w:rPr>
          <w:rFonts w:cs="Arial"/>
          <w:szCs w:val="20"/>
        </w:rPr>
        <w:instrText>ADDIN CSL_CITATION {"citationItems":[{"id":"ITEM-1","itemData":{"DOI":"10.7752/jpes.2024.11300","ISSN":"2247806X","abstract":"Teacher self-efficacy is a key driver of teaching quality and professional growth. Continuous professional development, particularly for physical education (PE) teachers, is critical for enhancing their self-efficacy, enabling them to adapt to modern educational challenges and improve teaching standards. This study investigated the relationship between training, professional development, and self-efficacy among PE teachers. Findings revealed a positive correlation between training, particularly in digital skills development post-pandemic, and PE teacher self-efficacy across diverse aspects of their teaching. Specifically, teachers who participated in training programs reported an 88.9% increase in their self-efficacy, while participation in ICT-related seminars boosted their teaching strategies by 83.3%. Additionally, self-efficacy has been found to have a positive correlation with both classroom management and student engagement. This relationship underscores the critical importance of continuous professional development as a means to enhance teaching practices. When teachers possess a strong sense of self-efficacy, they are more likely to implement effective classroom management strategies and foster an engaging learning environment for their students. The research highlights that systematic peer support and constructive feedback from experienced educators play a pivotal role in empowering teachers. Such collaborative efforts not only facilitate the sharing of innovative classroom practices but also create a culture of continuous improvement among educators. Moreover, the development and implementation of targeted training programs that specifically focus on enhancing the digital skills of physical education (PE) teachers are deemed essential. As the educational landscape increasingly incorporates technology, equipping teachers with the necessary digital competencies is crucial for improving their effectiveness in managing classrooms and actively engaging students in the learning process. These training programs should be designed to address the unique challenges faced by PE teachers, ensuring that they are well-prepared to integrate technology into their teaching methodologies.","author":[{"dropping-particle":"","family":"Karaiskos","given":"L.","non-dropping-particle":"","parse-names":false,"suffix":""},{"dropping-particle":"","family":"Sotiras","given":"M. I.N.","non-dropping-particle":"","parse-names":false,"suffix":""},{"dropping-particle":"","family":"Antonopoulou","given":"P.","non-dropping-particle":"","parse-names":false,"suffix":""},{"dropping-particle":"","family":"Gdonteli","given":"K.","non-dropping-particle":"","parse-names":false,"suffix":""}],"container-title":"Journal of Physical Education and Sport","id":"ITEM-1","issue":"11","issued":{"date-parts":[["2024"]]},"page":"2022-2033","title":"The impact of training and professional development on physical education teacher self-efficacy","type":"article-journal","volume":"24"},"uris":["http://www.mendeley.com/documents/?uuid=ae55a952-76e3-4528-ba82-4bd19d6bdb6c"]}],"mendeley":{"formattedCitation":"(Karaiskos et al., 2024)","plainTextFormattedCitation":"(Karaiskos et al., 2024)"},"properties":{"noteIndex":0},"schema":"https://github.com/citation-style-language/schema/raw/master/csl-citation.json"}</w:instrText>
      </w:r>
      <w:r w:rsidR="00D307D3">
        <w:rPr>
          <w:rFonts w:cs="Arial"/>
          <w:szCs w:val="20"/>
        </w:rPr>
        <w:fldChar w:fldCharType="separate"/>
      </w:r>
      <w:r w:rsidR="00D307D3" w:rsidRPr="00D307D3">
        <w:rPr>
          <w:rFonts w:cs="Arial"/>
          <w:noProof/>
          <w:szCs w:val="20"/>
        </w:rPr>
        <w:t>(Karaiskos et al., 2024)</w:t>
      </w:r>
      <w:r w:rsidR="00D307D3">
        <w:rPr>
          <w:rFonts w:cs="Arial"/>
          <w:szCs w:val="20"/>
        </w:rPr>
        <w:fldChar w:fldCharType="end"/>
      </w:r>
      <w:r w:rsidRPr="006662FF">
        <w:rPr>
          <w:rFonts w:cs="Arial"/>
          <w:szCs w:val="20"/>
        </w:rPr>
        <w:t xml:space="preserve">. The leadership of a principal in an educational institution, especially at SMA Negeri 6 </w:t>
      </w:r>
      <w:proofErr w:type="spellStart"/>
      <w:r w:rsidRPr="006662FF">
        <w:rPr>
          <w:rFonts w:cs="Arial"/>
          <w:szCs w:val="20"/>
        </w:rPr>
        <w:t>Ambon,must</w:t>
      </w:r>
      <w:proofErr w:type="spellEnd"/>
      <w:r w:rsidRPr="006662FF">
        <w:rPr>
          <w:rFonts w:cs="Arial"/>
          <w:szCs w:val="20"/>
        </w:rPr>
        <w:t xml:space="preserve"> be able to lead and control the institution he leads well, by always supervising students, teachers and education personnel, in this case administrative staff in making educational administration in accordance with their respective duties and functions. And in order to realize good and maximum teacher performance, it is recommended for teachers to be able to pay attention to the following: Improve discipline by carrying out all educational administration assigned to them well, and where improving performance is very important not only by external factors, but more importantly from oneself. Provide innovation in accordance with technological developments in the classroom learning system. Arrange the time so that educational equipment (administration) can be collected according to the specified time. To realize the optimal vision and mission of the school, maximum teacher performance is very important in determining the success of an educational institution, especially at SMA Negeri 6 Ambon.</w:t>
      </w:r>
    </w:p>
    <w:p w14:paraId="2FF17A60" w14:textId="77777777" w:rsidR="005B5AEC" w:rsidRPr="00723B12" w:rsidRDefault="005B5AEC" w:rsidP="002A02C2">
      <w:pPr>
        <w:pStyle w:val="Alishlah21heading1"/>
        <w:rPr>
          <w:rFonts w:eastAsia="Arial"/>
        </w:rPr>
      </w:pPr>
      <w:r w:rsidRPr="00723B12">
        <w:rPr>
          <w:rFonts w:eastAsia="Arial"/>
        </w:rPr>
        <w:t xml:space="preserve">CONCLUSION </w:t>
      </w:r>
    </w:p>
    <w:p w14:paraId="7736C9EA" w14:textId="77777777" w:rsidR="002E7747" w:rsidRDefault="00BE6D94" w:rsidP="00BE6D94">
      <w:pPr>
        <w:pStyle w:val="Alishlah31text"/>
      </w:pPr>
      <w:r w:rsidRPr="00BE6D94">
        <w:t xml:space="preserve">The conclusion of this study is that the leadership of a principal has a very important role in managing and developing the education system at SMA Negeri 6 Ambon. To achieve this goal, it must uphold justice in the implementation of education by ensuring that the policies and procedures implemented are fair to everyone involved in it, be it students, teachers, education personnel (administration) and the environment around the institution he leads. Educational Administration is the heart of an Educational Institution, especially in SMA Negeri 6 Ambon, such as curriculum and teacher performance, are closely related Where the curriculum is a home where the performance of each teacher will be assessed there, such as teachers at the beginning of each year/beginning of the semester must prepare learning tools, such as making annual programs, semester programs, </w:t>
      </w:r>
      <w:r w:rsidRPr="00BE6D94">
        <w:lastRenderedPageBreak/>
        <w:t xml:space="preserve">graduation standards, preparation of basic competencies that will be poured into learning tools, making teaching modules, teaching materials, assessment rubrics and learning evaluations, areas in terms of school budget finances must have details regarding school income and expenses accompanied by proof of payment, then administration in terms of facilities and infrastructure must have a list of existing goods/tools, both those that are still good and those that are damaged, and also school assets used by students such as desks, chairs, computers, laboratory equipment, and also tools used in the teaching and learning process must always be checked and reported to the principal. </w:t>
      </w:r>
    </w:p>
    <w:p w14:paraId="64D4EEC3" w14:textId="483A14A5" w:rsidR="00BE6D94" w:rsidRDefault="00BE6D94" w:rsidP="00BE6D94">
      <w:pPr>
        <w:pStyle w:val="Alishlah31text"/>
      </w:pPr>
      <w:r w:rsidRPr="00BE6D94">
        <w:t xml:space="preserve">In addition, there is also educational administration in schools, such as libraries in the form of learning books used by teachers in the teaching and learning process, and other printed books that can be used by students and teachers to learn are always considered for the development of students and teachers in teaching and learning activities, administration of laboratory equipment used in the learning process, and conducting experiments, in research conducted by students and teachers at the same time, and public relations administration or school relations with the community in this case where there is a relationship between the school and the community to build relationships, and positive synergy between the school and the community so that both can support each other and develop together. Improving educational administration services. A teacher in carrying out his duties and responsibilities at school reflects the ability, effort and dedication of a teacher to achieve the learning that has been set. Good teacher performance must also be supported by teacher involvement in self-development activities, by participating in training, conducting scientific publications or other self-development. The achievements experienced by students are the result of good teacher performance. A teacher's performance can be seen from the results of student </w:t>
      </w:r>
      <w:proofErr w:type="spellStart"/>
      <w:r w:rsidRPr="00BE6D94">
        <w:t>learning,Student</w:t>
      </w:r>
      <w:proofErr w:type="spellEnd"/>
      <w:r w:rsidRPr="00BE6D94">
        <w:t xml:space="preserve"> activity in learning a conducive learning environment means that the classroom atmosphere when teaching and learning practices take place, the classroom atmosphere must be comfortable, safe, and enjoyable so that students can learn well and get good results.</w:t>
      </w:r>
    </w:p>
    <w:p w14:paraId="58056848" w14:textId="32684503" w:rsidR="006317CE" w:rsidRDefault="004420C8" w:rsidP="00963851">
      <w:pPr>
        <w:pStyle w:val="Alishlah31text"/>
        <w:rPr>
          <w:color w:val="000000" w:themeColor="text1"/>
        </w:rPr>
      </w:pPr>
      <w:r w:rsidRPr="004420C8">
        <w:rPr>
          <w:color w:val="000000" w:themeColor="text1"/>
        </w:rPr>
        <w:t>Recommendations:</w:t>
      </w:r>
      <w:r w:rsidRPr="00963851">
        <w:rPr>
          <w:color w:val="000000" w:themeColor="text1"/>
        </w:rPr>
        <w:t xml:space="preserve"> 1) </w:t>
      </w:r>
      <w:r w:rsidRPr="004420C8">
        <w:rPr>
          <w:color w:val="000000" w:themeColor="text1"/>
        </w:rPr>
        <w:t>School principals should continue to develop leadership that fosters a positive working environment by actively involving teachers in training, socialization, and workshops regularly</w:t>
      </w:r>
      <w:r w:rsidRPr="00963851">
        <w:rPr>
          <w:color w:val="000000" w:themeColor="text1"/>
        </w:rPr>
        <w:t xml:space="preserve">; 2) </w:t>
      </w:r>
      <w:r w:rsidRPr="004420C8">
        <w:rPr>
          <w:color w:val="000000" w:themeColor="text1"/>
        </w:rPr>
        <w:t>Schools need to provide adequate resources to support improvements in teacher performance and educational administration</w:t>
      </w:r>
      <w:r w:rsidRPr="00963851">
        <w:rPr>
          <w:color w:val="000000" w:themeColor="text1"/>
        </w:rPr>
        <w:t xml:space="preserve">; 3) </w:t>
      </w:r>
      <w:r w:rsidRPr="004420C8">
        <w:rPr>
          <w:color w:val="000000" w:themeColor="text1"/>
        </w:rPr>
        <w:t>Encouraging collaboration and innovation among teachers can further enhance teaching effectiveness and student learning outcomes.</w:t>
      </w:r>
      <w:r w:rsidRPr="00963851">
        <w:rPr>
          <w:color w:val="000000" w:themeColor="text1"/>
        </w:rPr>
        <w:t xml:space="preserve"> </w:t>
      </w:r>
      <w:r w:rsidRPr="00963851">
        <w:rPr>
          <w:color w:val="000000" w:themeColor="text1"/>
        </w:rPr>
        <w:t>Research Limitations:</w:t>
      </w:r>
      <w:r w:rsidRPr="00963851">
        <w:rPr>
          <w:color w:val="000000" w:themeColor="text1"/>
        </w:rPr>
        <w:t xml:space="preserve"> 1) </w:t>
      </w:r>
      <w:r w:rsidRPr="004420C8">
        <w:rPr>
          <w:color w:val="000000" w:themeColor="text1"/>
        </w:rPr>
        <w:t>This study uses a qualitative approach focused on a single school, which may limit the generalizability of the findings to other schools with different contexts</w:t>
      </w:r>
      <w:r w:rsidRPr="00963851">
        <w:rPr>
          <w:color w:val="000000" w:themeColor="text1"/>
        </w:rPr>
        <w:t xml:space="preserve">; 2) </w:t>
      </w:r>
      <w:r w:rsidRPr="004420C8">
        <w:rPr>
          <w:color w:val="000000" w:themeColor="text1"/>
        </w:rPr>
        <w:t>Data collection was limited to observations, interviews, and document analysis without quantitative data that could provide a broader perspective</w:t>
      </w:r>
      <w:r w:rsidRPr="00963851">
        <w:rPr>
          <w:color w:val="000000" w:themeColor="text1"/>
        </w:rPr>
        <w:t xml:space="preserve">; 3) </w:t>
      </w:r>
      <w:r w:rsidRPr="004420C8">
        <w:rPr>
          <w:color w:val="000000" w:themeColor="text1"/>
        </w:rPr>
        <w:t>The study did not explore external factors that might influence teacher performance and educational administration, such as support from the education department or students’ socioeconomic conditions.</w:t>
      </w:r>
      <w:r w:rsidR="00F81543" w:rsidRPr="00963851">
        <w:rPr>
          <w:color w:val="000000" w:themeColor="text1"/>
        </w:rPr>
        <w:t xml:space="preserve"> </w:t>
      </w:r>
      <w:r w:rsidR="00F81543" w:rsidRPr="00963851">
        <w:rPr>
          <w:color w:val="000000" w:themeColor="text1"/>
        </w:rPr>
        <w:t>Suggestions for Future Research:</w:t>
      </w:r>
      <w:r w:rsidR="00F81543" w:rsidRPr="00963851">
        <w:rPr>
          <w:color w:val="000000" w:themeColor="text1"/>
        </w:rPr>
        <w:t xml:space="preserve"> 1) </w:t>
      </w:r>
      <w:r w:rsidR="00F81543" w:rsidRPr="00F81543">
        <w:rPr>
          <w:color w:val="000000" w:themeColor="text1"/>
        </w:rPr>
        <w:t>Future studies could employ mixed methods to obtain more comprehensive and valid data</w:t>
      </w:r>
      <w:r w:rsidR="00F81543" w:rsidRPr="00963851">
        <w:rPr>
          <w:color w:val="000000" w:themeColor="text1"/>
        </w:rPr>
        <w:t xml:space="preserve">; 2) </w:t>
      </w:r>
      <w:r w:rsidR="00F81543" w:rsidRPr="00F81543">
        <w:rPr>
          <w:color w:val="000000" w:themeColor="text1"/>
        </w:rPr>
        <w:t>Conducting comparative studies across multiple schools could reveal differences in the impact of principal leadership in various contexts</w:t>
      </w:r>
      <w:r w:rsidR="00F81543" w:rsidRPr="00963851">
        <w:rPr>
          <w:color w:val="000000" w:themeColor="text1"/>
        </w:rPr>
        <w:t xml:space="preserve">; 3) </w:t>
      </w:r>
      <w:r w:rsidR="00F81543" w:rsidRPr="00F81543">
        <w:rPr>
          <w:color w:val="000000" w:themeColor="text1"/>
        </w:rPr>
        <w:t>Investigating external factors like educational policies, community support, and socioeconomic conditions on teacher performance and administration would provide deeper insights.</w:t>
      </w:r>
    </w:p>
    <w:p w14:paraId="71786C80" w14:textId="77777777" w:rsidR="00963851" w:rsidRPr="00963851" w:rsidRDefault="00963851" w:rsidP="00963851">
      <w:pPr>
        <w:pStyle w:val="Alishlah31text"/>
        <w:rPr>
          <w:color w:val="000000" w:themeColor="text1"/>
        </w:rPr>
      </w:pPr>
    </w:p>
    <w:p w14:paraId="25458F32" w14:textId="6811EA07" w:rsidR="002B31FD" w:rsidRDefault="002B31FD" w:rsidP="002B31FD">
      <w:pPr>
        <w:pStyle w:val="Alishlah62Acknowledgments"/>
        <w:rPr>
          <w:rFonts w:eastAsia="Arial"/>
        </w:rPr>
      </w:pPr>
      <w:r w:rsidRPr="004841C5">
        <w:rPr>
          <w:b/>
        </w:rPr>
        <w:t>Conflicts of Interest:</w:t>
      </w:r>
      <w:r w:rsidRPr="004841C5">
        <w:t xml:space="preserve"> </w:t>
      </w:r>
      <w:r w:rsidR="00244137" w:rsidRPr="00244137">
        <w:t>The authors declare no conflict of interest</w:t>
      </w:r>
    </w:p>
    <w:p w14:paraId="77440D63" w14:textId="77777777" w:rsidR="002B31FD" w:rsidRDefault="002B31FD" w:rsidP="002B31FD">
      <w:pPr>
        <w:rPr>
          <w:b/>
          <w:bCs/>
          <w:i/>
          <w:iCs/>
        </w:rPr>
      </w:pPr>
    </w:p>
    <w:p w14:paraId="08C29577" w14:textId="77777777" w:rsidR="002B31FD" w:rsidRDefault="002B31FD" w:rsidP="002B31FD">
      <w:pPr>
        <w:pStyle w:val="Alishlah21heading1"/>
        <w:numPr>
          <w:ilvl w:val="0"/>
          <w:numId w:val="0"/>
        </w:numPr>
      </w:pPr>
      <w:r>
        <w:t>REFERENCES</w:t>
      </w:r>
    </w:p>
    <w:p w14:paraId="2EA2627B" w14:textId="416324C5" w:rsidR="00D307D3" w:rsidRPr="00D307D3" w:rsidRDefault="002B31FD"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fldChar w:fldCharType="begin" w:fldLock="1"/>
      </w:r>
      <w:r>
        <w:instrText xml:space="preserve">ADDIN Mendeley Bibliography CSL_BIBLIOGRAPHY </w:instrText>
      </w:r>
      <w:r>
        <w:fldChar w:fldCharType="separate"/>
      </w:r>
      <w:r w:rsidR="00D307D3" w:rsidRPr="00D307D3">
        <w:rPr>
          <w:rFonts w:ascii="Palatino Linotype" w:hAnsi="Palatino Linotype" w:cs="Times New Roman"/>
          <w:noProof/>
          <w:sz w:val="20"/>
        </w:rPr>
        <w:t xml:space="preserve">Abson, E., Schofield, P., &amp; Kennell, J. (2024). Making shared leadership work: The importance of trust in project-based organisations. </w:t>
      </w:r>
      <w:r w:rsidR="00D307D3" w:rsidRPr="00D307D3">
        <w:rPr>
          <w:rFonts w:ascii="Palatino Linotype" w:hAnsi="Palatino Linotype" w:cs="Times New Roman"/>
          <w:i/>
          <w:iCs/>
          <w:noProof/>
          <w:sz w:val="20"/>
        </w:rPr>
        <w:t>International Journal of Project Management</w:t>
      </w:r>
      <w:r w:rsidR="00D307D3" w:rsidRPr="00D307D3">
        <w:rPr>
          <w:rFonts w:ascii="Palatino Linotype" w:hAnsi="Palatino Linotype" w:cs="Times New Roman"/>
          <w:noProof/>
          <w:sz w:val="20"/>
        </w:rPr>
        <w:t xml:space="preserve">, </w:t>
      </w:r>
      <w:r w:rsidR="00D307D3" w:rsidRPr="00D307D3">
        <w:rPr>
          <w:rFonts w:ascii="Palatino Linotype" w:hAnsi="Palatino Linotype" w:cs="Times New Roman"/>
          <w:i/>
          <w:iCs/>
          <w:noProof/>
          <w:sz w:val="20"/>
        </w:rPr>
        <w:t>42</w:t>
      </w:r>
      <w:r w:rsidR="00D307D3" w:rsidRPr="00D307D3">
        <w:rPr>
          <w:rFonts w:ascii="Palatino Linotype" w:hAnsi="Palatino Linotype" w:cs="Times New Roman"/>
          <w:noProof/>
          <w:sz w:val="20"/>
        </w:rPr>
        <w:t>(2), 1–13. https://doi.org/10.1016/j.ijproman.2024.102575</w:t>
      </w:r>
    </w:p>
    <w:p w14:paraId="26A8C2E8"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Andriani, S., Kesumawati, N., &amp; Kristiawan, M. (2018). The influence of the transformational leadership and work motivation on teachers performance. </w:t>
      </w:r>
      <w:r w:rsidRPr="00D307D3">
        <w:rPr>
          <w:rFonts w:ascii="Palatino Linotype" w:hAnsi="Palatino Linotype" w:cs="Times New Roman"/>
          <w:i/>
          <w:iCs/>
          <w:noProof/>
          <w:sz w:val="20"/>
        </w:rPr>
        <w:t xml:space="preserve">International Journal of Scientific and Technology </w:t>
      </w:r>
      <w:r w:rsidRPr="00D307D3">
        <w:rPr>
          <w:rFonts w:ascii="Palatino Linotype" w:hAnsi="Palatino Linotype" w:cs="Times New Roman"/>
          <w:i/>
          <w:iCs/>
          <w:noProof/>
          <w:sz w:val="20"/>
        </w:rPr>
        <w:lastRenderedPageBreak/>
        <w:t>Research</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7</w:t>
      </w:r>
      <w:r w:rsidRPr="00D307D3">
        <w:rPr>
          <w:rFonts w:ascii="Palatino Linotype" w:hAnsi="Palatino Linotype" w:cs="Times New Roman"/>
          <w:noProof/>
          <w:sz w:val="20"/>
        </w:rPr>
        <w:t>(7), 19–29.</w:t>
      </w:r>
    </w:p>
    <w:p w14:paraId="3349F6EE"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Anyanugo, M. O., Ololube, N. P., &amp; Okuru, C. L. (2024). Establishing the Basis for Organizational Success through Effective Leadership. </w:t>
      </w:r>
      <w:r w:rsidRPr="00D307D3">
        <w:rPr>
          <w:rFonts w:ascii="Palatino Linotype" w:hAnsi="Palatino Linotype" w:cs="Times New Roman"/>
          <w:i/>
          <w:iCs/>
          <w:noProof/>
          <w:sz w:val="20"/>
        </w:rPr>
        <w:t>South Asian Research Journal of Humanities and Social Sciences</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6</w:t>
      </w:r>
      <w:r w:rsidRPr="00D307D3">
        <w:rPr>
          <w:rFonts w:ascii="Palatino Linotype" w:hAnsi="Palatino Linotype" w:cs="Times New Roman"/>
          <w:noProof/>
          <w:sz w:val="20"/>
        </w:rPr>
        <w:t>(04), 156–169. https://doi.org/10.36346/sarjhss.2024.v06i04.003</w:t>
      </w:r>
    </w:p>
    <w:p w14:paraId="3792C83A"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Bakker, A. B., Hetland, J., Kjellevold Olsen, O., &amp; Espevik, R. (2023). Daily transformational leadership: A source of inspiration for follower performance? </w:t>
      </w:r>
      <w:r w:rsidRPr="00D307D3">
        <w:rPr>
          <w:rFonts w:ascii="Palatino Linotype" w:hAnsi="Palatino Linotype" w:cs="Times New Roman"/>
          <w:i/>
          <w:iCs/>
          <w:noProof/>
          <w:sz w:val="20"/>
        </w:rPr>
        <w:t>European Management Journal</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41</w:t>
      </w:r>
      <w:r w:rsidRPr="00D307D3">
        <w:rPr>
          <w:rFonts w:ascii="Palatino Linotype" w:hAnsi="Palatino Linotype" w:cs="Times New Roman"/>
          <w:noProof/>
          <w:sz w:val="20"/>
        </w:rPr>
        <w:t>(5), 700–708. https://doi.org/10.1016/j.emj.2022.04.004</w:t>
      </w:r>
    </w:p>
    <w:p w14:paraId="151822A7"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Balakrishnan, K., Angusamy, A., Patil, R. G., &amp; Razak, M. N. F. (2024). Enhancing Work Performance: The Role of Communication and Leadership Styles. </w:t>
      </w:r>
      <w:r w:rsidRPr="00D307D3">
        <w:rPr>
          <w:rFonts w:ascii="Palatino Linotype" w:hAnsi="Palatino Linotype" w:cs="Times New Roman"/>
          <w:i/>
          <w:iCs/>
          <w:noProof/>
          <w:sz w:val="20"/>
        </w:rPr>
        <w:t>Jurnal Komunikasi: Malaysian Journal of Communication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40</w:t>
      </w:r>
      <w:r w:rsidRPr="00D307D3">
        <w:rPr>
          <w:rFonts w:ascii="Palatino Linotype" w:hAnsi="Palatino Linotype" w:cs="Times New Roman"/>
          <w:noProof/>
          <w:sz w:val="20"/>
        </w:rPr>
        <w:t>(1), 376–394. https://doi.org/10.17576/JKMJC-2024-4001-21</w:t>
      </w:r>
    </w:p>
    <w:p w14:paraId="59F62261"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Benmira, S., &amp; Agboola, M. (2021). Evolution of leadership theory. </w:t>
      </w:r>
      <w:r w:rsidRPr="00D307D3">
        <w:rPr>
          <w:rFonts w:ascii="Palatino Linotype" w:hAnsi="Palatino Linotype" w:cs="Times New Roman"/>
          <w:i/>
          <w:iCs/>
          <w:noProof/>
          <w:sz w:val="20"/>
        </w:rPr>
        <w:t>BMJ Leader</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5</w:t>
      </w:r>
      <w:r w:rsidRPr="00D307D3">
        <w:rPr>
          <w:rFonts w:ascii="Palatino Linotype" w:hAnsi="Palatino Linotype" w:cs="Times New Roman"/>
          <w:noProof/>
          <w:sz w:val="20"/>
        </w:rPr>
        <w:t>(1), 3–5. https://doi.org/10.1136/leader-2020-000296</w:t>
      </w:r>
    </w:p>
    <w:p w14:paraId="5291C88A"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Buła, P., Thompson, A., &amp; Żak, A. A. (2024). Nurturing teamwork and team dynamics in a hybrid work model. </w:t>
      </w:r>
      <w:r w:rsidRPr="00D307D3">
        <w:rPr>
          <w:rFonts w:ascii="Palatino Linotype" w:hAnsi="Palatino Linotype" w:cs="Times New Roman"/>
          <w:i/>
          <w:iCs/>
          <w:noProof/>
          <w:sz w:val="20"/>
        </w:rPr>
        <w:t>Central European Management Journal</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32</w:t>
      </w:r>
      <w:r w:rsidRPr="00D307D3">
        <w:rPr>
          <w:rFonts w:ascii="Palatino Linotype" w:hAnsi="Palatino Linotype" w:cs="Times New Roman"/>
          <w:noProof/>
          <w:sz w:val="20"/>
        </w:rPr>
        <w:t>(3), 475–489. https://doi.org/10.1108/CEMJ-12-2022-0277</w:t>
      </w:r>
    </w:p>
    <w:p w14:paraId="3DC74627"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Cortellazzo, L., Bruni, E., &amp; Zampieri, R. (2019). The role of leadership in a digitalized world: A review. </w:t>
      </w:r>
      <w:r w:rsidRPr="00D307D3">
        <w:rPr>
          <w:rFonts w:ascii="Palatino Linotype" w:hAnsi="Palatino Linotype" w:cs="Times New Roman"/>
          <w:i/>
          <w:iCs/>
          <w:noProof/>
          <w:sz w:val="20"/>
        </w:rPr>
        <w:t>Frontiers in Psychology</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 1–21. https://doi.org/10.3389/fpsyg.2019.01938</w:t>
      </w:r>
    </w:p>
    <w:p w14:paraId="20DB0EDA"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DanDan, Z., &amp; Alias, B. S. (2024). Principal Leadership Styles and its Impact on Teachers’ Performance. </w:t>
      </w:r>
      <w:r w:rsidRPr="00D307D3">
        <w:rPr>
          <w:rFonts w:ascii="Palatino Linotype" w:hAnsi="Palatino Linotype" w:cs="Times New Roman"/>
          <w:i/>
          <w:iCs/>
          <w:noProof/>
          <w:sz w:val="20"/>
        </w:rPr>
        <w:t>International Journal of Academic Research in Progressive Education and Development</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13</w:t>
      </w:r>
      <w:r w:rsidRPr="00D307D3">
        <w:rPr>
          <w:rFonts w:ascii="Palatino Linotype" w:hAnsi="Palatino Linotype" w:cs="Times New Roman"/>
          <w:noProof/>
          <w:sz w:val="20"/>
        </w:rPr>
        <w:t>(1), 2227–2240. https://doi.org/10.6007/ijarped/v13-i1/20854</w:t>
      </w:r>
    </w:p>
    <w:p w14:paraId="0ED57C04"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Davies, B. J., &amp; Davies, B. (2006). Developing a Model for Strategic Leadership in Schools. </w:t>
      </w:r>
      <w:r w:rsidRPr="00D307D3">
        <w:rPr>
          <w:rFonts w:ascii="Palatino Linotype" w:hAnsi="Palatino Linotype" w:cs="Times New Roman"/>
          <w:i/>
          <w:iCs/>
          <w:noProof/>
          <w:sz w:val="20"/>
        </w:rPr>
        <w:t>Educational Management Administration &amp; Leadership</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34</w:t>
      </w:r>
      <w:r w:rsidRPr="00D307D3">
        <w:rPr>
          <w:rFonts w:ascii="Palatino Linotype" w:hAnsi="Palatino Linotype" w:cs="Times New Roman"/>
          <w:noProof/>
          <w:sz w:val="20"/>
        </w:rPr>
        <w:t>(1), 121–139. https://doi.org/10.1177/1741143206059542</w:t>
      </w:r>
    </w:p>
    <w:p w14:paraId="2F036F7C"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Day, C., Gu, Q., &amp; Sammons, P. (2016). The Impact of Leadership on Student Outcomes: How Successful School Leaders Use Transformational and Instructional Strategies to Make a Difference. </w:t>
      </w:r>
      <w:r w:rsidRPr="00D307D3">
        <w:rPr>
          <w:rFonts w:ascii="Palatino Linotype" w:hAnsi="Palatino Linotype" w:cs="Times New Roman"/>
          <w:i/>
          <w:iCs/>
          <w:noProof/>
          <w:sz w:val="20"/>
        </w:rPr>
        <w:t>Educational Administration Quarterly</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52</w:t>
      </w:r>
      <w:r w:rsidRPr="00D307D3">
        <w:rPr>
          <w:rFonts w:ascii="Palatino Linotype" w:hAnsi="Palatino Linotype" w:cs="Times New Roman"/>
          <w:noProof/>
          <w:sz w:val="20"/>
        </w:rPr>
        <w:t>(2), 221–258. https://doi.org/10.1177/0013161X15616863</w:t>
      </w:r>
    </w:p>
    <w:p w14:paraId="31D8AD35"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Elfira, Rasdiana, Fitrawati, Jasman, M., Reski, K., Anwar, A., Enaldi, Rawe, N. S. H. A., &amp; Paranoan, C. A. C. (2024). How does principal’s instructional leadership shape teacher performance mediated by teacher self-efficacy in Indonesian education context? </w:t>
      </w:r>
      <w:r w:rsidRPr="00D307D3">
        <w:rPr>
          <w:rFonts w:ascii="Palatino Linotype" w:hAnsi="Palatino Linotype" w:cs="Times New Roman"/>
          <w:i/>
          <w:iCs/>
          <w:noProof/>
          <w:sz w:val="20"/>
        </w:rPr>
        <w:t>Frontiers in Education</w:t>
      </w:r>
      <w:r w:rsidRPr="00D307D3">
        <w:rPr>
          <w:rFonts w:ascii="Palatino Linotype" w:hAnsi="Palatino Linotype" w:cs="Times New Roman"/>
          <w:noProof/>
          <w:sz w:val="20"/>
        </w:rPr>
        <w:t>, 1–14. https://doi.org/10.3389/feduc.2024.1401394</w:t>
      </w:r>
    </w:p>
    <w:p w14:paraId="607996D4"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Erciyes.E. (2019). Good Old Days And Future Of Leadership Theories. In </w:t>
      </w:r>
      <w:r w:rsidRPr="00D307D3">
        <w:rPr>
          <w:rFonts w:ascii="Palatino Linotype" w:hAnsi="Palatino Linotype" w:cs="Times New Roman"/>
          <w:i/>
          <w:iCs/>
          <w:noProof/>
          <w:sz w:val="20"/>
        </w:rPr>
        <w:t>International Journal of Leadership Studies: Theory and Practice</w:t>
      </w:r>
      <w:r w:rsidRPr="00D307D3">
        <w:rPr>
          <w:rFonts w:ascii="Palatino Linotype" w:hAnsi="Palatino Linotype" w:cs="Times New Roman"/>
          <w:noProof/>
          <w:sz w:val="20"/>
        </w:rPr>
        <w:t xml:space="preserve"> (Vol. 2, Issue 3, pp. 158–168).</w:t>
      </w:r>
    </w:p>
    <w:p w14:paraId="339C3548"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Garrett, T. (2008). Student-Centered and Teacher-Centered Classroom Management</w:t>
      </w:r>
      <w:r w:rsidRPr="00D307D3">
        <w:rPr>
          <w:rFonts w:ascii="Times New Roman" w:hAnsi="Times New Roman" w:cs="Times New Roman"/>
          <w:noProof/>
          <w:sz w:val="20"/>
        </w:rPr>
        <w:t> </w:t>
      </w:r>
      <w:r w:rsidRPr="00D307D3">
        <w:rPr>
          <w:rFonts w:ascii="Palatino Linotype" w:hAnsi="Palatino Linotype" w:cs="Times New Roman"/>
          <w:noProof/>
          <w:sz w:val="20"/>
        </w:rPr>
        <w:t xml:space="preserve">: A Case Study of Three Elementary Teachers. </w:t>
      </w:r>
      <w:r w:rsidRPr="00D307D3">
        <w:rPr>
          <w:rFonts w:ascii="Palatino Linotype" w:hAnsi="Palatino Linotype" w:cs="Times New Roman"/>
          <w:i/>
          <w:iCs/>
          <w:noProof/>
          <w:sz w:val="20"/>
        </w:rPr>
        <w:t>Journal of Classroom Interaction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43</w:t>
      </w:r>
      <w:r w:rsidRPr="00D307D3">
        <w:rPr>
          <w:rFonts w:ascii="Palatino Linotype" w:hAnsi="Palatino Linotype" w:cs="Times New Roman"/>
          <w:noProof/>
          <w:sz w:val="20"/>
        </w:rPr>
        <w:t>(2004), 34–47.</w:t>
      </w:r>
    </w:p>
    <w:p w14:paraId="0AB4E513"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Gentry, L., &amp; Fleshman, J. W. (2020). Leadership and Ethics: Virtue Ethics as a Model for Leadership Development. </w:t>
      </w:r>
      <w:r w:rsidRPr="00D307D3">
        <w:rPr>
          <w:rFonts w:ascii="Palatino Linotype" w:hAnsi="Palatino Linotype" w:cs="Times New Roman"/>
          <w:i/>
          <w:iCs/>
          <w:noProof/>
          <w:sz w:val="20"/>
        </w:rPr>
        <w:t>Clinics in Colon and Rectal Surgery</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33</w:t>
      </w:r>
      <w:r w:rsidRPr="00D307D3">
        <w:rPr>
          <w:rFonts w:ascii="Palatino Linotype" w:hAnsi="Palatino Linotype" w:cs="Times New Roman"/>
          <w:noProof/>
          <w:sz w:val="20"/>
        </w:rPr>
        <w:t>(4), 217–220. https://doi.org/10.1055/s-0040-1709437</w:t>
      </w:r>
    </w:p>
    <w:p w14:paraId="58C4BC2E"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Heriana, A., &amp; Abadi, F. (2023). The Roles Of Principal Leadership, Organizational Culture, and Work Environment On Job Satisfaction Of Junior High School Teachers. </w:t>
      </w:r>
      <w:r w:rsidRPr="00D307D3">
        <w:rPr>
          <w:rFonts w:ascii="Palatino Linotype" w:hAnsi="Palatino Linotype" w:cs="Times New Roman"/>
          <w:i/>
          <w:iCs/>
          <w:noProof/>
          <w:sz w:val="20"/>
        </w:rPr>
        <w:t>International Journal of Progressive Sciences and Technologies (IJPSAT)</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37</w:t>
      </w:r>
      <w:r w:rsidRPr="00D307D3">
        <w:rPr>
          <w:rFonts w:ascii="Palatino Linotype" w:hAnsi="Palatino Linotype" w:cs="Times New Roman"/>
          <w:noProof/>
          <w:sz w:val="20"/>
        </w:rPr>
        <w:t>(1), 391–399.</w:t>
      </w:r>
    </w:p>
    <w:p w14:paraId="0E7405FC"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Kanya, N., Fathoni, A. B., &amp; Ramdani, Z. (2021). Factors affecting teacher performance. </w:t>
      </w:r>
      <w:r w:rsidRPr="00D307D3">
        <w:rPr>
          <w:rFonts w:ascii="Palatino Linotype" w:hAnsi="Palatino Linotype" w:cs="Times New Roman"/>
          <w:i/>
          <w:iCs/>
          <w:noProof/>
          <w:sz w:val="20"/>
        </w:rPr>
        <w:t>International Journal of Evaluation and Research in Education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(4), 1462–1468. https://doi.org/10.11591/IJERE.V10I4.21693</w:t>
      </w:r>
    </w:p>
    <w:p w14:paraId="14163CC9"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Karacabey, M. F. (2021). School Principal Support in Teacher Professional Development. </w:t>
      </w:r>
      <w:r w:rsidRPr="00D307D3">
        <w:rPr>
          <w:rFonts w:ascii="Palatino Linotype" w:hAnsi="Palatino Linotype" w:cs="Times New Roman"/>
          <w:i/>
          <w:iCs/>
          <w:noProof/>
          <w:sz w:val="20"/>
        </w:rPr>
        <w:t>International Journal of Educational Leadership and Management</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9</w:t>
      </w:r>
      <w:r w:rsidRPr="00D307D3">
        <w:rPr>
          <w:rFonts w:ascii="Palatino Linotype" w:hAnsi="Palatino Linotype" w:cs="Times New Roman"/>
          <w:noProof/>
          <w:sz w:val="20"/>
        </w:rPr>
        <w:t>(1), 54–75. https://doi.org/10.17583/ijelm.2020.5158</w:t>
      </w:r>
    </w:p>
    <w:p w14:paraId="3426B340"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Karaiskos, L., Sotiras, M. I. N., Antonopoulou, P., &amp; Gdonteli, K. (2024). The impact of training and professional development on physical education teacher self-efficacy. </w:t>
      </w:r>
      <w:r w:rsidRPr="00D307D3">
        <w:rPr>
          <w:rFonts w:ascii="Palatino Linotype" w:hAnsi="Palatino Linotype" w:cs="Times New Roman"/>
          <w:i/>
          <w:iCs/>
          <w:noProof/>
          <w:sz w:val="20"/>
        </w:rPr>
        <w:t>Journal of Physical Education and Sport</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24</w:t>
      </w:r>
      <w:r w:rsidRPr="00D307D3">
        <w:rPr>
          <w:rFonts w:ascii="Palatino Linotype" w:hAnsi="Palatino Linotype" w:cs="Times New Roman"/>
          <w:noProof/>
          <w:sz w:val="20"/>
        </w:rPr>
        <w:t>(11), 2022–2033. https://doi.org/10.7752/jpes.2024.11300</w:t>
      </w:r>
    </w:p>
    <w:p w14:paraId="4BB77BFC"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Koh, G. A., Askell-Williams, H., &amp; Barr, S. (2023). Sustaining school improvement initiatives: advice from educational leaders. </w:t>
      </w:r>
      <w:r w:rsidRPr="00D307D3">
        <w:rPr>
          <w:rFonts w:ascii="Palatino Linotype" w:hAnsi="Palatino Linotype" w:cs="Times New Roman"/>
          <w:i/>
          <w:iCs/>
          <w:noProof/>
          <w:sz w:val="20"/>
        </w:rPr>
        <w:t>School Effectiveness and School Improvement</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34</w:t>
      </w:r>
      <w:r w:rsidRPr="00D307D3">
        <w:rPr>
          <w:rFonts w:ascii="Palatino Linotype" w:hAnsi="Palatino Linotype" w:cs="Times New Roman"/>
          <w:noProof/>
          <w:sz w:val="20"/>
        </w:rPr>
        <w:t xml:space="preserve">(3), 298–330. </w:t>
      </w:r>
      <w:r w:rsidRPr="00D307D3">
        <w:rPr>
          <w:rFonts w:ascii="Palatino Linotype" w:hAnsi="Palatino Linotype" w:cs="Times New Roman"/>
          <w:noProof/>
          <w:sz w:val="20"/>
        </w:rPr>
        <w:lastRenderedPageBreak/>
        <w:t>https://doi.org/10.1080/09243453.2023.2190130</w:t>
      </w:r>
    </w:p>
    <w:p w14:paraId="591C554D"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Krasniqi, R. (2021). Principal’s Role in Supporting Teacher Collaborative Learning. </w:t>
      </w:r>
      <w:r w:rsidRPr="00D307D3">
        <w:rPr>
          <w:rFonts w:ascii="Palatino Linotype" w:hAnsi="Palatino Linotype" w:cs="Times New Roman"/>
          <w:i/>
          <w:iCs/>
          <w:noProof/>
          <w:sz w:val="20"/>
        </w:rPr>
        <w:t>Research in Educational Administration and Leadership</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6</w:t>
      </w:r>
      <w:r w:rsidRPr="00D307D3">
        <w:rPr>
          <w:rFonts w:ascii="Palatino Linotype" w:hAnsi="Palatino Linotype" w:cs="Times New Roman"/>
          <w:noProof/>
          <w:sz w:val="20"/>
        </w:rPr>
        <w:t>(4), 903–941. https://doi.org/10.30828/REAL/2021.4.5</w:t>
      </w:r>
    </w:p>
    <w:p w14:paraId="2F015440"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Mogaji, I. M., &amp; Dimingu, H. (2024). A Conceptual Exploration of the Impact of Leadership Styles on the Innovative Culture of Organizations. </w:t>
      </w:r>
      <w:r w:rsidRPr="00D307D3">
        <w:rPr>
          <w:rFonts w:ascii="Palatino Linotype" w:hAnsi="Palatino Linotype" w:cs="Times New Roman"/>
          <w:i/>
          <w:iCs/>
          <w:noProof/>
          <w:sz w:val="20"/>
        </w:rPr>
        <w:t>Open Journal of Leadership</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13</w:t>
      </w:r>
      <w:r w:rsidRPr="00D307D3">
        <w:rPr>
          <w:rFonts w:ascii="Palatino Linotype" w:hAnsi="Palatino Linotype" w:cs="Times New Roman"/>
          <w:noProof/>
          <w:sz w:val="20"/>
        </w:rPr>
        <w:t>(02), 136–153. https://doi.org/10.4236/ojl.2024.132009</w:t>
      </w:r>
    </w:p>
    <w:p w14:paraId="6109D697"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Mombourquette, C. (2017). The Role of Vision in Effective School Leadership. </w:t>
      </w:r>
      <w:r w:rsidRPr="00D307D3">
        <w:rPr>
          <w:rFonts w:ascii="Palatino Linotype" w:hAnsi="Palatino Linotype" w:cs="Times New Roman"/>
          <w:i/>
          <w:iCs/>
          <w:noProof/>
          <w:sz w:val="20"/>
        </w:rPr>
        <w:t>International Studies in Educational Administration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45</w:t>
      </w:r>
      <w:r w:rsidRPr="00D307D3">
        <w:rPr>
          <w:rFonts w:ascii="Palatino Linotype" w:hAnsi="Palatino Linotype" w:cs="Times New Roman"/>
          <w:noProof/>
          <w:sz w:val="20"/>
        </w:rPr>
        <w:t>(1), 19–35.</w:t>
      </w:r>
    </w:p>
    <w:p w14:paraId="517A59AA"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Mthanti, B. J., &amp; Msiza, P. (2023). The roles of the school principals in the professional development of teachers for 21st century Education. </w:t>
      </w:r>
      <w:r w:rsidRPr="00D307D3">
        <w:rPr>
          <w:rFonts w:ascii="Palatino Linotype" w:hAnsi="Palatino Linotype" w:cs="Times New Roman"/>
          <w:i/>
          <w:iCs/>
          <w:noProof/>
          <w:sz w:val="20"/>
        </w:rPr>
        <w:t>Cogent Education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(2), 1–14. https://doi.org/10.1080/2331186X.2023.2267934</w:t>
      </w:r>
    </w:p>
    <w:p w14:paraId="5DCE9D6E"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Muhammadiah, M., Hamsiah, A., Muzakki, A., Nuramila, N., &amp; Fauzi, Z. A. (2022). The Role of the Professional Teacher as the Agent of Change for Students. </w:t>
      </w:r>
      <w:r w:rsidRPr="00D307D3">
        <w:rPr>
          <w:rFonts w:ascii="Palatino Linotype" w:hAnsi="Palatino Linotype" w:cs="Times New Roman"/>
          <w:i/>
          <w:iCs/>
          <w:noProof/>
          <w:sz w:val="20"/>
        </w:rPr>
        <w:t>AL-ISHLAH: Jurnal Pendidikan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14</w:t>
      </w:r>
      <w:r w:rsidRPr="00D307D3">
        <w:rPr>
          <w:rFonts w:ascii="Palatino Linotype" w:hAnsi="Palatino Linotype" w:cs="Times New Roman"/>
          <w:noProof/>
          <w:sz w:val="20"/>
        </w:rPr>
        <w:t>(4), 6887–6896. https://doi.org/10.35445/alishlah.v14i4.1372</w:t>
      </w:r>
    </w:p>
    <w:p w14:paraId="5A7A7A86"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Mullen, C. A., &amp; Hutinger, J. L. (2008). The principal’s role in fostering collaborative learning communities through faculty study group development. </w:t>
      </w:r>
      <w:r w:rsidRPr="00D307D3">
        <w:rPr>
          <w:rFonts w:ascii="Palatino Linotype" w:hAnsi="Palatino Linotype" w:cs="Times New Roman"/>
          <w:i/>
          <w:iCs/>
          <w:noProof/>
          <w:sz w:val="20"/>
        </w:rPr>
        <w:t>Theory into Practice</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47</w:t>
      </w:r>
      <w:r w:rsidRPr="00D307D3">
        <w:rPr>
          <w:rFonts w:ascii="Palatino Linotype" w:hAnsi="Palatino Linotype" w:cs="Times New Roman"/>
          <w:noProof/>
          <w:sz w:val="20"/>
        </w:rPr>
        <w:t>(4), 276–285. https://doi.org/10.1080/00405840802329136</w:t>
      </w:r>
    </w:p>
    <w:p w14:paraId="27BB404C"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Murwaningsih, T., &amp; Fauziah, M. (2023). The influence of professional attitude, welfare, self-sustaining development, and job satisfaction on teacher performance. </w:t>
      </w:r>
      <w:r w:rsidRPr="00D307D3">
        <w:rPr>
          <w:rFonts w:ascii="Palatino Linotype" w:hAnsi="Palatino Linotype" w:cs="Times New Roman"/>
          <w:i/>
          <w:iCs/>
          <w:noProof/>
          <w:sz w:val="20"/>
        </w:rPr>
        <w:t>Journal of Education and Learning</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17</w:t>
      </w:r>
      <w:r w:rsidRPr="00D307D3">
        <w:rPr>
          <w:rFonts w:ascii="Palatino Linotype" w:hAnsi="Palatino Linotype" w:cs="Times New Roman"/>
          <w:noProof/>
          <w:sz w:val="20"/>
        </w:rPr>
        <w:t>(2), 271–284. https://doi.org/10.11591/edulearn.v17i2.20785</w:t>
      </w:r>
    </w:p>
    <w:p w14:paraId="559E6060"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Sariakin, S., Yeni, M., Usman, M. Bin, Mare, A. S., Munzir, M., &amp; Saleh, M. (2025). Fostering a productive educational environment: the roles of leadership, management practices, and teacher motivation. </w:t>
      </w:r>
      <w:r w:rsidRPr="00D307D3">
        <w:rPr>
          <w:rFonts w:ascii="Palatino Linotype" w:hAnsi="Palatino Linotype" w:cs="Times New Roman"/>
          <w:i/>
          <w:iCs/>
          <w:noProof/>
          <w:sz w:val="20"/>
        </w:rPr>
        <w:t>Frontiers in Education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 1–12. https://doi.org/10.3389/feduc.2025.1499064</w:t>
      </w:r>
    </w:p>
    <w:p w14:paraId="37E428A1" w14:textId="77777777"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cs="Times New Roman"/>
          <w:noProof/>
          <w:sz w:val="20"/>
        </w:rPr>
      </w:pPr>
      <w:r w:rsidRPr="00D307D3">
        <w:rPr>
          <w:rFonts w:ascii="Palatino Linotype" w:hAnsi="Palatino Linotype" w:cs="Times New Roman"/>
          <w:noProof/>
          <w:sz w:val="20"/>
        </w:rPr>
        <w:t xml:space="preserve">Schulze, J. H., &amp; Pinkow, F. (2020). Leadership for organisational adaptability: How enabling leaders create adaptive space. </w:t>
      </w:r>
      <w:r w:rsidRPr="00D307D3">
        <w:rPr>
          <w:rFonts w:ascii="Palatino Linotype" w:hAnsi="Palatino Linotype" w:cs="Times New Roman"/>
          <w:i/>
          <w:iCs/>
          <w:noProof/>
          <w:sz w:val="20"/>
        </w:rPr>
        <w:t>Administrative Sciences</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(3), 1–22. https://doi.org/10.3390/admsci10030037</w:t>
      </w:r>
    </w:p>
    <w:p w14:paraId="46F77597" w14:textId="0E35BF61" w:rsidR="00D307D3" w:rsidRPr="00D307D3" w:rsidRDefault="00D307D3" w:rsidP="00D307D3">
      <w:pPr>
        <w:widowControl w:val="0"/>
        <w:autoSpaceDE w:val="0"/>
        <w:autoSpaceDN w:val="0"/>
        <w:adjustRightInd w:val="0"/>
        <w:spacing w:after="0" w:line="240" w:lineRule="atLeast"/>
        <w:ind w:left="480" w:hanging="480"/>
        <w:jc w:val="both"/>
        <w:rPr>
          <w:rFonts w:ascii="Palatino Linotype" w:hAnsi="Palatino Linotype"/>
          <w:noProof/>
          <w:sz w:val="20"/>
        </w:rPr>
      </w:pPr>
      <w:r w:rsidRPr="00D307D3">
        <w:rPr>
          <w:rFonts w:ascii="Palatino Linotype" w:hAnsi="Palatino Linotype" w:cs="Times New Roman"/>
          <w:noProof/>
          <w:sz w:val="20"/>
        </w:rPr>
        <w:t>Sonmez Cakir, F., &amp; Adiguzel, Z. (2020). Analysis o</w:t>
      </w:r>
      <w:r w:rsidR="000A0729" w:rsidRPr="00D307D3">
        <w:rPr>
          <w:rFonts w:ascii="Palatino Linotype" w:hAnsi="Palatino Linotype" w:cs="Times New Roman"/>
          <w:noProof/>
          <w:sz w:val="20"/>
        </w:rPr>
        <w:t>f leader effectiveness in organization and knowledge sharing behavior on employees and organization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SAGE Open</w:t>
      </w:r>
      <w:r w:rsidRPr="00D307D3">
        <w:rPr>
          <w:rFonts w:ascii="Palatino Linotype" w:hAnsi="Palatino Linotype" w:cs="Times New Roman"/>
          <w:noProof/>
          <w:sz w:val="20"/>
        </w:rPr>
        <w:t xml:space="preserve">, </w:t>
      </w:r>
      <w:r w:rsidRPr="00D307D3">
        <w:rPr>
          <w:rFonts w:ascii="Palatino Linotype" w:hAnsi="Palatino Linotype" w:cs="Times New Roman"/>
          <w:i/>
          <w:iCs/>
          <w:noProof/>
          <w:sz w:val="20"/>
        </w:rPr>
        <w:t>10</w:t>
      </w:r>
      <w:r w:rsidRPr="00D307D3">
        <w:rPr>
          <w:rFonts w:ascii="Palatino Linotype" w:hAnsi="Palatino Linotype" w:cs="Times New Roman"/>
          <w:noProof/>
          <w:sz w:val="20"/>
        </w:rPr>
        <w:t>(1), 1–14. https://doi.org/10.1177/2158244020914634</w:t>
      </w:r>
    </w:p>
    <w:p w14:paraId="70B7A246" w14:textId="77777777" w:rsidR="00143989" w:rsidRPr="00723B12" w:rsidRDefault="002B31FD" w:rsidP="00D307D3">
      <w:pPr>
        <w:pStyle w:val="Alishlah71References"/>
      </w:pPr>
      <w:r>
        <w:fldChar w:fldCharType="end"/>
      </w:r>
    </w:p>
    <w:sectPr w:rsidR="00143989" w:rsidRPr="00723B12"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89B3" w14:textId="77777777" w:rsidR="00D33872" w:rsidRDefault="00D33872" w:rsidP="008E64A2">
      <w:pPr>
        <w:spacing w:after="0" w:line="240" w:lineRule="auto"/>
      </w:pPr>
      <w:r>
        <w:separator/>
      </w:r>
    </w:p>
    <w:p w14:paraId="53977038" w14:textId="77777777" w:rsidR="00D33872" w:rsidRDefault="00D33872"/>
  </w:endnote>
  <w:endnote w:type="continuationSeparator" w:id="0">
    <w:p w14:paraId="1762C096" w14:textId="77777777" w:rsidR="00D33872" w:rsidRDefault="00D33872" w:rsidP="008E64A2">
      <w:pPr>
        <w:spacing w:after="0" w:line="240" w:lineRule="auto"/>
      </w:pPr>
      <w:r>
        <w:continuationSeparator/>
      </w:r>
    </w:p>
    <w:p w14:paraId="4283008D" w14:textId="77777777" w:rsidR="00D33872" w:rsidRDefault="00D33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7549"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655E"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4AFE" w14:textId="77777777" w:rsidR="00D33872" w:rsidRDefault="00D33872" w:rsidP="008E64A2">
      <w:pPr>
        <w:spacing w:after="0" w:line="240" w:lineRule="auto"/>
      </w:pPr>
      <w:r>
        <w:separator/>
      </w:r>
    </w:p>
    <w:p w14:paraId="45DFC106" w14:textId="77777777" w:rsidR="00D33872" w:rsidRDefault="00D33872"/>
  </w:footnote>
  <w:footnote w:type="continuationSeparator" w:id="0">
    <w:p w14:paraId="062B00D4" w14:textId="77777777" w:rsidR="00D33872" w:rsidRDefault="00D33872" w:rsidP="008E64A2">
      <w:pPr>
        <w:spacing w:after="0" w:line="240" w:lineRule="auto"/>
      </w:pPr>
      <w:r>
        <w:continuationSeparator/>
      </w:r>
    </w:p>
    <w:p w14:paraId="3ACB8228" w14:textId="77777777" w:rsidR="00D33872" w:rsidRDefault="00D338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7F0A"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670F6414" wp14:editId="547F496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B2C188"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r>
      <w:rPr>
        <w:rFonts w:ascii="Palatino Linotype" w:hAnsi="Palatino Linotype"/>
        <w:i/>
        <w:sz w:val="16"/>
      </w:rPr>
      <w:t>,Vol</w:t>
    </w:r>
    <w:proofErr w:type="spell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r w:rsidR="00727D5A">
      <w:rPr>
        <w:rFonts w:ascii="Palatino Linotype" w:hAnsi="Palatino Linotype"/>
        <w:i/>
        <w:sz w:val="16"/>
      </w:rPr>
      <w:t>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14:paraId="1872846B" w14:textId="77777777" w:rsidR="009F4977" w:rsidRDefault="009F49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A98C"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4EA10ADE"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14:paraId="132ACA88"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3230C599" wp14:editId="141940BF">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8FCE57"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3C73681"/>
    <w:multiLevelType w:val="multilevel"/>
    <w:tmpl w:val="8FC87DE8"/>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9"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1" w15:restartNumberingAfterBreak="0">
    <w:nsid w:val="38AB2605"/>
    <w:multiLevelType w:val="multilevel"/>
    <w:tmpl w:val="6B32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CA708EF"/>
    <w:multiLevelType w:val="multilevel"/>
    <w:tmpl w:val="F06E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40EAD"/>
    <w:multiLevelType w:val="multilevel"/>
    <w:tmpl w:val="8D28E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B136183"/>
    <w:multiLevelType w:val="multilevel"/>
    <w:tmpl w:val="49DA8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835604">
    <w:abstractNumId w:val="9"/>
  </w:num>
  <w:num w:numId="2" w16cid:durableId="842358233">
    <w:abstractNumId w:val="10"/>
  </w:num>
  <w:num w:numId="3" w16cid:durableId="1237983096">
    <w:abstractNumId w:val="6"/>
  </w:num>
  <w:num w:numId="4" w16cid:durableId="4747598">
    <w:abstractNumId w:val="5"/>
  </w:num>
  <w:num w:numId="5" w16cid:durableId="737675963">
    <w:abstractNumId w:val="15"/>
  </w:num>
  <w:num w:numId="6" w16cid:durableId="1384401477">
    <w:abstractNumId w:val="19"/>
  </w:num>
  <w:num w:numId="7" w16cid:durableId="18506425">
    <w:abstractNumId w:val="1"/>
  </w:num>
  <w:num w:numId="8" w16cid:durableId="1711821">
    <w:abstractNumId w:val="18"/>
  </w:num>
  <w:num w:numId="9" w16cid:durableId="1247954833">
    <w:abstractNumId w:val="8"/>
  </w:num>
  <w:num w:numId="10" w16cid:durableId="365254857">
    <w:abstractNumId w:val="17"/>
  </w:num>
  <w:num w:numId="11" w16cid:durableId="9683631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014377">
    <w:abstractNumId w:val="20"/>
  </w:num>
  <w:num w:numId="13" w16cid:durableId="870612869">
    <w:abstractNumId w:val="2"/>
  </w:num>
  <w:num w:numId="14" w16cid:durableId="193082878">
    <w:abstractNumId w:val="12"/>
  </w:num>
  <w:num w:numId="15" w16cid:durableId="981737419">
    <w:abstractNumId w:val="14"/>
  </w:num>
  <w:num w:numId="16" w16cid:durableId="948851172">
    <w:abstractNumId w:val="0"/>
  </w:num>
  <w:num w:numId="17" w16cid:durableId="1285114616">
    <w:abstractNumId w:val="4"/>
  </w:num>
  <w:num w:numId="18" w16cid:durableId="1341661114">
    <w:abstractNumId w:val="7"/>
  </w:num>
  <w:num w:numId="19" w16cid:durableId="946546419">
    <w:abstractNumId w:val="16"/>
  </w:num>
  <w:num w:numId="20" w16cid:durableId="1450204058">
    <w:abstractNumId w:val="21"/>
  </w:num>
  <w:num w:numId="21" w16cid:durableId="164244103">
    <w:abstractNumId w:val="11"/>
  </w:num>
  <w:num w:numId="22" w16cid:durableId="57281177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294F04"/>
    <w:rsid w:val="000040EF"/>
    <w:rsid w:val="000061CE"/>
    <w:rsid w:val="00031DD5"/>
    <w:rsid w:val="000333AC"/>
    <w:rsid w:val="000355EA"/>
    <w:rsid w:val="00035C67"/>
    <w:rsid w:val="00050A2E"/>
    <w:rsid w:val="00056E9C"/>
    <w:rsid w:val="000735BB"/>
    <w:rsid w:val="00075197"/>
    <w:rsid w:val="000831BD"/>
    <w:rsid w:val="000A0729"/>
    <w:rsid w:val="000A13A3"/>
    <w:rsid w:val="000A36F0"/>
    <w:rsid w:val="000A608B"/>
    <w:rsid w:val="000D5EE8"/>
    <w:rsid w:val="000D6E36"/>
    <w:rsid w:val="000E2588"/>
    <w:rsid w:val="000E2C60"/>
    <w:rsid w:val="000E7A05"/>
    <w:rsid w:val="000F03E9"/>
    <w:rsid w:val="000F1812"/>
    <w:rsid w:val="000F66B9"/>
    <w:rsid w:val="00114306"/>
    <w:rsid w:val="0013428D"/>
    <w:rsid w:val="001358C8"/>
    <w:rsid w:val="00137C5D"/>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D3216"/>
    <w:rsid w:val="001E42C1"/>
    <w:rsid w:val="001F4625"/>
    <w:rsid w:val="002001C5"/>
    <w:rsid w:val="00202D95"/>
    <w:rsid w:val="002038B3"/>
    <w:rsid w:val="0022427B"/>
    <w:rsid w:val="002263FF"/>
    <w:rsid w:val="00226E30"/>
    <w:rsid w:val="0023514C"/>
    <w:rsid w:val="00243E75"/>
    <w:rsid w:val="00244137"/>
    <w:rsid w:val="00245BDA"/>
    <w:rsid w:val="002663A1"/>
    <w:rsid w:val="00270B5A"/>
    <w:rsid w:val="00287854"/>
    <w:rsid w:val="00290481"/>
    <w:rsid w:val="00294F04"/>
    <w:rsid w:val="002A02C2"/>
    <w:rsid w:val="002A2BCB"/>
    <w:rsid w:val="002A7ABC"/>
    <w:rsid w:val="002B31FD"/>
    <w:rsid w:val="002B59BA"/>
    <w:rsid w:val="002C57D4"/>
    <w:rsid w:val="002D7E97"/>
    <w:rsid w:val="002E7747"/>
    <w:rsid w:val="003037AA"/>
    <w:rsid w:val="00307DF5"/>
    <w:rsid w:val="00312FBF"/>
    <w:rsid w:val="00313083"/>
    <w:rsid w:val="003173C5"/>
    <w:rsid w:val="0032467B"/>
    <w:rsid w:val="00325B99"/>
    <w:rsid w:val="00330DE2"/>
    <w:rsid w:val="00332A14"/>
    <w:rsid w:val="003369EE"/>
    <w:rsid w:val="00340D1C"/>
    <w:rsid w:val="0034182D"/>
    <w:rsid w:val="00350E15"/>
    <w:rsid w:val="00351943"/>
    <w:rsid w:val="003538FA"/>
    <w:rsid w:val="00366DA9"/>
    <w:rsid w:val="003670E2"/>
    <w:rsid w:val="003679C9"/>
    <w:rsid w:val="00367C25"/>
    <w:rsid w:val="00376360"/>
    <w:rsid w:val="00376B69"/>
    <w:rsid w:val="003807D8"/>
    <w:rsid w:val="003827AC"/>
    <w:rsid w:val="003918BB"/>
    <w:rsid w:val="00392773"/>
    <w:rsid w:val="003B0DB8"/>
    <w:rsid w:val="003C3B3B"/>
    <w:rsid w:val="003D061C"/>
    <w:rsid w:val="003E5BB6"/>
    <w:rsid w:val="003F013A"/>
    <w:rsid w:val="003F3A9E"/>
    <w:rsid w:val="00400415"/>
    <w:rsid w:val="00401972"/>
    <w:rsid w:val="00420530"/>
    <w:rsid w:val="004258A8"/>
    <w:rsid w:val="00432323"/>
    <w:rsid w:val="004333C2"/>
    <w:rsid w:val="00434F97"/>
    <w:rsid w:val="00435996"/>
    <w:rsid w:val="004420C8"/>
    <w:rsid w:val="00444B72"/>
    <w:rsid w:val="004521BE"/>
    <w:rsid w:val="00457015"/>
    <w:rsid w:val="00461028"/>
    <w:rsid w:val="004627F2"/>
    <w:rsid w:val="004642B9"/>
    <w:rsid w:val="0047569D"/>
    <w:rsid w:val="004763B3"/>
    <w:rsid w:val="00476465"/>
    <w:rsid w:val="0048254D"/>
    <w:rsid w:val="004A195A"/>
    <w:rsid w:val="004A2D15"/>
    <w:rsid w:val="004A39B9"/>
    <w:rsid w:val="004A4086"/>
    <w:rsid w:val="004A603F"/>
    <w:rsid w:val="004C2768"/>
    <w:rsid w:val="004C2BBB"/>
    <w:rsid w:val="004C67A3"/>
    <w:rsid w:val="004C700A"/>
    <w:rsid w:val="004D00C2"/>
    <w:rsid w:val="004D0C98"/>
    <w:rsid w:val="004D6545"/>
    <w:rsid w:val="004F2644"/>
    <w:rsid w:val="004F29DF"/>
    <w:rsid w:val="004F6BCE"/>
    <w:rsid w:val="005041B5"/>
    <w:rsid w:val="0050557B"/>
    <w:rsid w:val="005074B7"/>
    <w:rsid w:val="005145F9"/>
    <w:rsid w:val="00526694"/>
    <w:rsid w:val="005340DA"/>
    <w:rsid w:val="0055125A"/>
    <w:rsid w:val="0055535C"/>
    <w:rsid w:val="00561289"/>
    <w:rsid w:val="00566877"/>
    <w:rsid w:val="005710E6"/>
    <w:rsid w:val="00573617"/>
    <w:rsid w:val="005807EE"/>
    <w:rsid w:val="005909CA"/>
    <w:rsid w:val="00590ECF"/>
    <w:rsid w:val="005A0E25"/>
    <w:rsid w:val="005A317A"/>
    <w:rsid w:val="005A6671"/>
    <w:rsid w:val="005A7A9C"/>
    <w:rsid w:val="005B0D7F"/>
    <w:rsid w:val="005B1EDC"/>
    <w:rsid w:val="005B4643"/>
    <w:rsid w:val="005B5AEC"/>
    <w:rsid w:val="005C4902"/>
    <w:rsid w:val="005C7EC7"/>
    <w:rsid w:val="005D00BE"/>
    <w:rsid w:val="005D18A2"/>
    <w:rsid w:val="0061136D"/>
    <w:rsid w:val="00617741"/>
    <w:rsid w:val="00626D7A"/>
    <w:rsid w:val="00630559"/>
    <w:rsid w:val="006317CE"/>
    <w:rsid w:val="006405DC"/>
    <w:rsid w:val="00642A67"/>
    <w:rsid w:val="00655540"/>
    <w:rsid w:val="006659EC"/>
    <w:rsid w:val="006662FF"/>
    <w:rsid w:val="00674F13"/>
    <w:rsid w:val="00675603"/>
    <w:rsid w:val="006802BF"/>
    <w:rsid w:val="00684266"/>
    <w:rsid w:val="00686344"/>
    <w:rsid w:val="006875E7"/>
    <w:rsid w:val="00690C1D"/>
    <w:rsid w:val="0069239F"/>
    <w:rsid w:val="006A6719"/>
    <w:rsid w:val="006B3B48"/>
    <w:rsid w:val="006B5DB7"/>
    <w:rsid w:val="006C79FB"/>
    <w:rsid w:val="006D0B77"/>
    <w:rsid w:val="006D7959"/>
    <w:rsid w:val="006E711A"/>
    <w:rsid w:val="006F160B"/>
    <w:rsid w:val="00701A0F"/>
    <w:rsid w:val="00701DCA"/>
    <w:rsid w:val="0071335B"/>
    <w:rsid w:val="00716F56"/>
    <w:rsid w:val="00716FCB"/>
    <w:rsid w:val="00717FE7"/>
    <w:rsid w:val="00721B39"/>
    <w:rsid w:val="00723972"/>
    <w:rsid w:val="00725B06"/>
    <w:rsid w:val="00727D5A"/>
    <w:rsid w:val="0073613A"/>
    <w:rsid w:val="00737CA4"/>
    <w:rsid w:val="0074579B"/>
    <w:rsid w:val="00750180"/>
    <w:rsid w:val="00751F6C"/>
    <w:rsid w:val="007549C7"/>
    <w:rsid w:val="00763D48"/>
    <w:rsid w:val="007706D1"/>
    <w:rsid w:val="00774942"/>
    <w:rsid w:val="00776DFE"/>
    <w:rsid w:val="007771AD"/>
    <w:rsid w:val="00784B9B"/>
    <w:rsid w:val="00787398"/>
    <w:rsid w:val="007A2C38"/>
    <w:rsid w:val="007B2B7A"/>
    <w:rsid w:val="007B716C"/>
    <w:rsid w:val="007E0F04"/>
    <w:rsid w:val="007E5CEF"/>
    <w:rsid w:val="007E6AA6"/>
    <w:rsid w:val="007E6E1C"/>
    <w:rsid w:val="007F0542"/>
    <w:rsid w:val="007F2733"/>
    <w:rsid w:val="00802C6D"/>
    <w:rsid w:val="008036D9"/>
    <w:rsid w:val="0080779A"/>
    <w:rsid w:val="008247B5"/>
    <w:rsid w:val="00830E11"/>
    <w:rsid w:val="008477FA"/>
    <w:rsid w:val="00855EAD"/>
    <w:rsid w:val="00857037"/>
    <w:rsid w:val="00863036"/>
    <w:rsid w:val="00870513"/>
    <w:rsid w:val="008712F4"/>
    <w:rsid w:val="00873823"/>
    <w:rsid w:val="00874DBD"/>
    <w:rsid w:val="00883EAA"/>
    <w:rsid w:val="008841DF"/>
    <w:rsid w:val="008858AA"/>
    <w:rsid w:val="00887B61"/>
    <w:rsid w:val="0089730B"/>
    <w:rsid w:val="008D0E8E"/>
    <w:rsid w:val="008D272B"/>
    <w:rsid w:val="008D6030"/>
    <w:rsid w:val="008E27C5"/>
    <w:rsid w:val="008E64A2"/>
    <w:rsid w:val="008F5969"/>
    <w:rsid w:val="008F618A"/>
    <w:rsid w:val="00910951"/>
    <w:rsid w:val="00917C32"/>
    <w:rsid w:val="00921BF0"/>
    <w:rsid w:val="00922701"/>
    <w:rsid w:val="00926A4F"/>
    <w:rsid w:val="00935589"/>
    <w:rsid w:val="0093774D"/>
    <w:rsid w:val="0093781E"/>
    <w:rsid w:val="00941210"/>
    <w:rsid w:val="009466DD"/>
    <w:rsid w:val="00961E09"/>
    <w:rsid w:val="00961F83"/>
    <w:rsid w:val="009636A4"/>
    <w:rsid w:val="00963851"/>
    <w:rsid w:val="00964447"/>
    <w:rsid w:val="00966B3D"/>
    <w:rsid w:val="00971961"/>
    <w:rsid w:val="0098303C"/>
    <w:rsid w:val="00984D8C"/>
    <w:rsid w:val="009B07D9"/>
    <w:rsid w:val="009C1B55"/>
    <w:rsid w:val="009C7544"/>
    <w:rsid w:val="009D09F2"/>
    <w:rsid w:val="009D3532"/>
    <w:rsid w:val="009E52F0"/>
    <w:rsid w:val="009F0C88"/>
    <w:rsid w:val="009F4977"/>
    <w:rsid w:val="009F4CD2"/>
    <w:rsid w:val="009F71B3"/>
    <w:rsid w:val="00A00078"/>
    <w:rsid w:val="00A02BB2"/>
    <w:rsid w:val="00A10E86"/>
    <w:rsid w:val="00A234A4"/>
    <w:rsid w:val="00A36F58"/>
    <w:rsid w:val="00A414CC"/>
    <w:rsid w:val="00A448B5"/>
    <w:rsid w:val="00A54BE9"/>
    <w:rsid w:val="00A62A8B"/>
    <w:rsid w:val="00A636AB"/>
    <w:rsid w:val="00A6476A"/>
    <w:rsid w:val="00A65898"/>
    <w:rsid w:val="00A66748"/>
    <w:rsid w:val="00A75CB1"/>
    <w:rsid w:val="00A80097"/>
    <w:rsid w:val="00A91453"/>
    <w:rsid w:val="00A96285"/>
    <w:rsid w:val="00A9708A"/>
    <w:rsid w:val="00A97F4A"/>
    <w:rsid w:val="00AA580B"/>
    <w:rsid w:val="00AB2854"/>
    <w:rsid w:val="00AB4892"/>
    <w:rsid w:val="00AB6B7A"/>
    <w:rsid w:val="00AC475D"/>
    <w:rsid w:val="00AC5858"/>
    <w:rsid w:val="00AD26B9"/>
    <w:rsid w:val="00AD7FAB"/>
    <w:rsid w:val="00AE15A4"/>
    <w:rsid w:val="00AE2A82"/>
    <w:rsid w:val="00AE7180"/>
    <w:rsid w:val="00AF05C1"/>
    <w:rsid w:val="00AF2F8D"/>
    <w:rsid w:val="00AF6218"/>
    <w:rsid w:val="00AF6E5D"/>
    <w:rsid w:val="00B00874"/>
    <w:rsid w:val="00B029BB"/>
    <w:rsid w:val="00B03CD6"/>
    <w:rsid w:val="00B03D8F"/>
    <w:rsid w:val="00B04201"/>
    <w:rsid w:val="00B147E8"/>
    <w:rsid w:val="00B1769F"/>
    <w:rsid w:val="00B232F3"/>
    <w:rsid w:val="00B23D62"/>
    <w:rsid w:val="00B30D46"/>
    <w:rsid w:val="00B35AB9"/>
    <w:rsid w:val="00B449B4"/>
    <w:rsid w:val="00B51846"/>
    <w:rsid w:val="00B5764F"/>
    <w:rsid w:val="00B67E0B"/>
    <w:rsid w:val="00B67ED6"/>
    <w:rsid w:val="00B7027E"/>
    <w:rsid w:val="00B72F3D"/>
    <w:rsid w:val="00B74337"/>
    <w:rsid w:val="00B910C6"/>
    <w:rsid w:val="00BA141A"/>
    <w:rsid w:val="00BA14D2"/>
    <w:rsid w:val="00BA707F"/>
    <w:rsid w:val="00BB6E10"/>
    <w:rsid w:val="00BC3326"/>
    <w:rsid w:val="00BC34CB"/>
    <w:rsid w:val="00BC692D"/>
    <w:rsid w:val="00BD0A28"/>
    <w:rsid w:val="00BD0ABC"/>
    <w:rsid w:val="00BE398A"/>
    <w:rsid w:val="00BE6D94"/>
    <w:rsid w:val="00BF0A78"/>
    <w:rsid w:val="00BF21AD"/>
    <w:rsid w:val="00BF2297"/>
    <w:rsid w:val="00BF4139"/>
    <w:rsid w:val="00BF4472"/>
    <w:rsid w:val="00BF54D1"/>
    <w:rsid w:val="00BF6007"/>
    <w:rsid w:val="00C1416D"/>
    <w:rsid w:val="00C21EFA"/>
    <w:rsid w:val="00C276FF"/>
    <w:rsid w:val="00C3203F"/>
    <w:rsid w:val="00C361A9"/>
    <w:rsid w:val="00C36799"/>
    <w:rsid w:val="00C37B1B"/>
    <w:rsid w:val="00C40F3B"/>
    <w:rsid w:val="00C4224C"/>
    <w:rsid w:val="00C66ECA"/>
    <w:rsid w:val="00C721BA"/>
    <w:rsid w:val="00C8406B"/>
    <w:rsid w:val="00C94847"/>
    <w:rsid w:val="00CA3B3C"/>
    <w:rsid w:val="00CC0C2B"/>
    <w:rsid w:val="00CC3DB2"/>
    <w:rsid w:val="00CC7F21"/>
    <w:rsid w:val="00CD3AE9"/>
    <w:rsid w:val="00CE131B"/>
    <w:rsid w:val="00CE242C"/>
    <w:rsid w:val="00CF5425"/>
    <w:rsid w:val="00D13D39"/>
    <w:rsid w:val="00D1412B"/>
    <w:rsid w:val="00D2296B"/>
    <w:rsid w:val="00D307D3"/>
    <w:rsid w:val="00D3095E"/>
    <w:rsid w:val="00D31547"/>
    <w:rsid w:val="00D33872"/>
    <w:rsid w:val="00D37209"/>
    <w:rsid w:val="00D51A98"/>
    <w:rsid w:val="00D541DF"/>
    <w:rsid w:val="00D74358"/>
    <w:rsid w:val="00D75604"/>
    <w:rsid w:val="00D77FAD"/>
    <w:rsid w:val="00D81206"/>
    <w:rsid w:val="00D90DB0"/>
    <w:rsid w:val="00DA0836"/>
    <w:rsid w:val="00DA2631"/>
    <w:rsid w:val="00DD295B"/>
    <w:rsid w:val="00DE1CC9"/>
    <w:rsid w:val="00DE2B7D"/>
    <w:rsid w:val="00DF215F"/>
    <w:rsid w:val="00E00922"/>
    <w:rsid w:val="00E05855"/>
    <w:rsid w:val="00E1438C"/>
    <w:rsid w:val="00E22B8E"/>
    <w:rsid w:val="00E45249"/>
    <w:rsid w:val="00E45753"/>
    <w:rsid w:val="00E517C5"/>
    <w:rsid w:val="00E56B59"/>
    <w:rsid w:val="00E8013C"/>
    <w:rsid w:val="00E85AC8"/>
    <w:rsid w:val="00EA7D37"/>
    <w:rsid w:val="00EC5773"/>
    <w:rsid w:val="00ED2D86"/>
    <w:rsid w:val="00EE35A7"/>
    <w:rsid w:val="00EF47B8"/>
    <w:rsid w:val="00F03710"/>
    <w:rsid w:val="00F05579"/>
    <w:rsid w:val="00F15294"/>
    <w:rsid w:val="00F30CBA"/>
    <w:rsid w:val="00F30EA6"/>
    <w:rsid w:val="00F36C4F"/>
    <w:rsid w:val="00F40982"/>
    <w:rsid w:val="00F47179"/>
    <w:rsid w:val="00F67706"/>
    <w:rsid w:val="00F6777E"/>
    <w:rsid w:val="00F81543"/>
    <w:rsid w:val="00F84A28"/>
    <w:rsid w:val="00F8776C"/>
    <w:rsid w:val="00F941E4"/>
    <w:rsid w:val="00FA3411"/>
    <w:rsid w:val="00FA43FF"/>
    <w:rsid w:val="00FA57C1"/>
    <w:rsid w:val="00FC00CE"/>
    <w:rsid w:val="00FD3643"/>
    <w:rsid w:val="00FD612C"/>
    <w:rsid w:val="00FD72B9"/>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C0039"/>
  <w15:chartTrackingRefBased/>
  <w15:docId w15:val="{0B0294A4-2745-40C7-B498-395A89B3B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872">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393113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585724778">
      <w:bodyDiv w:val="1"/>
      <w:marLeft w:val="0"/>
      <w:marRight w:val="0"/>
      <w:marTop w:val="0"/>
      <w:marBottom w:val="0"/>
      <w:divBdr>
        <w:top w:val="none" w:sz="0" w:space="0" w:color="auto"/>
        <w:left w:val="none" w:sz="0" w:space="0" w:color="auto"/>
        <w:bottom w:val="none" w:sz="0" w:space="0" w:color="auto"/>
        <w:right w:val="none" w:sz="0" w:space="0" w:color="auto"/>
      </w:divBdr>
    </w:div>
    <w:div w:id="646131163">
      <w:bodyDiv w:val="1"/>
      <w:marLeft w:val="0"/>
      <w:marRight w:val="0"/>
      <w:marTop w:val="0"/>
      <w:marBottom w:val="0"/>
      <w:divBdr>
        <w:top w:val="none" w:sz="0" w:space="0" w:color="auto"/>
        <w:left w:val="none" w:sz="0" w:space="0" w:color="auto"/>
        <w:bottom w:val="none" w:sz="0" w:space="0" w:color="auto"/>
        <w:right w:val="none" w:sz="0" w:space="0" w:color="auto"/>
      </w:divBdr>
    </w:div>
    <w:div w:id="1057437495">
      <w:bodyDiv w:val="1"/>
      <w:marLeft w:val="0"/>
      <w:marRight w:val="0"/>
      <w:marTop w:val="0"/>
      <w:marBottom w:val="0"/>
      <w:divBdr>
        <w:top w:val="none" w:sz="0" w:space="0" w:color="auto"/>
        <w:left w:val="none" w:sz="0" w:space="0" w:color="auto"/>
        <w:bottom w:val="none" w:sz="0" w:space="0" w:color="auto"/>
        <w:right w:val="none" w:sz="0" w:space="0" w:color="auto"/>
      </w:divBdr>
    </w:div>
    <w:div w:id="1225332816">
      <w:bodyDiv w:val="1"/>
      <w:marLeft w:val="0"/>
      <w:marRight w:val="0"/>
      <w:marTop w:val="0"/>
      <w:marBottom w:val="0"/>
      <w:divBdr>
        <w:top w:val="none" w:sz="0" w:space="0" w:color="auto"/>
        <w:left w:val="none" w:sz="0" w:space="0" w:color="auto"/>
        <w:bottom w:val="none" w:sz="0" w:space="0" w:color="auto"/>
        <w:right w:val="none" w:sz="0" w:space="0" w:color="auto"/>
      </w:divBdr>
    </w:div>
    <w:div w:id="1551500697">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632789379">
      <w:bodyDiv w:val="1"/>
      <w:marLeft w:val="0"/>
      <w:marRight w:val="0"/>
      <w:marTop w:val="0"/>
      <w:marBottom w:val="0"/>
      <w:divBdr>
        <w:top w:val="none" w:sz="0" w:space="0" w:color="auto"/>
        <w:left w:val="none" w:sz="0" w:space="0" w:color="auto"/>
        <w:bottom w:val="none" w:sz="0" w:space="0" w:color="auto"/>
        <w:right w:val="none" w:sz="0" w:space="0" w:color="auto"/>
      </w:divBdr>
    </w:div>
    <w:div w:id="1641421694">
      <w:bodyDiv w:val="1"/>
      <w:marLeft w:val="0"/>
      <w:marRight w:val="0"/>
      <w:marTop w:val="0"/>
      <w:marBottom w:val="0"/>
      <w:divBdr>
        <w:top w:val="none" w:sz="0" w:space="0" w:color="auto"/>
        <w:left w:val="none" w:sz="0" w:space="0" w:color="auto"/>
        <w:bottom w:val="none" w:sz="0" w:space="0" w:color="auto"/>
        <w:right w:val="none" w:sz="0" w:space="0" w:color="auto"/>
      </w:divBdr>
    </w:div>
    <w:div w:id="1761027706">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71803678">
      <w:bodyDiv w:val="1"/>
      <w:marLeft w:val="0"/>
      <w:marRight w:val="0"/>
      <w:marTop w:val="0"/>
      <w:marBottom w:val="0"/>
      <w:divBdr>
        <w:top w:val="none" w:sz="0" w:space="0" w:color="auto"/>
        <w:left w:val="none" w:sz="0" w:space="0" w:color="auto"/>
        <w:bottom w:val="none" w:sz="0" w:space="0" w:color="auto"/>
        <w:right w:val="none" w:sz="0" w:space="0" w:color="auto"/>
      </w:divBdr>
    </w:div>
    <w:div w:id="2087846910">
      <w:bodyDiv w:val="1"/>
      <w:marLeft w:val="0"/>
      <w:marRight w:val="0"/>
      <w:marTop w:val="0"/>
      <w:marBottom w:val="0"/>
      <w:divBdr>
        <w:top w:val="none" w:sz="0" w:space="0" w:color="auto"/>
        <w:left w:val="none" w:sz="0" w:space="0" w:color="auto"/>
        <w:bottom w:val="none" w:sz="0" w:space="0" w:color="auto"/>
        <w:right w:val="none" w:sz="0" w:space="0" w:color="auto"/>
      </w:divBdr>
    </w:div>
    <w:div w:id="2088530604">
      <w:bodyDiv w:val="1"/>
      <w:marLeft w:val="0"/>
      <w:marRight w:val="0"/>
      <w:marTop w:val="0"/>
      <w:marBottom w:val="0"/>
      <w:divBdr>
        <w:top w:val="none" w:sz="0" w:space="0" w:color="auto"/>
        <w:left w:val="none" w:sz="0" w:space="0" w:color="auto"/>
        <w:bottom w:val="none" w:sz="0" w:space="0" w:color="auto"/>
        <w:right w:val="none" w:sz="0" w:space="0" w:color="auto"/>
      </w:divBdr>
    </w:div>
    <w:div w:id="20917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Template>
  <TotalTime>210</TotalTime>
  <Pages>11</Pages>
  <Words>17250</Words>
  <Characters>98327</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87</cp:revision>
  <cp:lastPrinted>2022-03-12T14:54:00Z</cp:lastPrinted>
  <dcterms:created xsi:type="dcterms:W3CDTF">2025-05-01T06:46:00Z</dcterms:created>
  <dcterms:modified xsi:type="dcterms:W3CDTF">2025-05-02T10:44:00Z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7983b9e7-6951-337e-a88d-b0ceefcab1e0</vt:lpwstr>
  </property>
  <property fmtid="{D5CDD505-2E9C-101B-9397-08002B2CF9AE}" pid="24" name="Mendeley Citation Style_1">
    <vt:lpwstr>http://www.zotero.org/styles/apa</vt:lpwstr>
  </property>
</Properties>
</file>