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E41D5" w14:textId="34C8721F" w:rsidR="00466A61" w:rsidRPr="00610096" w:rsidRDefault="00466A61" w:rsidP="00610096">
      <w:pPr>
        <w:pStyle w:val="Title"/>
        <w:spacing w:before="193"/>
        <w:ind w:left="0" w:firstLine="0"/>
        <w:rPr>
          <w:rFonts w:ascii="Palatino Linotype" w:hAnsi="Palatino Linotype"/>
          <w:b w:val="0"/>
          <w:bCs w:val="0"/>
        </w:rPr>
      </w:pPr>
      <w:r w:rsidRPr="00610096">
        <w:rPr>
          <w:rFonts w:ascii="Palatino Linotype" w:hAnsi="Palatino Linotype"/>
        </w:rPr>
        <w:t>Development of the Tombak Kiai Folklore Book to Improve the Cultural Literacy Abilities of Elementary School Students</w:t>
      </w:r>
    </w:p>
    <w:p w14:paraId="67FF55E3" w14:textId="26B0490B" w:rsidR="00914A2F" w:rsidRPr="00D80FEF" w:rsidRDefault="00914A2F">
      <w:pPr>
        <w:rPr>
          <w:rFonts w:ascii="Palatino Linotype" w:hAnsi="Palatino Linotype"/>
          <w:sz w:val="20"/>
          <w:szCs w:val="20"/>
        </w:rPr>
      </w:pPr>
    </w:p>
    <w:p w14:paraId="2459A291" w14:textId="26D7FCB0" w:rsidR="00466A61" w:rsidRPr="00D80FEF" w:rsidRDefault="00466A61" w:rsidP="00E26E63">
      <w:pPr>
        <w:adjustRightInd w:val="0"/>
        <w:spacing w:after="0" w:line="276" w:lineRule="auto"/>
        <w:jc w:val="center"/>
        <w:rPr>
          <w:rFonts w:ascii="Palatino Linotype" w:hAnsi="Palatino Linotype" w:cs="Book Antiqua Bold"/>
          <w:b/>
          <w:bCs/>
          <w:sz w:val="20"/>
          <w:szCs w:val="20"/>
        </w:rPr>
      </w:pPr>
      <w:r w:rsidRPr="00D80FEF">
        <w:rPr>
          <w:rFonts w:ascii="Palatino Linotype" w:hAnsi="Palatino Linotype" w:cs="Book Antiqua Bold"/>
          <w:b/>
          <w:bCs/>
          <w:sz w:val="20"/>
          <w:szCs w:val="20"/>
          <w:vertAlign w:val="superscript"/>
        </w:rPr>
        <w:t>1</w:t>
      </w:r>
      <w:r w:rsidRPr="00D80FEF">
        <w:rPr>
          <w:rFonts w:ascii="Palatino Linotype" w:hAnsi="Palatino Linotype" w:cs="Book Antiqua Bold"/>
          <w:b/>
          <w:bCs/>
          <w:sz w:val="20"/>
          <w:szCs w:val="20"/>
        </w:rPr>
        <w:t xml:space="preserve">Rizki Nurazmi Fadhilah Diyaurrahman, </w:t>
      </w:r>
      <w:r w:rsidRPr="00D80FEF">
        <w:rPr>
          <w:rFonts w:ascii="Palatino Linotype" w:hAnsi="Palatino Linotype" w:cs="Book Antiqua Bold"/>
          <w:b/>
          <w:bCs/>
          <w:sz w:val="20"/>
          <w:szCs w:val="20"/>
          <w:vertAlign w:val="superscript"/>
        </w:rPr>
        <w:t>2</w:t>
      </w:r>
      <w:r w:rsidR="00E26E63" w:rsidRPr="00D80FEF">
        <w:rPr>
          <w:rFonts w:ascii="Palatino Linotype" w:hAnsi="Palatino Linotype" w:cs="Book Antiqua Bold"/>
          <w:b/>
          <w:bCs/>
          <w:sz w:val="20"/>
          <w:szCs w:val="20"/>
        </w:rPr>
        <w:t xml:space="preserve">Alfi Laila, </w:t>
      </w:r>
      <w:r w:rsidR="00E26E63" w:rsidRPr="00D80FEF">
        <w:rPr>
          <w:rFonts w:ascii="Palatino Linotype" w:hAnsi="Palatino Linotype" w:cs="Book Antiqua Bold"/>
          <w:b/>
          <w:bCs/>
          <w:sz w:val="20"/>
          <w:szCs w:val="20"/>
          <w:vertAlign w:val="superscript"/>
        </w:rPr>
        <w:t>3</w:t>
      </w:r>
      <w:r w:rsidR="00E26E63" w:rsidRPr="00D80FEF">
        <w:rPr>
          <w:rFonts w:ascii="Palatino Linotype" w:hAnsi="Palatino Linotype" w:cs="Book Antiqua Bold"/>
          <w:b/>
          <w:bCs/>
          <w:sz w:val="20"/>
          <w:szCs w:val="20"/>
        </w:rPr>
        <w:t xml:space="preserve">Bagus Amirul Mukmin, </w:t>
      </w:r>
      <w:r w:rsidR="00E26E63" w:rsidRPr="00D80FEF">
        <w:rPr>
          <w:rFonts w:ascii="Palatino Linotype" w:hAnsi="Palatino Linotype" w:cs="Book Antiqua Bold"/>
          <w:b/>
          <w:bCs/>
          <w:sz w:val="20"/>
          <w:szCs w:val="20"/>
          <w:vertAlign w:val="superscript"/>
        </w:rPr>
        <w:t>4</w:t>
      </w:r>
      <w:r w:rsidR="00E26E63" w:rsidRPr="00D80FEF">
        <w:rPr>
          <w:rFonts w:ascii="Palatino Linotype" w:hAnsi="Palatino Linotype" w:cs="Book Antiqua Bold"/>
          <w:b/>
          <w:bCs/>
          <w:sz w:val="20"/>
          <w:szCs w:val="20"/>
        </w:rPr>
        <w:t>Baharudin</w:t>
      </w:r>
      <w:r w:rsidR="00961576" w:rsidRPr="00D80FEF">
        <w:rPr>
          <w:rFonts w:ascii="Palatino Linotype" w:hAnsi="Palatino Linotype" w:cs="Book Antiqua Bold"/>
          <w:b/>
          <w:bCs/>
          <w:sz w:val="20"/>
          <w:szCs w:val="20"/>
        </w:rPr>
        <w:t xml:space="preserve"> dan </w:t>
      </w:r>
      <w:r w:rsidR="00610096" w:rsidRPr="00610096">
        <w:rPr>
          <w:rFonts w:ascii="Palatino Linotype" w:hAnsi="Palatino Linotype" w:cs="Book Antiqua Bold"/>
          <w:b/>
          <w:bCs/>
          <w:sz w:val="20"/>
          <w:szCs w:val="20"/>
          <w:vertAlign w:val="superscript"/>
        </w:rPr>
        <w:t>5</w:t>
      </w:r>
      <w:r w:rsidR="00961576" w:rsidRPr="00D80FEF">
        <w:rPr>
          <w:rFonts w:ascii="Palatino Linotype" w:hAnsi="Palatino Linotype" w:cs="Book Antiqua Bold"/>
          <w:b/>
          <w:bCs/>
          <w:sz w:val="20"/>
          <w:szCs w:val="20"/>
        </w:rPr>
        <w:t>Abu Dahrin</w:t>
      </w:r>
    </w:p>
    <w:p w14:paraId="04248DD7" w14:textId="5778EEC6" w:rsidR="00466A61" w:rsidRPr="00D80FEF" w:rsidRDefault="00466A61" w:rsidP="00842DD6">
      <w:pPr>
        <w:adjustRightInd w:val="0"/>
        <w:spacing w:after="0" w:line="276" w:lineRule="auto"/>
        <w:rPr>
          <w:rFonts w:ascii="Palatino Linotype" w:hAnsi="Palatino Linotype" w:cs="Book Antiqua Bold"/>
          <w:b/>
          <w:bCs/>
          <w:sz w:val="20"/>
          <w:szCs w:val="20"/>
        </w:rPr>
      </w:pPr>
    </w:p>
    <w:p w14:paraId="09622D94" w14:textId="4652F31E" w:rsidR="00466A61" w:rsidRPr="00D80FEF" w:rsidRDefault="00E26E63" w:rsidP="00ED74B9">
      <w:pPr>
        <w:adjustRightInd w:val="0"/>
        <w:spacing w:after="0" w:line="276" w:lineRule="auto"/>
        <w:jc w:val="both"/>
        <w:rPr>
          <w:rFonts w:ascii="Palatino Linotype" w:hAnsi="Palatino Linotype" w:cs="Book Antiqua Bold"/>
          <w:sz w:val="20"/>
          <w:szCs w:val="20"/>
        </w:rPr>
      </w:pPr>
      <w:r w:rsidRPr="00D80FEF">
        <w:rPr>
          <w:rFonts w:ascii="Palatino Linotype" w:hAnsi="Palatino Linotype" w:cs="Book Antiqua Bold"/>
          <w:b/>
          <w:bCs/>
          <w:sz w:val="20"/>
          <w:szCs w:val="20"/>
          <w:vertAlign w:val="superscript"/>
        </w:rPr>
        <w:t>1</w:t>
      </w:r>
      <w:r w:rsidRPr="00D80FEF">
        <w:rPr>
          <w:rFonts w:ascii="Palatino Linotype" w:hAnsi="Palatino Linotype" w:cs="Book Antiqua Bold"/>
          <w:sz w:val="20"/>
          <w:szCs w:val="20"/>
        </w:rPr>
        <w:t xml:space="preserve">Department of Primary School Teacher Education, Faculty of Teacher Training and Education, Nusantara PGRI University Kediri, 64112, East Java, Indonesia.; </w:t>
      </w:r>
      <w:r w:rsidR="00610096">
        <w:rPr>
          <w:rFonts w:ascii="Palatino Linotype" w:hAnsi="Palatino Linotype" w:cs="Book Antiqua Bold"/>
          <w:sz w:val="20"/>
          <w:szCs w:val="20"/>
        </w:rPr>
        <w:t xml:space="preserve">email: </w:t>
      </w:r>
      <w:hyperlink r:id="rId7" w:history="1">
        <w:r w:rsidR="00610096" w:rsidRPr="00480B01">
          <w:rPr>
            <w:rStyle w:val="Hyperlink"/>
            <w:rFonts w:ascii="Palatino Linotype" w:hAnsi="Palatino Linotype" w:cs="Book Antiqua Bold"/>
            <w:sz w:val="20"/>
            <w:szCs w:val="20"/>
          </w:rPr>
          <w:t>rizkinurazmi12002@gmail.com</w:t>
        </w:r>
      </w:hyperlink>
      <w:r w:rsidR="00610096">
        <w:rPr>
          <w:rFonts w:ascii="Palatino Linotype" w:hAnsi="Palatino Linotype" w:cs="Book Antiqua Bold"/>
          <w:sz w:val="20"/>
          <w:szCs w:val="20"/>
        </w:rPr>
        <w:t xml:space="preserve"> </w:t>
      </w:r>
    </w:p>
    <w:p w14:paraId="454F9327" w14:textId="0376FCFB" w:rsidR="00842DD6" w:rsidRPr="00D80FEF" w:rsidRDefault="00E26E63" w:rsidP="00ED74B9">
      <w:pPr>
        <w:adjustRightInd w:val="0"/>
        <w:spacing w:after="0" w:line="276" w:lineRule="auto"/>
        <w:jc w:val="both"/>
        <w:rPr>
          <w:rFonts w:ascii="Palatino Linotype" w:hAnsi="Palatino Linotype" w:cs="Book Antiqua Bold"/>
          <w:sz w:val="20"/>
          <w:szCs w:val="20"/>
        </w:rPr>
      </w:pPr>
      <w:r w:rsidRPr="00D80FEF">
        <w:rPr>
          <w:rFonts w:ascii="Palatino Linotype" w:hAnsi="Palatino Linotype" w:cs="Book Antiqua Bold"/>
          <w:b/>
          <w:bCs/>
          <w:sz w:val="20"/>
          <w:szCs w:val="20"/>
          <w:vertAlign w:val="superscript"/>
        </w:rPr>
        <w:t>2</w:t>
      </w:r>
      <w:r w:rsidR="00ED74B9" w:rsidRPr="00D80FEF">
        <w:rPr>
          <w:rFonts w:ascii="Palatino Linotype" w:hAnsi="Palatino Linotype" w:cs="Book Antiqua Bold"/>
          <w:sz w:val="20"/>
          <w:szCs w:val="20"/>
        </w:rPr>
        <w:t xml:space="preserve">Department of Primary School Teacher Education, Faculty of Teacher Training and Education, Nusantara PGRI University Kediri, 64112, East Java, Indonesia; </w:t>
      </w:r>
      <w:r w:rsidR="00610096">
        <w:rPr>
          <w:rFonts w:ascii="Palatino Linotype" w:hAnsi="Palatino Linotype" w:cs="Book Antiqua Bold"/>
          <w:sz w:val="20"/>
          <w:szCs w:val="20"/>
        </w:rPr>
        <w:t xml:space="preserve">email: </w:t>
      </w:r>
      <w:hyperlink r:id="rId8" w:history="1">
        <w:r w:rsidR="00610096" w:rsidRPr="00480B01">
          <w:rPr>
            <w:rStyle w:val="Hyperlink"/>
            <w:rFonts w:ascii="Palatino Linotype" w:hAnsi="Palatino Linotype" w:cs="Book Antiqua Bold"/>
            <w:sz w:val="20"/>
            <w:szCs w:val="20"/>
          </w:rPr>
          <w:t>alfilaila@unpkediri.ac.id</w:t>
        </w:r>
      </w:hyperlink>
    </w:p>
    <w:p w14:paraId="1599A97D" w14:textId="218BC975" w:rsidR="00E26E63" w:rsidRPr="00D80FEF" w:rsidRDefault="00E26E63" w:rsidP="00ED74B9">
      <w:pPr>
        <w:adjustRightInd w:val="0"/>
        <w:spacing w:after="0" w:line="276" w:lineRule="auto"/>
        <w:jc w:val="both"/>
        <w:rPr>
          <w:rFonts w:ascii="Palatino Linotype" w:hAnsi="Palatino Linotype" w:cs="Book Antiqua Bold"/>
          <w:sz w:val="20"/>
          <w:szCs w:val="20"/>
        </w:rPr>
      </w:pPr>
      <w:r w:rsidRPr="00D80FEF">
        <w:rPr>
          <w:rFonts w:ascii="Palatino Linotype" w:hAnsi="Palatino Linotype" w:cs="Book Antiqua Bold"/>
          <w:b/>
          <w:bCs/>
          <w:sz w:val="20"/>
          <w:szCs w:val="20"/>
          <w:vertAlign w:val="superscript"/>
        </w:rPr>
        <w:t>3</w:t>
      </w:r>
      <w:r w:rsidR="00ED74B9" w:rsidRPr="00D80FEF">
        <w:rPr>
          <w:rFonts w:ascii="Palatino Linotype" w:hAnsi="Palatino Linotype" w:cs="Book Antiqua Bold"/>
          <w:sz w:val="20"/>
          <w:szCs w:val="20"/>
        </w:rPr>
        <w:t xml:space="preserve">Department of Primary School Teacher Education, Faculty of Teacher Training and Education, Nusantara PGRI University Kediri, 64112, East Java, Indonesia; </w:t>
      </w:r>
      <w:r w:rsidR="00610096">
        <w:rPr>
          <w:rFonts w:ascii="Palatino Linotype" w:hAnsi="Palatino Linotype" w:cs="Book Antiqua Bold"/>
          <w:sz w:val="20"/>
          <w:szCs w:val="20"/>
        </w:rPr>
        <w:t xml:space="preserve">email: </w:t>
      </w:r>
      <w:hyperlink r:id="rId9" w:history="1">
        <w:r w:rsidR="00610096" w:rsidRPr="00480B01">
          <w:rPr>
            <w:rStyle w:val="Hyperlink"/>
            <w:rFonts w:ascii="Palatino Linotype" w:hAnsi="Palatino Linotype" w:cs="Book Antiqua Bold"/>
            <w:sz w:val="20"/>
            <w:szCs w:val="20"/>
          </w:rPr>
          <w:t>bagusamirulm@gmail.com</w:t>
        </w:r>
      </w:hyperlink>
      <w:r w:rsidR="00610096">
        <w:rPr>
          <w:rFonts w:ascii="Palatino Linotype" w:hAnsi="Palatino Linotype" w:cs="Book Antiqua Bold"/>
          <w:sz w:val="20"/>
          <w:szCs w:val="20"/>
        </w:rPr>
        <w:t xml:space="preserve"> </w:t>
      </w:r>
    </w:p>
    <w:p w14:paraId="3D0DBA10" w14:textId="33F5D558" w:rsidR="00E26E63" w:rsidRPr="00D80FEF" w:rsidRDefault="00E26E63" w:rsidP="00ED74B9">
      <w:pPr>
        <w:adjustRightInd w:val="0"/>
        <w:spacing w:after="0" w:line="276" w:lineRule="auto"/>
        <w:jc w:val="both"/>
        <w:rPr>
          <w:rFonts w:ascii="Palatino Linotype" w:hAnsi="Palatino Linotype"/>
          <w:sz w:val="20"/>
          <w:szCs w:val="20"/>
        </w:rPr>
      </w:pPr>
      <w:r w:rsidRPr="00402CC5">
        <w:rPr>
          <w:rFonts w:ascii="Palatino Linotype" w:hAnsi="Palatino Linotype" w:cs="Book Antiqua Bold"/>
          <w:sz w:val="20"/>
          <w:szCs w:val="20"/>
          <w:vertAlign w:val="superscript"/>
        </w:rPr>
        <w:t>4</w:t>
      </w:r>
      <w:r w:rsidR="00ED74B9" w:rsidRPr="00D80FEF">
        <w:rPr>
          <w:rFonts w:ascii="Palatino Linotype" w:hAnsi="Palatino Linotype" w:cs="Book Antiqua Bold"/>
          <w:sz w:val="20"/>
          <w:szCs w:val="20"/>
        </w:rPr>
        <w:t xml:space="preserve">Pendidikan Guru Madrasah Ibtidaiyah, Universitas Islam Negeri Raden Intan, Lampung, Indonesia; </w:t>
      </w:r>
      <w:r w:rsidR="00610096">
        <w:rPr>
          <w:rFonts w:ascii="Palatino Linotype" w:hAnsi="Palatino Linotype" w:cs="Book Antiqua Bold"/>
          <w:sz w:val="20"/>
          <w:szCs w:val="20"/>
        </w:rPr>
        <w:t xml:space="preserve">email: </w:t>
      </w:r>
      <w:hyperlink r:id="rId10" w:history="1">
        <w:r w:rsidR="00610096" w:rsidRPr="00480B01">
          <w:rPr>
            <w:rStyle w:val="Hyperlink"/>
            <w:rFonts w:ascii="Palatino Linotype" w:hAnsi="Palatino Linotype"/>
            <w:sz w:val="20"/>
            <w:szCs w:val="20"/>
          </w:rPr>
          <w:t>baharudinpgmi@radenintan.ac.id</w:t>
        </w:r>
      </w:hyperlink>
    </w:p>
    <w:p w14:paraId="775B37D8" w14:textId="70042D02" w:rsidR="00D80FEF" w:rsidRPr="00D80FEF" w:rsidRDefault="00D80FEF" w:rsidP="00D80FEF">
      <w:pPr>
        <w:adjustRightInd w:val="0"/>
        <w:spacing w:after="0" w:line="276" w:lineRule="auto"/>
        <w:jc w:val="both"/>
        <w:rPr>
          <w:rFonts w:ascii="Palatino Linotype" w:hAnsi="Palatino Linotype"/>
          <w:sz w:val="20"/>
          <w:szCs w:val="20"/>
        </w:rPr>
      </w:pPr>
      <w:r w:rsidRPr="00D80FEF">
        <w:rPr>
          <w:rFonts w:ascii="Palatino Linotype" w:hAnsi="Palatino Linotype" w:cs="Book Antiqua Bold"/>
          <w:b/>
          <w:bCs/>
          <w:sz w:val="20"/>
          <w:szCs w:val="20"/>
          <w:vertAlign w:val="superscript"/>
        </w:rPr>
        <w:t>5</w:t>
      </w:r>
      <w:r w:rsidR="00BF7A31">
        <w:rPr>
          <w:rFonts w:ascii="Palatino Linotype" w:hAnsi="Palatino Linotype" w:cs="Book Antiqua Bold"/>
          <w:sz w:val="20"/>
          <w:szCs w:val="20"/>
        </w:rPr>
        <w:t xml:space="preserve">Fakultas Tarbiyah dan Ilmu Keguruan </w:t>
      </w:r>
      <w:r w:rsidRPr="00D80FEF">
        <w:rPr>
          <w:rFonts w:ascii="Palatino Linotype" w:hAnsi="Palatino Linotype" w:cs="Book Antiqua Bold"/>
          <w:sz w:val="20"/>
          <w:szCs w:val="20"/>
        </w:rPr>
        <w:t xml:space="preserve">Universitas Islam Negeri Prof. K.H. Saifuddin Zuhri Purwokerto, Indonesia; </w:t>
      </w:r>
      <w:hyperlink r:id="rId11" w:history="1">
        <w:r w:rsidRPr="00D80FEF">
          <w:rPr>
            <w:rStyle w:val="Hyperlink"/>
            <w:rFonts w:ascii="Palatino Linotype" w:hAnsi="Palatino Linotype"/>
            <w:sz w:val="20"/>
            <w:szCs w:val="20"/>
          </w:rPr>
          <w:t>abudharin@uinsaizu.ac.id</w:t>
        </w:r>
      </w:hyperlink>
    </w:p>
    <w:p w14:paraId="09704BB7" w14:textId="77777777" w:rsidR="00D80FEF" w:rsidRPr="00D80FEF" w:rsidRDefault="00D80FEF" w:rsidP="00ED74B9">
      <w:pPr>
        <w:adjustRightInd w:val="0"/>
        <w:spacing w:after="0" w:line="276" w:lineRule="auto"/>
        <w:jc w:val="both"/>
        <w:rPr>
          <w:rFonts w:ascii="Palatino Linotype" w:hAnsi="Palatino Linotype"/>
          <w:sz w:val="20"/>
          <w:szCs w:val="20"/>
        </w:rPr>
      </w:pPr>
    </w:p>
    <w:tbl>
      <w:tblPr>
        <w:tblStyle w:val="TableGrid1"/>
        <w:tblW w:w="8845" w:type="dxa"/>
        <w:jc w:val="center"/>
        <w:tblLook w:val="04A0" w:firstRow="1" w:lastRow="0" w:firstColumn="1" w:lastColumn="0" w:noHBand="0" w:noVBand="1"/>
      </w:tblPr>
      <w:tblGrid>
        <w:gridCol w:w="2787"/>
        <w:gridCol w:w="282"/>
        <w:gridCol w:w="5776"/>
      </w:tblGrid>
      <w:tr w:rsidR="00610096" w:rsidRPr="00610096" w14:paraId="06BD0466" w14:textId="77777777" w:rsidTr="009F01FD">
        <w:trPr>
          <w:jc w:val="center"/>
        </w:trPr>
        <w:tc>
          <w:tcPr>
            <w:tcW w:w="2787" w:type="dxa"/>
            <w:tcBorders>
              <w:top w:val="double" w:sz="4" w:space="0" w:color="auto"/>
              <w:left w:val="nil"/>
              <w:bottom w:val="single" w:sz="4" w:space="0" w:color="auto"/>
              <w:right w:val="nil"/>
            </w:tcBorders>
          </w:tcPr>
          <w:p w14:paraId="4D2DD8E3" w14:textId="77777777" w:rsidR="00610096" w:rsidRPr="00610096" w:rsidRDefault="00610096" w:rsidP="00610096">
            <w:pPr>
              <w:spacing w:before="120"/>
              <w:jc w:val="both"/>
              <w:rPr>
                <w:rFonts w:ascii="Palatino Linotype" w:eastAsia="Times New Roman" w:hAnsi="Palatino Linotype" w:cs="Arial"/>
                <w:b/>
              </w:rPr>
            </w:pPr>
            <w:r w:rsidRPr="00610096">
              <w:rPr>
                <w:rFonts w:ascii="Palatino Linotype" w:eastAsia="Times New Roman" w:hAnsi="Palatino Linotype" w:cs="Arial"/>
                <w:b/>
              </w:rPr>
              <w:t>ARTICLE INFO</w:t>
            </w:r>
          </w:p>
        </w:tc>
        <w:tc>
          <w:tcPr>
            <w:tcW w:w="282" w:type="dxa"/>
            <w:tcBorders>
              <w:top w:val="double" w:sz="4" w:space="0" w:color="auto"/>
              <w:left w:val="nil"/>
              <w:bottom w:val="nil"/>
              <w:right w:val="nil"/>
            </w:tcBorders>
          </w:tcPr>
          <w:p w14:paraId="72E64F42" w14:textId="77777777" w:rsidR="00610096" w:rsidRPr="00610096" w:rsidRDefault="00610096" w:rsidP="00610096">
            <w:pPr>
              <w:spacing w:before="120"/>
              <w:jc w:val="center"/>
              <w:rPr>
                <w:rFonts w:ascii="Palatino Linotype" w:eastAsia="Times New Roman" w:hAnsi="Palatino Linotype" w:cs="Arial"/>
              </w:rPr>
            </w:pPr>
          </w:p>
        </w:tc>
        <w:tc>
          <w:tcPr>
            <w:tcW w:w="5776" w:type="dxa"/>
            <w:tcBorders>
              <w:top w:val="double" w:sz="4" w:space="0" w:color="auto"/>
              <w:left w:val="nil"/>
              <w:bottom w:val="single" w:sz="4" w:space="0" w:color="auto"/>
              <w:right w:val="nil"/>
            </w:tcBorders>
          </w:tcPr>
          <w:p w14:paraId="087B8C2B" w14:textId="77777777" w:rsidR="00610096" w:rsidRPr="00610096" w:rsidRDefault="00610096" w:rsidP="00610096">
            <w:pPr>
              <w:spacing w:before="120"/>
              <w:ind w:left="81"/>
              <w:rPr>
                <w:rFonts w:ascii="Palatino Linotype" w:eastAsia="Times New Roman" w:hAnsi="Palatino Linotype" w:cs="Arial"/>
                <w:color w:val="000000"/>
                <w:sz w:val="24"/>
                <w:szCs w:val="24"/>
              </w:rPr>
            </w:pPr>
            <w:r w:rsidRPr="00610096">
              <w:rPr>
                <w:rFonts w:ascii="Palatino Linotype" w:eastAsia="Times New Roman" w:hAnsi="Palatino Linotype" w:cs="Arial"/>
                <w:b/>
                <w:bCs/>
                <w:iCs/>
                <w:color w:val="000000"/>
              </w:rPr>
              <w:t>ABSTRACT</w:t>
            </w:r>
          </w:p>
        </w:tc>
      </w:tr>
      <w:tr w:rsidR="00610096" w:rsidRPr="00610096" w14:paraId="4E2B1590" w14:textId="77777777" w:rsidTr="009F01FD">
        <w:trPr>
          <w:trHeight w:val="1268"/>
          <w:jc w:val="center"/>
        </w:trPr>
        <w:tc>
          <w:tcPr>
            <w:tcW w:w="2787" w:type="dxa"/>
            <w:tcBorders>
              <w:top w:val="single" w:sz="4" w:space="0" w:color="auto"/>
              <w:left w:val="nil"/>
              <w:bottom w:val="single" w:sz="4" w:space="0" w:color="auto"/>
              <w:right w:val="nil"/>
            </w:tcBorders>
          </w:tcPr>
          <w:p w14:paraId="1C5E6811" w14:textId="77777777" w:rsidR="00610096" w:rsidRPr="00610096" w:rsidRDefault="00610096" w:rsidP="00610096">
            <w:pPr>
              <w:spacing w:before="120" w:after="120"/>
              <w:jc w:val="both"/>
              <w:rPr>
                <w:rFonts w:ascii="Palatino Linotype" w:eastAsia="Times New Roman" w:hAnsi="Palatino Linotype" w:cs="Arial"/>
                <w:b/>
                <w:i/>
                <w:sz w:val="18"/>
                <w:szCs w:val="18"/>
              </w:rPr>
            </w:pPr>
            <w:r w:rsidRPr="00610096">
              <w:rPr>
                <w:rFonts w:ascii="Palatino Linotype" w:eastAsia="Times New Roman" w:hAnsi="Palatino Linotype" w:cs="Arial"/>
                <w:b/>
                <w:i/>
                <w:sz w:val="18"/>
                <w:szCs w:val="18"/>
              </w:rPr>
              <w:t>Keywords:</w:t>
            </w:r>
          </w:p>
          <w:p w14:paraId="6CCB11B1" w14:textId="50F7FC8D" w:rsidR="00610096" w:rsidRPr="00610096" w:rsidRDefault="00610096" w:rsidP="00610096">
            <w:pPr>
              <w:adjustRightInd w:val="0"/>
              <w:snapToGrid w:val="0"/>
              <w:ind w:left="37"/>
              <w:jc w:val="both"/>
              <w:rPr>
                <w:rFonts w:ascii="Palatino Linotype" w:eastAsia="Times New Roman" w:hAnsi="Palatino Linotype" w:cs="Times New Roman"/>
                <w:snapToGrid w:val="0"/>
                <w:color w:val="000000"/>
                <w:sz w:val="18"/>
                <w:szCs w:val="18"/>
                <w:lang w:eastAsia="de-DE" w:bidi="en-US"/>
              </w:rPr>
            </w:pPr>
            <w:r w:rsidRPr="00610096">
              <w:rPr>
                <w:rFonts w:ascii="Palatino Linotype" w:eastAsia="Times New Roman" w:hAnsi="Palatino Linotype" w:cs="Times New Roman"/>
                <w:snapToGrid w:val="0"/>
                <w:color w:val="000000"/>
                <w:sz w:val="18"/>
                <w:szCs w:val="18"/>
                <w:lang w:eastAsia="de-DE" w:bidi="en-US"/>
              </w:rPr>
              <w:t xml:space="preserve">keyword 1; </w:t>
            </w:r>
            <w:r w:rsidR="000B06E9" w:rsidRPr="000B06E9">
              <w:rPr>
                <w:rFonts w:ascii="Palatino Linotype" w:eastAsia="Times New Roman" w:hAnsi="Palatino Linotype" w:cs="Times New Roman"/>
                <w:snapToGrid w:val="0"/>
                <w:color w:val="000000"/>
                <w:sz w:val="18"/>
                <w:szCs w:val="18"/>
                <w:lang w:eastAsia="de-DE" w:bidi="en-US"/>
              </w:rPr>
              <w:t>Development</w:t>
            </w:r>
          </w:p>
          <w:p w14:paraId="45729203" w14:textId="5AC12AA2" w:rsidR="00610096" w:rsidRPr="00610096" w:rsidRDefault="00610096" w:rsidP="00610096">
            <w:pPr>
              <w:adjustRightInd w:val="0"/>
              <w:snapToGrid w:val="0"/>
              <w:ind w:left="37"/>
              <w:jc w:val="both"/>
              <w:rPr>
                <w:rFonts w:ascii="Palatino Linotype" w:eastAsia="Times New Roman" w:hAnsi="Palatino Linotype" w:cs="Times New Roman"/>
                <w:snapToGrid w:val="0"/>
                <w:color w:val="000000"/>
                <w:sz w:val="18"/>
                <w:szCs w:val="18"/>
                <w:lang w:eastAsia="de-DE" w:bidi="en-US"/>
              </w:rPr>
            </w:pPr>
            <w:r w:rsidRPr="00610096">
              <w:rPr>
                <w:rFonts w:ascii="Palatino Linotype" w:eastAsia="Times New Roman" w:hAnsi="Palatino Linotype" w:cs="Times New Roman"/>
                <w:snapToGrid w:val="0"/>
                <w:color w:val="000000"/>
                <w:sz w:val="18"/>
                <w:szCs w:val="18"/>
                <w:lang w:eastAsia="de-DE" w:bidi="en-US"/>
              </w:rPr>
              <w:t xml:space="preserve">keyword 2; </w:t>
            </w:r>
            <w:r w:rsidR="000B06E9">
              <w:rPr>
                <w:rFonts w:ascii="Palatino Linotype" w:eastAsia="Times New Roman" w:hAnsi="Palatino Linotype" w:cs="Times New Roman"/>
                <w:snapToGrid w:val="0"/>
                <w:color w:val="000000"/>
                <w:sz w:val="18"/>
                <w:szCs w:val="18"/>
                <w:lang w:eastAsia="de-DE" w:bidi="en-US"/>
              </w:rPr>
              <w:t>Folklore</w:t>
            </w:r>
          </w:p>
          <w:p w14:paraId="57584758" w14:textId="2A121974" w:rsidR="00610096" w:rsidRPr="00610096" w:rsidRDefault="00610096" w:rsidP="00610096">
            <w:pPr>
              <w:adjustRightInd w:val="0"/>
              <w:snapToGrid w:val="0"/>
              <w:ind w:left="37"/>
              <w:jc w:val="both"/>
              <w:rPr>
                <w:rFonts w:ascii="Palatino Linotype" w:eastAsia="Times New Roman" w:hAnsi="Palatino Linotype" w:cs="Times New Roman"/>
                <w:snapToGrid w:val="0"/>
                <w:color w:val="000000"/>
                <w:sz w:val="18"/>
                <w:szCs w:val="18"/>
                <w:lang w:eastAsia="de-DE" w:bidi="en-US"/>
              </w:rPr>
            </w:pPr>
            <w:r w:rsidRPr="00610096">
              <w:rPr>
                <w:rFonts w:ascii="Palatino Linotype" w:eastAsia="Times New Roman" w:hAnsi="Palatino Linotype" w:cs="Times New Roman"/>
                <w:snapToGrid w:val="0"/>
                <w:color w:val="000000"/>
                <w:sz w:val="18"/>
                <w:szCs w:val="18"/>
                <w:lang w:eastAsia="de-DE" w:bidi="en-US"/>
              </w:rPr>
              <w:t>keyword 3</w:t>
            </w:r>
            <w:r w:rsidR="000B06E9">
              <w:rPr>
                <w:rFonts w:ascii="Palatino Linotype" w:eastAsia="Times New Roman" w:hAnsi="Palatino Linotype" w:cs="Times New Roman"/>
                <w:snapToGrid w:val="0"/>
                <w:color w:val="000000"/>
                <w:sz w:val="18"/>
                <w:szCs w:val="18"/>
                <w:lang w:eastAsia="de-DE" w:bidi="en-US"/>
              </w:rPr>
              <w:t>; Cultural literacy</w:t>
            </w:r>
            <w:r w:rsidRPr="00610096">
              <w:rPr>
                <w:rFonts w:ascii="Palatino Linotype" w:eastAsia="Times New Roman" w:hAnsi="Palatino Linotype" w:cs="Times New Roman"/>
                <w:snapToGrid w:val="0"/>
                <w:color w:val="000000"/>
                <w:sz w:val="18"/>
                <w:szCs w:val="18"/>
                <w:lang w:eastAsia="de-DE" w:bidi="en-US"/>
              </w:rPr>
              <w:t xml:space="preserve"> </w:t>
            </w:r>
          </w:p>
          <w:p w14:paraId="70B5D508" w14:textId="77777777" w:rsidR="00610096" w:rsidRPr="00610096" w:rsidRDefault="00610096" w:rsidP="00610096">
            <w:pPr>
              <w:adjustRightInd w:val="0"/>
              <w:snapToGrid w:val="0"/>
              <w:ind w:left="37"/>
              <w:jc w:val="both"/>
              <w:rPr>
                <w:rFonts w:ascii="Palatino Linotype" w:eastAsia="Times New Roman" w:hAnsi="Palatino Linotype" w:cs="Times New Roman"/>
                <w:snapToGrid w:val="0"/>
                <w:color w:val="000000"/>
                <w:sz w:val="18"/>
                <w:szCs w:val="18"/>
                <w:lang w:eastAsia="de-DE" w:bidi="en-US"/>
              </w:rPr>
            </w:pPr>
          </w:p>
          <w:p w14:paraId="0ABA7A7D" w14:textId="77777777" w:rsidR="00610096" w:rsidRPr="00610096" w:rsidRDefault="00610096" w:rsidP="00610096">
            <w:pPr>
              <w:adjustRightInd w:val="0"/>
              <w:snapToGrid w:val="0"/>
              <w:ind w:left="37"/>
              <w:jc w:val="both"/>
              <w:rPr>
                <w:rFonts w:ascii="Palatino Linotype" w:eastAsia="Times New Roman" w:hAnsi="Palatino Linotype" w:cs="Times New Roman"/>
                <w:snapToGrid w:val="0"/>
                <w:color w:val="000000"/>
                <w:sz w:val="18"/>
                <w:szCs w:val="18"/>
                <w:lang w:eastAsia="de-DE" w:bidi="en-US"/>
              </w:rPr>
            </w:pPr>
            <w:r w:rsidRPr="00610096">
              <w:rPr>
                <w:rFonts w:ascii="Palatino Linotype" w:eastAsia="Times New Roman" w:hAnsi="Palatino Linotype" w:cs="Times New Roman"/>
                <w:snapToGrid w:val="0"/>
                <w:color w:val="000000"/>
                <w:sz w:val="18"/>
                <w:szCs w:val="18"/>
                <w:lang w:eastAsia="de-DE" w:bidi="en-US"/>
              </w:rPr>
              <w:t>(List three to five pertinent keywords specific to the article; yet reasonably common within the subject discipline; use lower case except for names).</w:t>
            </w:r>
          </w:p>
          <w:p w14:paraId="2EF9B426" w14:textId="77777777" w:rsidR="00610096" w:rsidRPr="00610096" w:rsidRDefault="00610096" w:rsidP="00610096">
            <w:pPr>
              <w:jc w:val="both"/>
              <w:rPr>
                <w:rFonts w:ascii="Palatino Linotype" w:eastAsia="Times New Roman" w:hAnsi="Palatino Linotype" w:cs="Arial"/>
                <w:sz w:val="18"/>
                <w:szCs w:val="18"/>
              </w:rPr>
            </w:pPr>
          </w:p>
        </w:tc>
        <w:tc>
          <w:tcPr>
            <w:tcW w:w="282" w:type="dxa"/>
            <w:vMerge w:val="restart"/>
            <w:tcBorders>
              <w:top w:val="nil"/>
              <w:left w:val="nil"/>
              <w:bottom w:val="nil"/>
              <w:right w:val="nil"/>
            </w:tcBorders>
          </w:tcPr>
          <w:p w14:paraId="3C80EC1F" w14:textId="77777777" w:rsidR="00610096" w:rsidRPr="00610096" w:rsidRDefault="00610096" w:rsidP="00610096">
            <w:pPr>
              <w:spacing w:before="120"/>
              <w:jc w:val="both"/>
              <w:rPr>
                <w:rFonts w:ascii="Palatino Linotype" w:eastAsia="Times New Roman" w:hAnsi="Palatino Linotype" w:cs="Arial"/>
                <w:sz w:val="18"/>
                <w:szCs w:val="18"/>
              </w:rPr>
            </w:pPr>
          </w:p>
        </w:tc>
        <w:tc>
          <w:tcPr>
            <w:tcW w:w="5776" w:type="dxa"/>
            <w:vMerge w:val="restart"/>
            <w:tcBorders>
              <w:top w:val="single" w:sz="4" w:space="0" w:color="auto"/>
              <w:left w:val="nil"/>
              <w:bottom w:val="nil"/>
              <w:right w:val="nil"/>
            </w:tcBorders>
          </w:tcPr>
          <w:p w14:paraId="38EF44B1" w14:textId="6C261848" w:rsidR="00610096" w:rsidRPr="00610096" w:rsidRDefault="000B06E9" w:rsidP="00610096">
            <w:pPr>
              <w:adjustRightInd w:val="0"/>
              <w:snapToGrid w:val="0"/>
              <w:ind w:left="113"/>
              <w:jc w:val="both"/>
              <w:rPr>
                <w:rFonts w:ascii="Palatino Linotype" w:eastAsia="Times New Roman" w:hAnsi="Palatino Linotype" w:cs="Times New Roman"/>
                <w:color w:val="000000"/>
                <w:lang w:eastAsia="de-DE" w:bidi="en-US"/>
              </w:rPr>
            </w:pPr>
            <w:r w:rsidRPr="000B06E9">
              <w:rPr>
                <w:rFonts w:ascii="Palatino Linotype" w:eastAsia="Times New Roman" w:hAnsi="Palatino Linotype" w:cs="Times New Roman"/>
                <w:color w:val="000000"/>
                <w:lang w:eastAsia="de-DE" w:bidi="en-US"/>
              </w:rPr>
              <w:t>This study aims to find out whether the folk storytelling books of Tombak Kiai are: 1) adequate and 2) effective in improving the cultural literacy of students in grade V. For this research, the Research and Development (R&amp;D) method is used in conjunction with the ADDIE model, which means analysis, design, development, application, and evaluation. In four primary schools in the Pakel district, V-grade students were the subject of the research. Data was collected through the qualification racket from materialists and media experts, as well as pre-test and post-test on small and large-class trials. In four elementary schools in the Pakel District, 156 V-grade students were research subjects. The results of this study show that Tomb Kiai Upas folk storytelling books have a 97% validity presentation for materialists and 95% for media experts for use in learning. Effectiveness was demonstrated by significant improvements in student learning outcomes; the N-gain test showed an average increase of 0.6587 with an average difference of 30. The results showed that people's storybooks were worthy and effective in improving the cultural literacy of V-grade students.</w:t>
            </w:r>
          </w:p>
        </w:tc>
      </w:tr>
      <w:tr w:rsidR="00610096" w:rsidRPr="00610096" w14:paraId="7A261619" w14:textId="77777777" w:rsidTr="009F01FD">
        <w:trPr>
          <w:trHeight w:val="1231"/>
          <w:jc w:val="center"/>
        </w:trPr>
        <w:tc>
          <w:tcPr>
            <w:tcW w:w="2787" w:type="dxa"/>
            <w:vMerge w:val="restart"/>
            <w:tcBorders>
              <w:top w:val="single" w:sz="4" w:space="0" w:color="auto"/>
              <w:left w:val="nil"/>
              <w:bottom w:val="single" w:sz="4" w:space="0" w:color="auto"/>
              <w:right w:val="nil"/>
            </w:tcBorders>
          </w:tcPr>
          <w:p w14:paraId="65E7184A" w14:textId="77777777" w:rsidR="00610096" w:rsidRPr="00610096" w:rsidRDefault="00610096" w:rsidP="00610096">
            <w:pPr>
              <w:spacing w:before="120" w:after="120"/>
              <w:jc w:val="both"/>
              <w:rPr>
                <w:rFonts w:ascii="Palatino Linotype" w:eastAsia="Times New Roman" w:hAnsi="Palatino Linotype" w:cs="Arial"/>
                <w:b/>
                <w:i/>
                <w:sz w:val="18"/>
                <w:szCs w:val="18"/>
              </w:rPr>
            </w:pPr>
            <w:r w:rsidRPr="00610096">
              <w:rPr>
                <w:rFonts w:ascii="Palatino Linotype" w:eastAsia="Times New Roman" w:hAnsi="Palatino Linotype" w:cs="Arial"/>
                <w:b/>
                <w:i/>
                <w:sz w:val="18"/>
                <w:szCs w:val="18"/>
              </w:rPr>
              <w:t>Article history:</w:t>
            </w:r>
          </w:p>
          <w:p w14:paraId="6D9BCD0F" w14:textId="14CBEFEE" w:rsidR="00610096" w:rsidRPr="00610096" w:rsidRDefault="00610096" w:rsidP="00610096">
            <w:pPr>
              <w:adjustRightInd w:val="0"/>
              <w:snapToGrid w:val="0"/>
              <w:rPr>
                <w:rFonts w:ascii="Palatino Linotype" w:eastAsia="Times New Roman" w:hAnsi="Palatino Linotype" w:cs="Times New Roman"/>
                <w:color w:val="000000"/>
                <w:sz w:val="18"/>
                <w:lang w:eastAsia="de-DE" w:bidi="en-US"/>
              </w:rPr>
            </w:pPr>
            <w:r w:rsidRPr="00610096">
              <w:rPr>
                <w:rFonts w:ascii="Palatino Linotype" w:eastAsia="Times New Roman" w:hAnsi="Palatino Linotype" w:cs="Times New Roman"/>
                <w:color w:val="000000"/>
                <w:sz w:val="18"/>
                <w:lang w:eastAsia="de-DE" w:bidi="en-US"/>
              </w:rPr>
              <w:t>Received 202</w:t>
            </w:r>
            <w:r w:rsidR="00402CC5">
              <w:rPr>
                <w:rFonts w:ascii="Palatino Linotype" w:eastAsia="Times New Roman" w:hAnsi="Palatino Linotype" w:cs="Times New Roman"/>
                <w:color w:val="000000"/>
                <w:sz w:val="18"/>
                <w:lang w:eastAsia="de-DE" w:bidi="en-US"/>
              </w:rPr>
              <w:t>4</w:t>
            </w:r>
            <w:r w:rsidRPr="00610096">
              <w:rPr>
                <w:rFonts w:ascii="Palatino Linotype" w:eastAsia="Times New Roman" w:hAnsi="Palatino Linotype" w:cs="Times New Roman"/>
                <w:color w:val="000000"/>
                <w:sz w:val="18"/>
                <w:lang w:eastAsia="de-DE" w:bidi="en-US"/>
              </w:rPr>
              <w:t>-</w:t>
            </w:r>
            <w:r w:rsidR="00402CC5">
              <w:rPr>
                <w:rFonts w:ascii="Palatino Linotype" w:eastAsia="Times New Roman" w:hAnsi="Palatino Linotype" w:cs="Times New Roman"/>
                <w:color w:val="000000"/>
                <w:sz w:val="18"/>
                <w:lang w:eastAsia="de-DE" w:bidi="en-US"/>
              </w:rPr>
              <w:t>12</w:t>
            </w:r>
            <w:r w:rsidRPr="00610096">
              <w:rPr>
                <w:rFonts w:ascii="Palatino Linotype" w:eastAsia="Times New Roman" w:hAnsi="Palatino Linotype" w:cs="Times New Roman"/>
                <w:color w:val="000000"/>
                <w:sz w:val="18"/>
                <w:lang w:eastAsia="de-DE" w:bidi="en-US"/>
              </w:rPr>
              <w:t>-</w:t>
            </w:r>
            <w:r w:rsidR="00402CC5">
              <w:rPr>
                <w:rFonts w:ascii="Palatino Linotype" w:eastAsia="Times New Roman" w:hAnsi="Palatino Linotype" w:cs="Times New Roman"/>
                <w:color w:val="000000"/>
                <w:sz w:val="18"/>
                <w:lang w:eastAsia="de-DE" w:bidi="en-US"/>
              </w:rPr>
              <w:t>2</w:t>
            </w:r>
            <w:r w:rsidR="00EE26D3">
              <w:rPr>
                <w:rFonts w:ascii="Palatino Linotype" w:eastAsia="Times New Roman" w:hAnsi="Palatino Linotype" w:cs="Times New Roman"/>
                <w:color w:val="000000"/>
                <w:sz w:val="18"/>
                <w:lang w:eastAsia="de-DE" w:bidi="en-US"/>
              </w:rPr>
              <w:t>3</w:t>
            </w:r>
          </w:p>
          <w:p w14:paraId="0D16B429" w14:textId="488BD14E" w:rsidR="00610096" w:rsidRPr="00610096" w:rsidRDefault="00610096" w:rsidP="00610096">
            <w:pPr>
              <w:adjustRightInd w:val="0"/>
              <w:snapToGrid w:val="0"/>
              <w:rPr>
                <w:rFonts w:ascii="Palatino Linotype" w:eastAsia="Times New Roman" w:hAnsi="Palatino Linotype" w:cs="Times New Roman"/>
                <w:color w:val="000000"/>
                <w:sz w:val="18"/>
                <w:lang w:eastAsia="de-DE" w:bidi="en-US"/>
              </w:rPr>
            </w:pPr>
            <w:r w:rsidRPr="00610096">
              <w:rPr>
                <w:rFonts w:ascii="Palatino Linotype" w:eastAsia="Times New Roman" w:hAnsi="Palatino Linotype" w:cs="Times New Roman"/>
                <w:color w:val="000000"/>
                <w:sz w:val="18"/>
                <w:lang w:eastAsia="de-DE" w:bidi="en-US"/>
              </w:rPr>
              <w:t xml:space="preserve">Revised </w:t>
            </w:r>
            <w:r w:rsidRPr="00610096">
              <w:rPr>
                <w:rFonts w:ascii="Palatino Linotype" w:eastAsia="Times New Roman" w:hAnsi="Palatino Linotype" w:cs="Times New Roman"/>
                <w:color w:val="000000"/>
                <w:sz w:val="18"/>
                <w:lang w:eastAsia="de-DE" w:bidi="en-US"/>
              </w:rPr>
              <w:tab/>
              <w:t>202</w:t>
            </w:r>
            <w:r w:rsidR="00402CC5">
              <w:rPr>
                <w:rFonts w:ascii="Palatino Linotype" w:eastAsia="Times New Roman" w:hAnsi="Palatino Linotype" w:cs="Times New Roman"/>
                <w:color w:val="000000"/>
                <w:sz w:val="18"/>
                <w:lang w:eastAsia="de-DE" w:bidi="en-US"/>
              </w:rPr>
              <w:t>5</w:t>
            </w:r>
            <w:r w:rsidRPr="00610096">
              <w:rPr>
                <w:rFonts w:ascii="Palatino Linotype" w:eastAsia="Times New Roman" w:hAnsi="Palatino Linotype" w:cs="Times New Roman"/>
                <w:color w:val="000000"/>
                <w:sz w:val="18"/>
                <w:lang w:eastAsia="de-DE" w:bidi="en-US"/>
              </w:rPr>
              <w:t>-</w:t>
            </w:r>
            <w:r w:rsidR="000B06E9">
              <w:rPr>
                <w:rFonts w:ascii="Palatino Linotype" w:eastAsia="Times New Roman" w:hAnsi="Palatino Linotype" w:cs="Times New Roman"/>
                <w:color w:val="000000"/>
                <w:sz w:val="18"/>
                <w:lang w:eastAsia="de-DE" w:bidi="en-US"/>
              </w:rPr>
              <w:t>01</w:t>
            </w:r>
            <w:r w:rsidRPr="00610096">
              <w:rPr>
                <w:rFonts w:ascii="Palatino Linotype" w:eastAsia="Times New Roman" w:hAnsi="Palatino Linotype" w:cs="Times New Roman"/>
                <w:color w:val="000000"/>
                <w:sz w:val="18"/>
                <w:lang w:eastAsia="de-DE" w:bidi="en-US"/>
              </w:rPr>
              <w:t>-12</w:t>
            </w:r>
          </w:p>
          <w:p w14:paraId="3B0A382D" w14:textId="650472F6" w:rsidR="00610096" w:rsidRPr="00610096" w:rsidRDefault="00610096" w:rsidP="00610096">
            <w:pPr>
              <w:adjustRightInd w:val="0"/>
              <w:snapToGrid w:val="0"/>
              <w:rPr>
                <w:rFonts w:ascii="Palatino Linotype" w:eastAsia="Times New Roman" w:hAnsi="Palatino Linotype" w:cs="Times New Roman"/>
                <w:color w:val="000000"/>
                <w:sz w:val="18"/>
                <w:lang w:val="en-AU" w:eastAsia="de-DE" w:bidi="en-US"/>
              </w:rPr>
            </w:pPr>
            <w:r w:rsidRPr="00610096">
              <w:rPr>
                <w:rFonts w:ascii="Palatino Linotype" w:eastAsia="Times New Roman" w:hAnsi="Palatino Linotype" w:cs="Times New Roman"/>
                <w:color w:val="000000"/>
                <w:sz w:val="18"/>
                <w:lang w:eastAsia="de-DE" w:bidi="en-US"/>
              </w:rPr>
              <w:t>Accepted 202</w:t>
            </w:r>
            <w:r w:rsidR="00402CC5">
              <w:rPr>
                <w:rFonts w:ascii="Palatino Linotype" w:eastAsia="Times New Roman" w:hAnsi="Palatino Linotype" w:cs="Times New Roman"/>
                <w:color w:val="000000"/>
                <w:sz w:val="18"/>
                <w:lang w:eastAsia="de-DE" w:bidi="en-US"/>
              </w:rPr>
              <w:t>5</w:t>
            </w:r>
            <w:r w:rsidRPr="00610096">
              <w:rPr>
                <w:rFonts w:ascii="Palatino Linotype" w:eastAsia="Times New Roman" w:hAnsi="Palatino Linotype" w:cs="Times New Roman"/>
                <w:color w:val="000000"/>
                <w:sz w:val="18"/>
                <w:lang w:eastAsia="de-DE" w:bidi="en-US"/>
              </w:rPr>
              <w:t>-0</w:t>
            </w:r>
            <w:r w:rsidR="000B06E9">
              <w:rPr>
                <w:rFonts w:ascii="Palatino Linotype" w:eastAsia="Times New Roman" w:hAnsi="Palatino Linotype" w:cs="Times New Roman"/>
                <w:color w:val="000000"/>
                <w:sz w:val="18"/>
                <w:lang w:eastAsia="de-DE" w:bidi="en-US"/>
              </w:rPr>
              <w:t>3</w:t>
            </w:r>
            <w:r w:rsidRPr="00610096">
              <w:rPr>
                <w:rFonts w:ascii="Palatino Linotype" w:eastAsia="Times New Roman" w:hAnsi="Palatino Linotype" w:cs="Times New Roman"/>
                <w:color w:val="000000"/>
                <w:sz w:val="18"/>
                <w:lang w:eastAsia="de-DE" w:bidi="en-US"/>
              </w:rPr>
              <w:t>-17</w:t>
            </w:r>
          </w:p>
        </w:tc>
        <w:tc>
          <w:tcPr>
            <w:tcW w:w="282" w:type="dxa"/>
            <w:vMerge/>
            <w:tcBorders>
              <w:top w:val="nil"/>
              <w:left w:val="nil"/>
              <w:bottom w:val="nil"/>
              <w:right w:val="nil"/>
            </w:tcBorders>
          </w:tcPr>
          <w:p w14:paraId="1219E16E" w14:textId="77777777" w:rsidR="00610096" w:rsidRPr="00610096" w:rsidRDefault="00610096" w:rsidP="00610096">
            <w:pPr>
              <w:spacing w:before="120"/>
              <w:jc w:val="both"/>
              <w:rPr>
                <w:rFonts w:ascii="Palatino Linotype" w:eastAsia="Times New Roman" w:hAnsi="Palatino Linotype" w:cs="Arial"/>
              </w:rPr>
            </w:pPr>
          </w:p>
        </w:tc>
        <w:tc>
          <w:tcPr>
            <w:tcW w:w="5776" w:type="dxa"/>
            <w:vMerge/>
            <w:tcBorders>
              <w:top w:val="nil"/>
              <w:left w:val="nil"/>
              <w:bottom w:val="nil"/>
              <w:right w:val="nil"/>
            </w:tcBorders>
          </w:tcPr>
          <w:p w14:paraId="05E9EC97" w14:textId="77777777" w:rsidR="00610096" w:rsidRPr="00610096" w:rsidRDefault="00610096" w:rsidP="00610096">
            <w:pPr>
              <w:spacing w:before="120"/>
              <w:jc w:val="both"/>
              <w:rPr>
                <w:rFonts w:ascii="Palatino Linotype" w:eastAsia="Times New Roman" w:hAnsi="Palatino Linotype" w:cs="Arial"/>
                <w:iCs/>
                <w:color w:val="000000"/>
                <w:sz w:val="18"/>
                <w:szCs w:val="18"/>
              </w:rPr>
            </w:pPr>
          </w:p>
        </w:tc>
      </w:tr>
      <w:tr w:rsidR="00610096" w:rsidRPr="00610096" w14:paraId="5F6BEFB1" w14:textId="77777777" w:rsidTr="009F01FD">
        <w:trPr>
          <w:trHeight w:val="70"/>
          <w:jc w:val="center"/>
        </w:trPr>
        <w:tc>
          <w:tcPr>
            <w:tcW w:w="2787" w:type="dxa"/>
            <w:vMerge/>
            <w:tcBorders>
              <w:top w:val="single" w:sz="4" w:space="0" w:color="auto"/>
              <w:left w:val="nil"/>
              <w:bottom w:val="single" w:sz="4" w:space="0" w:color="auto"/>
              <w:right w:val="nil"/>
            </w:tcBorders>
          </w:tcPr>
          <w:p w14:paraId="222AB498" w14:textId="77777777" w:rsidR="00610096" w:rsidRPr="00610096" w:rsidRDefault="00610096" w:rsidP="00610096">
            <w:pPr>
              <w:spacing w:before="120" w:after="120"/>
              <w:jc w:val="both"/>
              <w:rPr>
                <w:rFonts w:ascii="Palatino Linotype" w:eastAsia="Times New Roman" w:hAnsi="Palatino Linotype" w:cs="Arial"/>
                <w:b/>
                <w:i/>
              </w:rPr>
            </w:pPr>
          </w:p>
        </w:tc>
        <w:tc>
          <w:tcPr>
            <w:tcW w:w="282" w:type="dxa"/>
            <w:vMerge/>
            <w:tcBorders>
              <w:top w:val="nil"/>
              <w:left w:val="nil"/>
              <w:bottom w:val="nil"/>
              <w:right w:val="nil"/>
            </w:tcBorders>
          </w:tcPr>
          <w:p w14:paraId="5B5EFA44" w14:textId="77777777" w:rsidR="00610096" w:rsidRPr="00610096" w:rsidRDefault="00610096" w:rsidP="00610096">
            <w:pPr>
              <w:spacing w:before="120"/>
              <w:jc w:val="both"/>
              <w:rPr>
                <w:rFonts w:ascii="Palatino Linotype" w:eastAsia="Times New Roman" w:hAnsi="Palatino Linotype" w:cs="Arial"/>
              </w:rPr>
            </w:pPr>
          </w:p>
        </w:tc>
        <w:tc>
          <w:tcPr>
            <w:tcW w:w="5776" w:type="dxa"/>
            <w:tcBorders>
              <w:top w:val="nil"/>
              <w:left w:val="nil"/>
              <w:bottom w:val="single" w:sz="4" w:space="0" w:color="auto"/>
              <w:right w:val="nil"/>
            </w:tcBorders>
          </w:tcPr>
          <w:p w14:paraId="65B3F4BE" w14:textId="77777777" w:rsidR="00610096" w:rsidRPr="00610096" w:rsidRDefault="00610096" w:rsidP="00610096">
            <w:pPr>
              <w:spacing w:before="120" w:after="120"/>
              <w:jc w:val="right"/>
              <w:rPr>
                <w:rFonts w:ascii="Palatino Linotype" w:eastAsia="Times New Roman" w:hAnsi="Palatino Linotype" w:cs="Arial"/>
                <w:i/>
                <w:iCs/>
                <w:color w:val="000000"/>
                <w:sz w:val="18"/>
                <w:szCs w:val="18"/>
              </w:rPr>
            </w:pPr>
            <w:r w:rsidRPr="00610096">
              <w:rPr>
                <w:rFonts w:ascii="Palatino Linotype" w:eastAsia="Times New Roman" w:hAnsi="Palatino Linotype" w:cs="Arial"/>
                <w:i/>
                <w:iCs/>
                <w:color w:val="000000"/>
                <w:sz w:val="18"/>
                <w:szCs w:val="18"/>
              </w:rPr>
              <w:t xml:space="preserve">This is an open access article under the </w:t>
            </w:r>
            <w:hyperlink r:id="rId12" w:history="1">
              <w:r w:rsidRPr="00610096">
                <w:rPr>
                  <w:rFonts w:ascii="Palatino Linotype" w:eastAsia="Times New Roman" w:hAnsi="Palatino Linotype" w:cs="Arial"/>
                  <w:i/>
                  <w:iCs/>
                  <w:color w:val="0563C1"/>
                  <w:sz w:val="18"/>
                  <w:szCs w:val="18"/>
                  <w:u w:val="single"/>
                </w:rPr>
                <w:t>CC BY-NC-SA</w:t>
              </w:r>
            </w:hyperlink>
            <w:r w:rsidRPr="00610096">
              <w:rPr>
                <w:rFonts w:ascii="Palatino Linotype" w:eastAsia="Times New Roman" w:hAnsi="Palatino Linotype" w:cs="Arial"/>
                <w:i/>
                <w:iCs/>
                <w:color w:val="000000"/>
                <w:sz w:val="18"/>
                <w:szCs w:val="18"/>
              </w:rPr>
              <w:t xml:space="preserve"> license.</w:t>
            </w:r>
          </w:p>
          <w:p w14:paraId="43C10865" w14:textId="77777777" w:rsidR="00610096" w:rsidRPr="00610096" w:rsidRDefault="00610096" w:rsidP="00610096">
            <w:pPr>
              <w:spacing w:before="120" w:after="120"/>
              <w:jc w:val="right"/>
              <w:rPr>
                <w:rFonts w:ascii="Palatino Linotype" w:eastAsia="Times New Roman" w:hAnsi="Palatino Linotype" w:cs="Arial"/>
                <w:i/>
                <w:iCs/>
                <w:color w:val="000000"/>
                <w:sz w:val="18"/>
                <w:szCs w:val="18"/>
              </w:rPr>
            </w:pPr>
            <w:r w:rsidRPr="00610096">
              <w:rPr>
                <w:rFonts w:ascii="Palatino Linotype" w:eastAsia="Times New Roman" w:hAnsi="Palatino Linotype" w:cs="Arial"/>
                <w:noProof/>
              </w:rPr>
              <w:drawing>
                <wp:inline distT="0" distB="0" distL="0" distR="0" wp14:anchorId="700757F8" wp14:editId="64C6B08A">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610096" w:rsidRPr="00610096" w14:paraId="60F9F3B5" w14:textId="77777777" w:rsidTr="009F01FD">
        <w:trPr>
          <w:jc w:val="center"/>
        </w:trPr>
        <w:tc>
          <w:tcPr>
            <w:tcW w:w="8845" w:type="dxa"/>
            <w:gridSpan w:val="3"/>
            <w:tcBorders>
              <w:top w:val="nil"/>
              <w:left w:val="nil"/>
              <w:bottom w:val="double" w:sz="4" w:space="0" w:color="auto"/>
              <w:right w:val="nil"/>
            </w:tcBorders>
          </w:tcPr>
          <w:p w14:paraId="4AD753CF" w14:textId="77777777" w:rsidR="00610096" w:rsidRPr="00610096" w:rsidRDefault="00610096" w:rsidP="00610096">
            <w:pPr>
              <w:adjustRightInd w:val="0"/>
              <w:snapToGrid w:val="0"/>
              <w:spacing w:line="200" w:lineRule="atLeast"/>
              <w:ind w:firstLine="10"/>
              <w:rPr>
                <w:rFonts w:ascii="Palatino Linotype" w:eastAsia="Times New Roman" w:hAnsi="Palatino Linotype" w:cs="Times New Roman"/>
                <w:b/>
                <w:bCs/>
                <w:color w:val="000000"/>
                <w:sz w:val="18"/>
                <w:szCs w:val="18"/>
                <w:lang w:eastAsia="de-DE" w:bidi="en-US"/>
              </w:rPr>
            </w:pPr>
            <w:bookmarkStart w:id="0" w:name="_Hlk97159440"/>
            <w:r w:rsidRPr="00610096">
              <w:rPr>
                <w:rFonts w:ascii="Palatino Linotype" w:eastAsia="Times New Roman" w:hAnsi="Palatino Linotype" w:cs="Times New Roman"/>
                <w:b/>
                <w:bCs/>
                <w:color w:val="000000"/>
                <w:sz w:val="18"/>
                <w:szCs w:val="18"/>
                <w:lang w:eastAsia="de-DE" w:bidi="en-US"/>
              </w:rPr>
              <w:t>Corresponding Author</w:t>
            </w:r>
            <w:bookmarkEnd w:id="0"/>
            <w:r w:rsidRPr="00610096">
              <w:rPr>
                <w:rFonts w:ascii="Palatino Linotype" w:eastAsia="Times New Roman" w:hAnsi="Palatino Linotype" w:cs="Times New Roman"/>
                <w:b/>
                <w:bCs/>
                <w:color w:val="000000"/>
                <w:sz w:val="18"/>
                <w:szCs w:val="18"/>
                <w:lang w:eastAsia="de-DE" w:bidi="en-US"/>
              </w:rPr>
              <w:t>:</w:t>
            </w:r>
          </w:p>
          <w:p w14:paraId="41B7055D" w14:textId="34C5C8C0" w:rsidR="00610096" w:rsidRPr="00610096" w:rsidRDefault="000B06E9" w:rsidP="000B06E9">
            <w:pPr>
              <w:kinsoku w:val="0"/>
              <w:overflowPunct w:val="0"/>
              <w:autoSpaceDE w:val="0"/>
              <w:autoSpaceDN w:val="0"/>
              <w:adjustRightInd w:val="0"/>
              <w:snapToGrid w:val="0"/>
              <w:spacing w:line="200" w:lineRule="atLeast"/>
              <w:rPr>
                <w:rFonts w:ascii="Palatino Linotype" w:eastAsia="Times New Roman" w:hAnsi="Palatino Linotype" w:cs="Times New Roman"/>
                <w:snapToGrid w:val="0"/>
                <w:color w:val="000000"/>
                <w:sz w:val="18"/>
                <w:lang w:eastAsia="de-DE" w:bidi="en-US"/>
              </w:rPr>
            </w:pPr>
            <w:r>
              <w:rPr>
                <w:rFonts w:ascii="Palatino Linotype" w:eastAsia="Times New Roman" w:hAnsi="Palatino Linotype" w:cs="Times New Roman"/>
                <w:snapToGrid w:val="0"/>
                <w:color w:val="000000"/>
                <w:sz w:val="18"/>
                <w:lang w:eastAsia="de-DE" w:bidi="en-US"/>
              </w:rPr>
              <w:t>Abu Dharin</w:t>
            </w:r>
          </w:p>
          <w:p w14:paraId="2555A078" w14:textId="74EF81B3" w:rsidR="00610096" w:rsidRPr="00610096" w:rsidRDefault="000B06E9" w:rsidP="00BF7A31">
            <w:pPr>
              <w:tabs>
                <w:tab w:val="left" w:pos="7220"/>
              </w:tabs>
              <w:kinsoku w:val="0"/>
              <w:overflowPunct w:val="0"/>
              <w:autoSpaceDE w:val="0"/>
              <w:autoSpaceDN w:val="0"/>
              <w:adjustRightInd w:val="0"/>
              <w:snapToGrid w:val="0"/>
              <w:spacing w:line="200" w:lineRule="atLeast"/>
              <w:rPr>
                <w:rFonts w:ascii="Palatino Linotype" w:eastAsia="Times New Roman" w:hAnsi="Palatino Linotype" w:cs="Times New Roman"/>
                <w:snapToGrid w:val="0"/>
                <w:color w:val="000000"/>
                <w:sz w:val="18"/>
                <w:lang w:eastAsia="de-DE" w:bidi="en-US"/>
              </w:rPr>
            </w:pPr>
            <w:r>
              <w:rPr>
                <w:rFonts w:ascii="Palatino Linotype" w:eastAsia="Times New Roman" w:hAnsi="Palatino Linotype" w:cs="Times New Roman"/>
                <w:snapToGrid w:val="0"/>
                <w:sz w:val="18"/>
                <w:lang w:val="en-GB" w:eastAsia="de-DE" w:bidi="en-US"/>
              </w:rPr>
              <w:t>UIN Prof. K.H. Saifuddin Zuhri Purwokerto</w:t>
            </w:r>
            <w:r w:rsidR="00610096" w:rsidRPr="00610096">
              <w:rPr>
                <w:rFonts w:ascii="Palatino Linotype" w:eastAsia="Times New Roman" w:hAnsi="Palatino Linotype" w:cs="Times New Roman"/>
                <w:snapToGrid w:val="0"/>
                <w:sz w:val="18"/>
                <w:lang w:val="en-GB" w:eastAsia="de-DE" w:bidi="en-US"/>
              </w:rPr>
              <w:t>; e-mail</w:t>
            </w:r>
            <w:r>
              <w:rPr>
                <w:rFonts w:ascii="Palatino Linotype" w:eastAsia="Times New Roman" w:hAnsi="Palatino Linotype" w:cs="Times New Roman"/>
                <w:snapToGrid w:val="0"/>
                <w:sz w:val="18"/>
                <w:lang w:val="en-GB" w:eastAsia="de-DE" w:bidi="en-US"/>
              </w:rPr>
              <w:t xml:space="preserve">: </w:t>
            </w:r>
            <w:hyperlink r:id="rId14" w:history="1">
              <w:r w:rsidRPr="00480B01">
                <w:rPr>
                  <w:rStyle w:val="Hyperlink"/>
                  <w:rFonts w:ascii="Palatino Linotype" w:eastAsia="Times New Roman" w:hAnsi="Palatino Linotype" w:cs="Times New Roman"/>
                  <w:snapToGrid w:val="0"/>
                  <w:sz w:val="18"/>
                  <w:lang w:val="en-GB" w:eastAsia="de-DE" w:bidi="en-US"/>
                </w:rPr>
                <w:t>abudharin@uinsaizu.ac.id</w:t>
              </w:r>
            </w:hyperlink>
            <w:r>
              <w:rPr>
                <w:rFonts w:ascii="Palatino Linotype" w:eastAsia="Times New Roman" w:hAnsi="Palatino Linotype" w:cs="Times New Roman"/>
                <w:snapToGrid w:val="0"/>
                <w:sz w:val="18"/>
                <w:lang w:val="en-GB" w:eastAsia="de-DE" w:bidi="en-US"/>
              </w:rPr>
              <w:t xml:space="preserve"> </w:t>
            </w:r>
            <w:r w:rsidR="00BF7A31">
              <w:rPr>
                <w:rFonts w:ascii="Palatino Linotype" w:eastAsia="Times New Roman" w:hAnsi="Palatino Linotype" w:cs="Times New Roman"/>
                <w:snapToGrid w:val="0"/>
                <w:sz w:val="18"/>
                <w:lang w:val="en-GB" w:eastAsia="de-DE" w:bidi="en-US"/>
              </w:rPr>
              <w:tab/>
            </w:r>
          </w:p>
        </w:tc>
      </w:tr>
    </w:tbl>
    <w:p w14:paraId="53EEFB78" w14:textId="5EEDBC83" w:rsidR="00466A61" w:rsidRPr="000B06E9" w:rsidRDefault="00466A61" w:rsidP="000B06E9">
      <w:pPr>
        <w:spacing w:after="0" w:line="276" w:lineRule="auto"/>
        <w:rPr>
          <w:rFonts w:ascii="Palatino Linotype" w:hAnsi="Palatino Linotype"/>
          <w:b/>
          <w:bCs/>
          <w:sz w:val="20"/>
          <w:szCs w:val="20"/>
        </w:rPr>
      </w:pPr>
    </w:p>
    <w:p w14:paraId="3B557DA0" w14:textId="5EC86023" w:rsidR="00466A61" w:rsidRPr="00D80FEF" w:rsidRDefault="004C0DF8" w:rsidP="00466A61">
      <w:pPr>
        <w:pStyle w:val="Heading1"/>
        <w:spacing w:line="276" w:lineRule="auto"/>
        <w:rPr>
          <w:rFonts w:ascii="Palatino Linotype" w:hAnsi="Palatino Linotype"/>
          <w:sz w:val="20"/>
          <w:szCs w:val="20"/>
        </w:rPr>
      </w:pPr>
      <w:r w:rsidRPr="00D80FEF">
        <w:rPr>
          <w:rFonts w:ascii="Palatino Linotype" w:hAnsi="Palatino Linotype"/>
          <w:sz w:val="20"/>
          <w:szCs w:val="20"/>
        </w:rPr>
        <w:t>INTRODUCTION</w:t>
      </w:r>
    </w:p>
    <w:p w14:paraId="528320DC" w14:textId="77777777" w:rsidR="00466A61" w:rsidRPr="00D80FEF" w:rsidRDefault="00466A61" w:rsidP="00466A61">
      <w:pPr>
        <w:spacing w:after="0"/>
        <w:ind w:firstLine="567"/>
        <w:jc w:val="both"/>
        <w:rPr>
          <w:rFonts w:ascii="Palatino Linotype" w:eastAsia="Cambria" w:hAnsi="Palatino Linotype"/>
          <w:sz w:val="20"/>
          <w:szCs w:val="20"/>
        </w:rPr>
      </w:pPr>
      <w:r w:rsidRPr="00D80FEF">
        <w:rPr>
          <w:rFonts w:ascii="Palatino Linotype" w:eastAsia="Cambria" w:hAnsi="Palatino Linotype"/>
          <w:sz w:val="20"/>
          <w:szCs w:val="20"/>
        </w:rPr>
        <w:t>The government created a Cultural Literacy program to prevent the disintegration of the nation and prevent the recognition of intellectual property as a result of the increasingly massive development of globalization (Aeni, 2023; Luthfia et al., 2024; Midhol, 2022; Mukharoh, 2022; Ratumanan et al., 2022). Several factors have the potential to threaten the division of the Indonesian nation and the theft of intellectual property by foreign countries. The first is the vast territory of Indonesia with diverse regional characteristics (multiculturalism) and islands, which include various languages, cultures, religions, ethnicities, and tribes spread from the west to the east (Abu Kholish &amp; Wafa, 2022; Aeni, 2023; Dianti, 2017). Open opportunities for cooperation between the Indonesian government and foreign parties that are not managed well can cause chaos. According to Amalina, 2022 To avoid potential conflicts between Indonesian people, attitude skills are needed in respecting ethnic, national, racial, linguistic, and cultural diversity, religion, belief, fatwa, or guidance, as well as other groups. If this goes well, it will have a positive impact on the younger generation, who will become a generation that is superior and qualified in appreciating and studying the diversity of Indonesian culture through cultural literacy and can become a provision to live in the 21st century (Dunosel Ir. Koebanu, 2024; Ekowati et al., 2021; Laila et al., 2021).</w:t>
      </w:r>
    </w:p>
    <w:p w14:paraId="45B2AFAE" w14:textId="77777777" w:rsidR="00466A61" w:rsidRPr="00D80FEF" w:rsidRDefault="00466A61" w:rsidP="00466A61">
      <w:pPr>
        <w:spacing w:after="0"/>
        <w:ind w:firstLine="567"/>
        <w:jc w:val="both"/>
        <w:rPr>
          <w:rFonts w:ascii="Palatino Linotype" w:hAnsi="Palatino Linotype"/>
          <w:sz w:val="20"/>
          <w:szCs w:val="20"/>
        </w:rPr>
      </w:pPr>
      <w:r w:rsidRPr="00D80FEF">
        <w:rPr>
          <w:rFonts w:ascii="Palatino Linotype" w:hAnsi="Palatino Linotype"/>
          <w:sz w:val="20"/>
          <w:szCs w:val="20"/>
        </w:rPr>
        <w:t xml:space="preserve">Local wisdom is an idea that is believed wisely and becomes a symbol that becomes a distinctive icon that differentiates one place from another, originating from the thoughts of the community which are passed down from one generation to the next (descending) followed by the community for application in adaptation between communities. and culture (Alfitri, 2023; Mita Dina Prastiewy Hutauruk, Ekel Thory Rafael Ginting, Jepri Alexander Padang, 2024; Tohirin &amp; Hartanto, 2023). The existence of local wisdom becomes a tool or means in learning as an attractive tool or medium for students because students more quickly absorb information that is by experience and knowledge from daily life in their environment so that students are trained to have a critical mindset towards what exists. in their environment and foster a spirit of nationalism (Irmayanti et al., 2024; Kuwoto et al., 2024; Mulia, 2024) Train students' understanding of the emergence of values </w:t>
      </w:r>
      <w:r w:rsidRPr="00D80FEF">
        <w:rPr>
          <w:rFonts w:ascii="Palatino Linotype" w:hAnsi="Palatino Linotype" w:cs="Times New Roman"/>
          <w:sz w:val="20"/>
          <w:szCs w:val="20"/>
        </w:rPr>
        <w:t>​​</w:t>
      </w:r>
      <w:r w:rsidRPr="00D80FEF">
        <w:rPr>
          <w:rFonts w:ascii="Palatino Linotype" w:hAnsi="Palatino Linotype"/>
          <w:sz w:val="20"/>
          <w:szCs w:val="20"/>
        </w:rPr>
        <w:t>around them which include local historical values, culture, and national identity, and the ability to collaborate as well as interacting with various groups of people who have cultural backgrounds (Nudiati, 2020).</w:t>
      </w:r>
    </w:p>
    <w:p w14:paraId="2CB13E3E" w14:textId="77777777" w:rsidR="00466A61" w:rsidRPr="00D80FEF" w:rsidRDefault="00466A61" w:rsidP="00466A61">
      <w:pPr>
        <w:spacing w:after="0"/>
        <w:ind w:firstLine="567"/>
        <w:jc w:val="both"/>
        <w:rPr>
          <w:rFonts w:ascii="Palatino Linotype" w:eastAsia="Cambria" w:hAnsi="Palatino Linotype"/>
          <w:b/>
          <w:bCs/>
          <w:color w:val="000000"/>
          <w:sz w:val="20"/>
          <w:szCs w:val="20"/>
          <w:vertAlign w:val="superscript"/>
        </w:rPr>
      </w:pPr>
      <w:r w:rsidRPr="00D80FEF">
        <w:rPr>
          <w:rFonts w:ascii="Palatino Linotype" w:hAnsi="Palatino Linotype"/>
          <w:sz w:val="20"/>
          <w:szCs w:val="20"/>
        </w:rPr>
        <w:t xml:space="preserve">As a result of globalization or foreign influence which is increasingly growing rapidly, it has an impact on the erosion of local culture and national spirit </w:t>
      </w:r>
      <w:sdt>
        <w:sdtPr>
          <w:rPr>
            <w:rFonts w:ascii="Palatino Linotype" w:eastAsia="Cambria" w:hAnsi="Palatino Linotype"/>
            <w:b/>
            <w:bCs/>
            <w:color w:val="000000"/>
            <w:sz w:val="20"/>
            <w:szCs w:val="20"/>
          </w:rPr>
          <w:tag w:val="MENDELEY_CITATION_v3_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"/>
          <w:id w:val="-1229609811"/>
          <w:placeholder>
            <w:docPart w:val="023C69BC2EF046A8899169BD79957AD8"/>
          </w:placeholder>
        </w:sdtPr>
        <w:sdtEndPr/>
        <w:sdtContent>
          <w:r w:rsidRPr="00D80FEF">
            <w:rPr>
              <w:rFonts w:ascii="Palatino Linotype" w:eastAsia="Cambria" w:hAnsi="Palatino Linotype"/>
              <w:color w:val="000000"/>
              <w:sz w:val="20"/>
              <w:szCs w:val="20"/>
            </w:rPr>
            <w:t>(Dwi Anugrah, 2023; Saragih, 2022; Syahira Azima et al., 2021)</w:t>
          </w:r>
        </w:sdtContent>
      </w:sdt>
      <w:r w:rsidRPr="00D80FEF">
        <w:rPr>
          <w:rFonts w:ascii="Palatino Linotype" w:eastAsia="Cambria" w:hAnsi="Palatino Linotype"/>
          <w:color w:val="000000"/>
          <w:sz w:val="20"/>
          <w:szCs w:val="20"/>
        </w:rPr>
        <w:t xml:space="preserve"> </w:t>
      </w:r>
      <w:r w:rsidRPr="00D80FEF">
        <w:rPr>
          <w:rFonts w:ascii="Palatino Linotype" w:hAnsi="Palatino Linotype"/>
          <w:sz w:val="20"/>
          <w:szCs w:val="20"/>
        </w:rPr>
        <w:t>which is also supported by the population of Indonesia according to the Central Bureau of Statistics in 2022 that The population in Indonesia has reached 279,072,446 people. This is also ranked fourth as the largest population in the world</w:t>
      </w:r>
      <w:r w:rsidRPr="00D80FEF">
        <w:rPr>
          <w:rFonts w:ascii="Palatino Linotype" w:eastAsia="Cambria" w:hAnsi="Palatino Linotype"/>
          <w:color w:val="000000"/>
          <w:sz w:val="20"/>
          <w:szCs w:val="20"/>
        </w:rPr>
        <w:t xml:space="preserve"> </w:t>
      </w:r>
      <w:sdt>
        <w:sdtPr>
          <w:rPr>
            <w:rFonts w:ascii="Palatino Linotype" w:eastAsia="Cambria" w:hAnsi="Palatino Linotype"/>
            <w:b/>
            <w:bCs/>
            <w:color w:val="000000"/>
            <w:sz w:val="20"/>
            <w:szCs w:val="20"/>
          </w:rPr>
          <w:tag w:val="MENDELEY_CITATION_v3_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"/>
          <w:id w:val="-1378078179"/>
          <w:placeholder>
            <w:docPart w:val="4347991F829244118F2EB209B7579624"/>
          </w:placeholder>
        </w:sdtPr>
        <w:sdtEndPr/>
        <w:sdtContent>
          <w:r w:rsidRPr="00D80FEF">
            <w:rPr>
              <w:rFonts w:ascii="Palatino Linotype" w:eastAsia="Cambria" w:hAnsi="Palatino Linotype"/>
              <w:color w:val="000000"/>
              <w:sz w:val="20"/>
              <w:szCs w:val="20"/>
            </w:rPr>
            <w:t>(BPS, 2023)</w:t>
          </w:r>
        </w:sdtContent>
      </w:sdt>
      <w:r w:rsidRPr="00D80FEF">
        <w:rPr>
          <w:rFonts w:ascii="Palatino Linotype" w:eastAsia="Cambria" w:hAnsi="Palatino Linotype"/>
          <w:color w:val="000000"/>
          <w:sz w:val="20"/>
          <w:szCs w:val="20"/>
        </w:rPr>
        <w:t>,</w:t>
      </w:r>
      <w:r w:rsidRPr="00D80FEF">
        <w:rPr>
          <w:rFonts w:ascii="Palatino Linotype" w:hAnsi="Palatino Linotype"/>
          <w:sz w:val="20"/>
          <w:szCs w:val="20"/>
        </w:rPr>
        <w:t xml:space="preserve"> because this has the potential to cause the disintegration of the nation due to the large population, it is clear that it also has a lot of diversity, including ethnic diversity. , religion, ethnicity, culture, customs, etc. The impact of globalization, especially towards the disintegration of nations, has a complex impact on the world of education, especially as students tend to prefer entertainment content that adopts foreign culture, so that information about their own culture is increasingly reduced and they think that their own culture is boring. Influenced by learning activities at school, students feel bored and not interested in learning. Learning is monotonous, only focused on textbooks and worksheets, so innovation is needed to attract the younger generation in the realm of Cultural Literacy </w:t>
      </w:r>
      <w:sdt>
        <w:sdtPr>
          <w:rPr>
            <w:rFonts w:ascii="Palatino Linotype" w:eastAsia="Cambria" w:hAnsi="Palatino Linotype"/>
            <w:b/>
            <w:bCs/>
            <w:color w:val="000000"/>
            <w:sz w:val="20"/>
            <w:szCs w:val="20"/>
            <w:vertAlign w:val="superscript"/>
          </w:rPr>
          <w:tag w:val="MENDELEY_CITATION_v3_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"/>
          <w:id w:val="1560049697"/>
          <w:placeholder>
            <w:docPart w:val="AAE65BB8E96F4212AF89FF6662A985B8"/>
          </w:placeholder>
        </w:sdtPr>
        <w:sdtEndPr/>
        <w:sdtContent>
          <w:r w:rsidRPr="00D80FEF">
            <w:rPr>
              <w:rFonts w:ascii="Palatino Linotype" w:eastAsia="Cambria" w:hAnsi="Palatino Linotype"/>
              <w:color w:val="000000"/>
              <w:sz w:val="20"/>
              <w:szCs w:val="20"/>
            </w:rPr>
            <w:t>(Bestari et al., 2023; Hidayati1 et al., 2023).</w:t>
          </w:r>
        </w:sdtContent>
      </w:sdt>
    </w:p>
    <w:p w14:paraId="7D8CD4EC" w14:textId="77777777" w:rsidR="00466A61" w:rsidRPr="00D80FEF" w:rsidRDefault="00466A61" w:rsidP="00466A61">
      <w:pPr>
        <w:spacing w:after="0"/>
        <w:ind w:firstLine="567"/>
        <w:jc w:val="both"/>
        <w:rPr>
          <w:rFonts w:ascii="Palatino Linotype" w:hAnsi="Palatino Linotype"/>
          <w:sz w:val="20"/>
          <w:szCs w:val="20"/>
        </w:rPr>
      </w:pPr>
      <w:r w:rsidRPr="00D80FEF">
        <w:rPr>
          <w:rFonts w:ascii="Palatino Linotype" w:hAnsi="Palatino Linotype"/>
          <w:sz w:val="20"/>
          <w:szCs w:val="20"/>
        </w:rPr>
        <w:t xml:space="preserve">Therefore, based on this case, it is clear that school students experience a decline in learning achievement, especially in Indonesian language subjects. This is caused by students' boredom with learning activities that only focus on textbooks and teacher-centered learning without collaboration. Therefore, it is necessary to develop media that can attract students by understanding the problems </w:t>
      </w:r>
      <w:r w:rsidRPr="00D80FEF">
        <w:rPr>
          <w:rFonts w:ascii="Palatino Linotype" w:hAnsi="Palatino Linotype"/>
          <w:sz w:val="20"/>
          <w:szCs w:val="20"/>
        </w:rPr>
        <w:lastRenderedPageBreak/>
        <w:t xml:space="preserve">they face. So, the development of media that can attract students is necessary. Storybooks are one of the learning media that are considered interesting and easy to use after understanding the problems found. According to claims, storybooks are story narratives in the form of books and are continuous with each other which are presented through pictures </w:t>
      </w:r>
      <w:r w:rsidRPr="00D80FEF">
        <w:rPr>
          <w:rFonts w:ascii="Palatino Linotype" w:eastAsia="Cambria" w:hAnsi="Palatino Linotype"/>
          <w:sz w:val="20"/>
          <w:szCs w:val="20"/>
        </w:rPr>
        <w:t>(Hidayanti et al., 2022; Laila et al., 2021; Lik, 2020),</w:t>
      </w:r>
      <w:r w:rsidRPr="00D80FEF">
        <w:rPr>
          <w:rFonts w:ascii="Palatino Linotype" w:hAnsi="Palatino Linotype"/>
          <w:sz w:val="20"/>
          <w:szCs w:val="20"/>
        </w:rPr>
        <w:t xml:space="preserve"> and the benefits are that they can attract children's interest in reading. Children's storybooks that incorporate augmented reality (AR) may become more interesting for children to read. This is because the images in books are not only illustrations but can also move, providing an interactive experience that explains the story told in the images. </w:t>
      </w:r>
    </w:p>
    <w:p w14:paraId="43C6C99C" w14:textId="77777777" w:rsidR="00466A61" w:rsidRPr="00D80FEF" w:rsidRDefault="00466A61" w:rsidP="00466A61">
      <w:pPr>
        <w:spacing w:after="0"/>
        <w:ind w:firstLine="567"/>
        <w:jc w:val="both"/>
        <w:rPr>
          <w:rFonts w:ascii="Palatino Linotype" w:hAnsi="Palatino Linotype"/>
          <w:sz w:val="20"/>
          <w:szCs w:val="20"/>
        </w:rPr>
      </w:pPr>
      <w:r w:rsidRPr="00D80FEF">
        <w:rPr>
          <w:rFonts w:ascii="Palatino Linotype" w:hAnsi="Palatino Linotype"/>
          <w:sz w:val="20"/>
          <w:szCs w:val="20"/>
        </w:rPr>
        <w:t xml:space="preserve">Children become more interested and engaged in the story because of this. This can also help them understand and remember the contents of the book better. Developing folklore book media based on Tulungagung local wisdom that is interesting and relevant for elementary school students is the aim of this research </w:t>
      </w:r>
      <w:r w:rsidRPr="00D80FEF">
        <w:rPr>
          <w:rFonts w:ascii="Palatino Linotype" w:eastAsia="Cambria" w:hAnsi="Palatino Linotype"/>
          <w:sz w:val="20"/>
          <w:szCs w:val="20"/>
        </w:rPr>
        <w:t>(Ramadhan &amp; Atika, 2023; Silfiana, 2024)</w:t>
      </w:r>
      <w:r w:rsidRPr="00D80FEF">
        <w:rPr>
          <w:rFonts w:ascii="Palatino Linotype" w:hAnsi="Palatino Linotype"/>
          <w:sz w:val="20"/>
          <w:szCs w:val="20"/>
        </w:rPr>
        <w:t>. The main objectives are: (1) evaluating the suitability of these media from the perspective of media and material experts, (2) evaluating how effective these media are in increasing the cultural literacy of elementary school students, and (3) evaluating how practical they are to use. A research and development (R&amp;D) approach using the ADDIE (Analysis, Design, Develop, Implement, and Evaluate) model will be used in this research to help prevent the nation from being divided due to the impact of globalization and to instill local wisdom in children in elementary schools. It is hoped that this research will produce folklore book media based on Tulungagung local wisdom that is valid, effective, and practical. It is also hoped that the results of this research can help prevent the disintegration of the nation in children.</w:t>
      </w:r>
    </w:p>
    <w:p w14:paraId="5BF5973B" w14:textId="1455C14C" w:rsidR="00466A61" w:rsidRDefault="00466A61" w:rsidP="004C0DF8">
      <w:pPr>
        <w:spacing w:after="0"/>
        <w:ind w:firstLine="567"/>
        <w:jc w:val="both"/>
        <w:rPr>
          <w:rFonts w:ascii="Palatino Linotype" w:eastAsia="Cambria" w:hAnsi="Palatino Linotype"/>
          <w:color w:val="000000"/>
          <w:sz w:val="20"/>
          <w:szCs w:val="20"/>
        </w:rPr>
      </w:pPr>
      <w:r w:rsidRPr="00D80FEF">
        <w:rPr>
          <w:rFonts w:ascii="Palatino Linotype" w:hAnsi="Palatino Linotype"/>
          <w:sz w:val="20"/>
          <w:szCs w:val="20"/>
        </w:rPr>
        <w:t xml:space="preserve">Cultural literacy competency is very important and must continue to be improved and improved, so that it can teach every individual to understand identity, and responsibility, and recognize diversity in the country, especially in Indonesia. The world of education must also be involved in this matter by creating an educational program that integrates local culture. This is also supported by the 2014 governor's regulation that the world of education also participates in preserving local cultural aspects in the region </w:t>
      </w:r>
      <w:sdt>
        <w:sdtPr>
          <w:rPr>
            <w:rFonts w:ascii="Palatino Linotype" w:eastAsia="Cambria" w:hAnsi="Palatino Linotype"/>
            <w:b/>
            <w:bCs/>
            <w:color w:val="000000"/>
            <w:sz w:val="20"/>
            <w:szCs w:val="20"/>
          </w:rPr>
          <w:tag w:val="MENDELEY_CITATION_v3_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"/>
          <w:id w:val="825561103"/>
          <w:placeholder>
            <w:docPart w:val="8746FDC16F10422384C402DE182C130E"/>
          </w:placeholder>
        </w:sdtPr>
        <w:sdtEndPr/>
        <w:sdtContent>
          <w:r w:rsidRPr="00D80FEF">
            <w:rPr>
              <w:rFonts w:ascii="Palatino Linotype" w:eastAsia="Cambria" w:hAnsi="Palatino Linotype"/>
              <w:color w:val="000000"/>
              <w:sz w:val="20"/>
              <w:szCs w:val="20"/>
            </w:rPr>
            <w:t>(Laila et al., 2020)</w:t>
          </w:r>
        </w:sdtContent>
      </w:sdt>
      <w:r w:rsidRPr="00D80FEF">
        <w:rPr>
          <w:rFonts w:ascii="Palatino Linotype" w:eastAsia="Cambria" w:hAnsi="Palatino Linotype"/>
          <w:color w:val="000000"/>
          <w:sz w:val="20"/>
          <w:szCs w:val="20"/>
        </w:rPr>
        <w:t>.</w:t>
      </w:r>
    </w:p>
    <w:p w14:paraId="38E53F07" w14:textId="77777777" w:rsidR="004C0DF8" w:rsidRPr="004C0DF8" w:rsidRDefault="004C0DF8" w:rsidP="004C0DF8">
      <w:pPr>
        <w:spacing w:after="0"/>
        <w:ind w:firstLine="567"/>
        <w:jc w:val="both"/>
        <w:rPr>
          <w:rFonts w:ascii="Palatino Linotype" w:eastAsia="Cambria" w:hAnsi="Palatino Linotype"/>
          <w:color w:val="000000"/>
          <w:sz w:val="20"/>
          <w:szCs w:val="20"/>
        </w:rPr>
      </w:pPr>
    </w:p>
    <w:p w14:paraId="584802B2" w14:textId="6551C5BC" w:rsidR="00466A61" w:rsidRPr="004C0DF8" w:rsidRDefault="004C0DF8" w:rsidP="004C0DF8">
      <w:pPr>
        <w:pStyle w:val="Heading1"/>
        <w:rPr>
          <w:rFonts w:ascii="Palatino Linotype" w:hAnsi="Palatino Linotype"/>
          <w:sz w:val="20"/>
          <w:szCs w:val="20"/>
        </w:rPr>
      </w:pPr>
      <w:r w:rsidRPr="004C0DF8">
        <w:rPr>
          <w:rFonts w:ascii="Palatino Linotype" w:hAnsi="Palatino Linotype"/>
          <w:sz w:val="20"/>
          <w:szCs w:val="20"/>
        </w:rPr>
        <w:t>METHODS</w:t>
      </w:r>
    </w:p>
    <w:p w14:paraId="24986F60" w14:textId="59E07CDA" w:rsidR="00466A61" w:rsidRPr="00D80FEF" w:rsidRDefault="00466A61" w:rsidP="004C0DF8">
      <w:pPr>
        <w:ind w:firstLine="567"/>
        <w:jc w:val="both"/>
        <w:rPr>
          <w:rFonts w:ascii="Palatino Linotype" w:hAnsi="Palatino Linotype"/>
          <w:sz w:val="20"/>
          <w:szCs w:val="20"/>
        </w:rPr>
      </w:pPr>
      <w:r w:rsidRPr="00D80FEF">
        <w:rPr>
          <w:rFonts w:ascii="Palatino Linotype" w:hAnsi="Palatino Linotype"/>
          <w:sz w:val="20"/>
          <w:szCs w:val="20"/>
        </w:rPr>
        <w:t>Four public elementary schools in Pakel District (SDN 1 Tamban, SDN 1 Ngebong, SDN 2 Tamban, and SDN 2 Ngebong) hosted the research in January 2024. Using the ADDIE (Analysis, Design, Development, Implementation, and Evaluation) method. In stages, this research is used as a research subject for a large class test, while the sample used for a small class test is 12 class V students.</w:t>
      </w:r>
      <w:r w:rsidR="004C0DF8">
        <w:rPr>
          <w:rFonts w:ascii="Palatino Linotype" w:hAnsi="Palatino Linotype"/>
          <w:sz w:val="20"/>
          <w:szCs w:val="20"/>
        </w:rPr>
        <w:t xml:space="preserve"> </w:t>
      </w:r>
      <w:r w:rsidRPr="00D80FEF">
        <w:rPr>
          <w:rFonts w:ascii="Palatino Linotype" w:hAnsi="Palatino Linotype"/>
          <w:sz w:val="20"/>
          <w:szCs w:val="20"/>
        </w:rPr>
        <w:t xml:space="preserve">The following are details of the development process, referring to </w:t>
      </w:r>
      <w:r w:rsidRPr="00D80FEF">
        <w:rPr>
          <w:rFonts w:ascii="Palatino Linotype" w:eastAsia="Cambria" w:hAnsi="Palatino Linotype"/>
          <w:color w:val="4472C4" w:themeColor="accent1"/>
          <w:sz w:val="20"/>
          <w:szCs w:val="20"/>
          <w:lang w:val="en-AU" w:eastAsia="en-ID"/>
        </w:rPr>
        <w:t>Table 1.</w:t>
      </w:r>
    </w:p>
    <w:p w14:paraId="06F5744B" w14:textId="77777777" w:rsidR="00466A61" w:rsidRPr="00D80FEF" w:rsidRDefault="00466A61" w:rsidP="00842DD6">
      <w:pPr>
        <w:keepNext/>
        <w:spacing w:after="0"/>
        <w:jc w:val="center"/>
        <w:rPr>
          <w:rFonts w:ascii="Palatino Linotype" w:eastAsia="Cambria" w:hAnsi="Palatino Linotype"/>
          <w:color w:val="002060"/>
          <w:sz w:val="20"/>
          <w:szCs w:val="20"/>
          <w:lang w:val="en-AU" w:eastAsia="en-ID"/>
        </w:rPr>
      </w:pPr>
      <w:r w:rsidRPr="00D80FEF">
        <w:rPr>
          <w:rFonts w:ascii="Palatino Linotype" w:eastAsia="Cambria" w:hAnsi="Palatino Linotype"/>
          <w:color w:val="002060"/>
          <w:sz w:val="20"/>
          <w:szCs w:val="20"/>
          <w:lang w:val="en-AU" w:eastAsia="en-ID"/>
        </w:rPr>
        <w:t>Table 1.  Cycle 1 Table Details of Development Procedures</w:t>
      </w:r>
    </w:p>
    <w:tbl>
      <w:tblPr>
        <w:tblW w:w="8803" w:type="dxa"/>
        <w:jc w:val="center"/>
        <w:tblBorders>
          <w:top w:val="single" w:sz="4" w:space="0" w:color="000000"/>
          <w:bottom w:val="single" w:sz="4" w:space="0" w:color="000000"/>
        </w:tblBorders>
        <w:tblLayout w:type="fixed"/>
        <w:tblLook w:val="0400" w:firstRow="0" w:lastRow="0" w:firstColumn="0" w:lastColumn="0" w:noHBand="0" w:noVBand="1"/>
      </w:tblPr>
      <w:tblGrid>
        <w:gridCol w:w="1176"/>
        <w:gridCol w:w="3255"/>
        <w:gridCol w:w="4372"/>
      </w:tblGrid>
      <w:tr w:rsidR="00466A61" w:rsidRPr="00D80FEF" w14:paraId="1C0D5B0D" w14:textId="77777777" w:rsidTr="003D4C9E">
        <w:trPr>
          <w:trHeight w:val="20"/>
          <w:jc w:val="center"/>
        </w:trPr>
        <w:tc>
          <w:tcPr>
            <w:tcW w:w="1176" w:type="dxa"/>
            <w:tcBorders>
              <w:top w:val="single" w:sz="4" w:space="0" w:color="000000"/>
              <w:bottom w:val="single" w:sz="4" w:space="0" w:color="000000"/>
            </w:tcBorders>
            <w:shd w:val="clear" w:color="auto" w:fill="auto"/>
            <w:vAlign w:val="bottom"/>
          </w:tcPr>
          <w:p w14:paraId="117B207D" w14:textId="77777777" w:rsidR="00466A61" w:rsidRPr="00D80FEF" w:rsidRDefault="00466A61" w:rsidP="003D4C9E">
            <w:pPr>
              <w:spacing w:after="0" w:line="240" w:lineRule="auto"/>
              <w:rPr>
                <w:rFonts w:ascii="Palatino Linotype" w:eastAsia="Cambria" w:hAnsi="Palatino Linotype"/>
                <w:b/>
                <w:color w:val="000000"/>
                <w:sz w:val="20"/>
                <w:szCs w:val="20"/>
                <w:lang w:val="en-AU" w:eastAsia="en-ID"/>
              </w:rPr>
            </w:pPr>
            <w:r w:rsidRPr="00D80FEF">
              <w:rPr>
                <w:rFonts w:ascii="Palatino Linotype" w:eastAsia="Cambria" w:hAnsi="Palatino Linotype"/>
                <w:b/>
                <w:color w:val="000000"/>
                <w:sz w:val="20"/>
                <w:szCs w:val="20"/>
                <w:lang w:val="en-AU" w:eastAsia="en-ID"/>
              </w:rPr>
              <w:t>No</w:t>
            </w:r>
          </w:p>
        </w:tc>
        <w:tc>
          <w:tcPr>
            <w:tcW w:w="3255" w:type="dxa"/>
            <w:tcBorders>
              <w:top w:val="single" w:sz="4" w:space="0" w:color="000000"/>
              <w:bottom w:val="single" w:sz="4" w:space="0" w:color="000000"/>
            </w:tcBorders>
            <w:shd w:val="clear" w:color="auto" w:fill="auto"/>
            <w:vAlign w:val="bottom"/>
          </w:tcPr>
          <w:p w14:paraId="3B9A1A93" w14:textId="77777777" w:rsidR="00466A61" w:rsidRPr="00D80FEF" w:rsidRDefault="00466A61" w:rsidP="003D4C9E">
            <w:pPr>
              <w:spacing w:after="0" w:line="240" w:lineRule="auto"/>
              <w:rPr>
                <w:rFonts w:ascii="Palatino Linotype" w:eastAsia="Cambria" w:hAnsi="Palatino Linotype"/>
                <w:b/>
                <w:color w:val="000000"/>
                <w:sz w:val="20"/>
                <w:szCs w:val="20"/>
                <w:lang w:val="en-AU" w:eastAsia="en-ID"/>
              </w:rPr>
            </w:pPr>
            <w:r w:rsidRPr="00D80FEF">
              <w:rPr>
                <w:rFonts w:ascii="Palatino Linotype" w:eastAsia="Cambria" w:hAnsi="Palatino Linotype"/>
                <w:b/>
                <w:color w:val="000000"/>
                <w:sz w:val="20"/>
                <w:szCs w:val="20"/>
                <w:lang w:val="en-AU" w:eastAsia="en-ID"/>
              </w:rPr>
              <w:t>Phase</w:t>
            </w:r>
          </w:p>
        </w:tc>
        <w:tc>
          <w:tcPr>
            <w:tcW w:w="4372" w:type="dxa"/>
            <w:tcBorders>
              <w:top w:val="single" w:sz="4" w:space="0" w:color="000000"/>
              <w:bottom w:val="single" w:sz="4" w:space="0" w:color="000000"/>
            </w:tcBorders>
            <w:shd w:val="clear" w:color="auto" w:fill="auto"/>
            <w:vAlign w:val="bottom"/>
          </w:tcPr>
          <w:p w14:paraId="21FA57F7" w14:textId="77777777" w:rsidR="00466A61" w:rsidRPr="00D80FEF" w:rsidRDefault="00466A61" w:rsidP="003D4C9E">
            <w:pPr>
              <w:spacing w:after="0" w:line="240" w:lineRule="auto"/>
              <w:jc w:val="center"/>
              <w:rPr>
                <w:rFonts w:ascii="Palatino Linotype" w:eastAsia="Cambria" w:hAnsi="Palatino Linotype"/>
                <w:b/>
                <w:color w:val="000000"/>
                <w:sz w:val="20"/>
                <w:szCs w:val="20"/>
                <w:lang w:val="en-AU" w:eastAsia="en-ID"/>
              </w:rPr>
            </w:pPr>
            <w:r w:rsidRPr="00D80FEF">
              <w:rPr>
                <w:rFonts w:ascii="Palatino Linotype" w:eastAsia="Cambria" w:hAnsi="Palatino Linotype"/>
                <w:b/>
                <w:color w:val="000000"/>
                <w:sz w:val="20"/>
                <w:szCs w:val="20"/>
                <w:lang w:val="en-AU" w:eastAsia="en-ID"/>
              </w:rPr>
              <w:t>Indicator</w:t>
            </w:r>
          </w:p>
        </w:tc>
      </w:tr>
      <w:tr w:rsidR="00466A61" w:rsidRPr="00D80FEF" w14:paraId="4748382C" w14:textId="77777777" w:rsidTr="003D4C9E">
        <w:trPr>
          <w:trHeight w:val="20"/>
          <w:jc w:val="center"/>
        </w:trPr>
        <w:tc>
          <w:tcPr>
            <w:tcW w:w="1176" w:type="dxa"/>
            <w:tcBorders>
              <w:top w:val="single" w:sz="4" w:space="0" w:color="000000"/>
              <w:bottom w:val="single" w:sz="4" w:space="0" w:color="000000"/>
            </w:tcBorders>
            <w:shd w:val="clear" w:color="auto" w:fill="auto"/>
            <w:vAlign w:val="bottom"/>
          </w:tcPr>
          <w:p w14:paraId="476ABDAA"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r w:rsidRPr="00D80FEF">
              <w:rPr>
                <w:rFonts w:ascii="Palatino Linotype" w:eastAsia="Cambria" w:hAnsi="Palatino Linotype"/>
                <w:color w:val="000000"/>
                <w:sz w:val="20"/>
                <w:szCs w:val="20"/>
                <w:lang w:val="en-AU" w:eastAsia="en-ID"/>
              </w:rPr>
              <w:t>1</w:t>
            </w:r>
          </w:p>
          <w:p w14:paraId="64FB0895"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p>
          <w:p w14:paraId="0D853691"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p>
        </w:tc>
        <w:tc>
          <w:tcPr>
            <w:tcW w:w="3255" w:type="dxa"/>
            <w:tcBorders>
              <w:top w:val="single" w:sz="4" w:space="0" w:color="000000"/>
              <w:bottom w:val="single" w:sz="4" w:space="0" w:color="000000"/>
            </w:tcBorders>
            <w:shd w:val="clear" w:color="auto" w:fill="auto"/>
            <w:vAlign w:val="center"/>
          </w:tcPr>
          <w:p w14:paraId="4A8B0482"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r w:rsidRPr="00D80FEF">
              <w:rPr>
                <w:rFonts w:ascii="Palatino Linotype" w:eastAsia="Cambria" w:hAnsi="Palatino Linotype"/>
                <w:color w:val="000000"/>
                <w:sz w:val="20"/>
                <w:szCs w:val="20"/>
                <w:lang w:val="en-AU" w:eastAsia="en-ID"/>
              </w:rPr>
              <w:t>Analyse</w:t>
            </w:r>
          </w:p>
          <w:p w14:paraId="5238D308"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p>
          <w:p w14:paraId="6904B1A5"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r w:rsidRPr="00D80FEF">
              <w:rPr>
                <w:rFonts w:ascii="Palatino Linotype" w:eastAsia="Cambria" w:hAnsi="Palatino Linotype"/>
                <w:color w:val="000000"/>
                <w:sz w:val="20"/>
                <w:szCs w:val="20"/>
                <w:lang w:val="en-AU" w:eastAsia="en-ID"/>
              </w:rPr>
              <w:t xml:space="preserve"> </w:t>
            </w:r>
          </w:p>
        </w:tc>
        <w:tc>
          <w:tcPr>
            <w:tcW w:w="4372" w:type="dxa"/>
            <w:tcBorders>
              <w:top w:val="single" w:sz="4" w:space="0" w:color="000000"/>
              <w:bottom w:val="single" w:sz="4" w:space="0" w:color="000000"/>
            </w:tcBorders>
            <w:shd w:val="clear" w:color="auto" w:fill="auto"/>
            <w:vAlign w:val="bottom"/>
          </w:tcPr>
          <w:p w14:paraId="741FFBAD"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r w:rsidRPr="00D80FEF">
              <w:rPr>
                <w:rFonts w:ascii="Palatino Linotype" w:eastAsia="Cambria" w:hAnsi="Palatino Linotype"/>
                <w:color w:val="000000"/>
                <w:sz w:val="20"/>
                <w:szCs w:val="20"/>
                <w:lang w:val="en-AU" w:eastAsia="en-ID"/>
              </w:rPr>
              <w:t>1. Observation Guidelines</w:t>
            </w:r>
          </w:p>
          <w:p w14:paraId="0A071BE7"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r w:rsidRPr="00D80FEF">
              <w:rPr>
                <w:rFonts w:ascii="Palatino Linotype" w:eastAsia="Cambria" w:hAnsi="Palatino Linotype"/>
                <w:color w:val="000000"/>
                <w:sz w:val="20"/>
                <w:szCs w:val="20"/>
                <w:lang w:val="en-AU" w:eastAsia="en-ID"/>
              </w:rPr>
              <w:t>2. Interview Guidelines</w:t>
            </w:r>
          </w:p>
          <w:p w14:paraId="4DC630BA"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r w:rsidRPr="00D80FEF">
              <w:rPr>
                <w:rFonts w:ascii="Palatino Linotype" w:eastAsia="Cambria" w:hAnsi="Palatino Linotype"/>
                <w:color w:val="000000"/>
                <w:sz w:val="20"/>
                <w:szCs w:val="20"/>
                <w:lang w:val="en-AU" w:eastAsia="en-ID"/>
              </w:rPr>
              <w:t>3. Student Questionaire</w:t>
            </w:r>
          </w:p>
        </w:tc>
      </w:tr>
      <w:tr w:rsidR="00466A61" w:rsidRPr="00D80FEF" w14:paraId="40330BDF" w14:textId="77777777" w:rsidTr="003D4C9E">
        <w:trPr>
          <w:trHeight w:val="20"/>
          <w:jc w:val="center"/>
        </w:trPr>
        <w:tc>
          <w:tcPr>
            <w:tcW w:w="1176" w:type="dxa"/>
            <w:tcBorders>
              <w:top w:val="single" w:sz="4" w:space="0" w:color="000000"/>
              <w:bottom w:val="single" w:sz="4" w:space="0" w:color="000000"/>
            </w:tcBorders>
            <w:shd w:val="clear" w:color="auto" w:fill="auto"/>
            <w:vAlign w:val="bottom"/>
          </w:tcPr>
          <w:p w14:paraId="389FB957"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r w:rsidRPr="00D80FEF">
              <w:rPr>
                <w:rFonts w:ascii="Palatino Linotype" w:eastAsia="Cambria" w:hAnsi="Palatino Linotype"/>
                <w:color w:val="000000"/>
                <w:sz w:val="20"/>
                <w:szCs w:val="20"/>
                <w:lang w:val="en-AU" w:eastAsia="en-ID"/>
              </w:rPr>
              <w:t>2</w:t>
            </w:r>
          </w:p>
          <w:p w14:paraId="629611C6"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p>
        </w:tc>
        <w:tc>
          <w:tcPr>
            <w:tcW w:w="3255" w:type="dxa"/>
            <w:tcBorders>
              <w:top w:val="single" w:sz="4" w:space="0" w:color="000000"/>
              <w:bottom w:val="single" w:sz="4" w:space="0" w:color="000000"/>
            </w:tcBorders>
            <w:shd w:val="clear" w:color="auto" w:fill="auto"/>
            <w:vAlign w:val="center"/>
          </w:tcPr>
          <w:p w14:paraId="3234CA99"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r w:rsidRPr="00D80FEF">
              <w:rPr>
                <w:rFonts w:ascii="Palatino Linotype" w:eastAsia="Cambria" w:hAnsi="Palatino Linotype"/>
                <w:color w:val="000000"/>
                <w:sz w:val="20"/>
                <w:szCs w:val="20"/>
                <w:lang w:val="en-AU" w:eastAsia="en-ID"/>
              </w:rPr>
              <w:t>Design</w:t>
            </w:r>
          </w:p>
          <w:p w14:paraId="2E4D181D"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p>
        </w:tc>
        <w:tc>
          <w:tcPr>
            <w:tcW w:w="4372" w:type="dxa"/>
            <w:tcBorders>
              <w:top w:val="single" w:sz="4" w:space="0" w:color="000000"/>
              <w:bottom w:val="single" w:sz="4" w:space="0" w:color="000000"/>
            </w:tcBorders>
            <w:shd w:val="clear" w:color="auto" w:fill="auto"/>
            <w:vAlign w:val="bottom"/>
          </w:tcPr>
          <w:p w14:paraId="5EA2E3C7"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r w:rsidRPr="00D80FEF">
              <w:rPr>
                <w:rFonts w:ascii="Palatino Linotype" w:eastAsia="Cambria" w:hAnsi="Palatino Linotype"/>
                <w:color w:val="000000"/>
                <w:sz w:val="20"/>
                <w:szCs w:val="20"/>
                <w:lang w:val="en-AU" w:eastAsia="en-ID"/>
              </w:rPr>
              <w:t>1. Learning Device Media</w:t>
            </w:r>
          </w:p>
          <w:p w14:paraId="2A0941EE"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r w:rsidRPr="00D80FEF">
              <w:rPr>
                <w:rFonts w:ascii="Palatino Linotype" w:eastAsia="Cambria" w:hAnsi="Palatino Linotype"/>
                <w:color w:val="000000"/>
                <w:sz w:val="20"/>
                <w:szCs w:val="20"/>
                <w:lang w:val="en-AU" w:eastAsia="en-ID"/>
              </w:rPr>
              <w:t>2. Learning Design Media</w:t>
            </w:r>
          </w:p>
        </w:tc>
      </w:tr>
      <w:tr w:rsidR="00466A61" w:rsidRPr="00D80FEF" w14:paraId="76CAC7C8" w14:textId="77777777" w:rsidTr="003D4C9E">
        <w:trPr>
          <w:trHeight w:val="20"/>
          <w:jc w:val="center"/>
        </w:trPr>
        <w:tc>
          <w:tcPr>
            <w:tcW w:w="1176" w:type="dxa"/>
            <w:tcBorders>
              <w:top w:val="single" w:sz="4" w:space="0" w:color="000000"/>
              <w:bottom w:val="single" w:sz="4" w:space="0" w:color="000000"/>
            </w:tcBorders>
            <w:shd w:val="clear" w:color="auto" w:fill="auto"/>
            <w:vAlign w:val="bottom"/>
          </w:tcPr>
          <w:p w14:paraId="015B3DA3"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r w:rsidRPr="00D80FEF">
              <w:rPr>
                <w:rFonts w:ascii="Palatino Linotype" w:eastAsia="Cambria" w:hAnsi="Palatino Linotype"/>
                <w:color w:val="000000"/>
                <w:sz w:val="20"/>
                <w:szCs w:val="20"/>
                <w:lang w:val="en-AU" w:eastAsia="en-ID"/>
              </w:rPr>
              <w:t>3</w:t>
            </w:r>
          </w:p>
          <w:p w14:paraId="24583E9A"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p>
        </w:tc>
        <w:tc>
          <w:tcPr>
            <w:tcW w:w="3255" w:type="dxa"/>
            <w:tcBorders>
              <w:top w:val="single" w:sz="4" w:space="0" w:color="000000"/>
              <w:bottom w:val="single" w:sz="4" w:space="0" w:color="000000"/>
            </w:tcBorders>
            <w:shd w:val="clear" w:color="auto" w:fill="auto"/>
            <w:vAlign w:val="center"/>
          </w:tcPr>
          <w:p w14:paraId="6866701D"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r w:rsidRPr="00D80FEF">
              <w:rPr>
                <w:rFonts w:ascii="Palatino Linotype" w:eastAsia="Cambria" w:hAnsi="Palatino Linotype"/>
                <w:color w:val="000000"/>
                <w:sz w:val="20"/>
                <w:szCs w:val="20"/>
                <w:lang w:val="en-AU" w:eastAsia="en-ID"/>
              </w:rPr>
              <w:t>Development</w:t>
            </w:r>
          </w:p>
          <w:p w14:paraId="3CE7E988"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p>
        </w:tc>
        <w:tc>
          <w:tcPr>
            <w:tcW w:w="4372" w:type="dxa"/>
            <w:tcBorders>
              <w:top w:val="single" w:sz="4" w:space="0" w:color="000000"/>
              <w:bottom w:val="single" w:sz="4" w:space="0" w:color="000000"/>
            </w:tcBorders>
            <w:shd w:val="clear" w:color="auto" w:fill="auto"/>
            <w:vAlign w:val="bottom"/>
          </w:tcPr>
          <w:p w14:paraId="27F6D23C"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r w:rsidRPr="00D80FEF">
              <w:rPr>
                <w:rFonts w:ascii="Palatino Linotype" w:eastAsia="Cambria" w:hAnsi="Palatino Linotype"/>
                <w:color w:val="000000"/>
                <w:sz w:val="20"/>
                <w:szCs w:val="20"/>
                <w:lang w:val="en-AU" w:eastAsia="en-ID"/>
              </w:rPr>
              <w:t>1.  Editing</w:t>
            </w:r>
          </w:p>
          <w:p w14:paraId="42EC1ABE"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r w:rsidRPr="00D80FEF">
              <w:rPr>
                <w:rFonts w:ascii="Palatino Linotype" w:eastAsia="Cambria" w:hAnsi="Palatino Linotype"/>
                <w:color w:val="000000"/>
                <w:sz w:val="20"/>
                <w:szCs w:val="20"/>
                <w:lang w:val="en-AU" w:eastAsia="en-ID"/>
              </w:rPr>
              <w:t>2.  Completion</w:t>
            </w:r>
          </w:p>
        </w:tc>
      </w:tr>
      <w:tr w:rsidR="00466A61" w:rsidRPr="00D80FEF" w14:paraId="4E80E21E" w14:textId="77777777" w:rsidTr="003D4C9E">
        <w:trPr>
          <w:trHeight w:val="20"/>
          <w:jc w:val="center"/>
        </w:trPr>
        <w:tc>
          <w:tcPr>
            <w:tcW w:w="1176" w:type="dxa"/>
            <w:tcBorders>
              <w:top w:val="single" w:sz="4" w:space="0" w:color="000000"/>
              <w:bottom w:val="single" w:sz="4" w:space="0" w:color="000000"/>
            </w:tcBorders>
            <w:shd w:val="clear" w:color="auto" w:fill="auto"/>
            <w:vAlign w:val="bottom"/>
          </w:tcPr>
          <w:p w14:paraId="5C5F3EE9"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r w:rsidRPr="00D80FEF">
              <w:rPr>
                <w:rFonts w:ascii="Palatino Linotype" w:eastAsia="Cambria" w:hAnsi="Palatino Linotype"/>
                <w:color w:val="000000"/>
                <w:sz w:val="20"/>
                <w:szCs w:val="20"/>
                <w:lang w:val="en-AU" w:eastAsia="en-ID"/>
              </w:rPr>
              <w:t>4</w:t>
            </w:r>
          </w:p>
          <w:p w14:paraId="4CFD6934"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p>
          <w:p w14:paraId="30B9D3B2"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p>
          <w:p w14:paraId="63FB2B67"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p>
          <w:p w14:paraId="35BD0328"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p>
          <w:p w14:paraId="2F2EEF39"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p>
        </w:tc>
        <w:tc>
          <w:tcPr>
            <w:tcW w:w="3255" w:type="dxa"/>
            <w:tcBorders>
              <w:top w:val="single" w:sz="4" w:space="0" w:color="000000"/>
              <w:bottom w:val="single" w:sz="4" w:space="0" w:color="000000"/>
            </w:tcBorders>
            <w:shd w:val="clear" w:color="auto" w:fill="auto"/>
            <w:vAlign w:val="center"/>
          </w:tcPr>
          <w:p w14:paraId="369C2171"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r w:rsidRPr="00D80FEF">
              <w:rPr>
                <w:rFonts w:ascii="Palatino Linotype" w:eastAsia="Cambria" w:hAnsi="Palatino Linotype"/>
                <w:color w:val="000000"/>
                <w:sz w:val="20"/>
                <w:szCs w:val="20"/>
                <w:lang w:val="en-AU" w:eastAsia="en-ID"/>
              </w:rPr>
              <w:lastRenderedPageBreak/>
              <w:t>Implementation</w:t>
            </w:r>
          </w:p>
          <w:p w14:paraId="1EBBCDAF"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p>
          <w:p w14:paraId="25CE800D"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p>
          <w:p w14:paraId="7E134584"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p>
          <w:p w14:paraId="445ECE24"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p>
          <w:p w14:paraId="04171838"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p>
        </w:tc>
        <w:tc>
          <w:tcPr>
            <w:tcW w:w="4372" w:type="dxa"/>
            <w:tcBorders>
              <w:top w:val="single" w:sz="4" w:space="0" w:color="000000"/>
              <w:bottom w:val="single" w:sz="4" w:space="0" w:color="000000"/>
            </w:tcBorders>
            <w:shd w:val="clear" w:color="auto" w:fill="auto"/>
            <w:vAlign w:val="bottom"/>
          </w:tcPr>
          <w:p w14:paraId="0508C75B" w14:textId="77777777" w:rsidR="00466A61" w:rsidRPr="00D80FEF" w:rsidRDefault="00466A61" w:rsidP="003D4C9E">
            <w:pPr>
              <w:spacing w:after="0" w:line="240" w:lineRule="auto"/>
              <w:contextualSpacing/>
              <w:rPr>
                <w:rFonts w:ascii="Palatino Linotype" w:eastAsia="Cambria" w:hAnsi="Palatino Linotype"/>
                <w:color w:val="000000"/>
                <w:sz w:val="20"/>
                <w:szCs w:val="20"/>
                <w:lang w:val="x-none" w:eastAsia="x-none"/>
              </w:rPr>
            </w:pPr>
            <w:r w:rsidRPr="00D80FEF">
              <w:rPr>
                <w:rFonts w:ascii="Palatino Linotype" w:eastAsia="Cambria" w:hAnsi="Palatino Linotype"/>
                <w:color w:val="000000"/>
                <w:sz w:val="20"/>
                <w:szCs w:val="20"/>
                <w:lang w:val="x-none" w:eastAsia="x-none"/>
              </w:rPr>
              <w:lastRenderedPageBreak/>
              <w:t>1. Material Expert Validation</w:t>
            </w:r>
          </w:p>
          <w:p w14:paraId="3CD4AB93" w14:textId="77777777" w:rsidR="00466A61" w:rsidRPr="00D80FEF" w:rsidRDefault="00466A61" w:rsidP="003D4C9E">
            <w:pPr>
              <w:spacing w:after="0" w:line="240" w:lineRule="auto"/>
              <w:contextualSpacing/>
              <w:rPr>
                <w:rFonts w:ascii="Palatino Linotype" w:eastAsia="Cambria" w:hAnsi="Palatino Linotype"/>
                <w:color w:val="000000"/>
                <w:sz w:val="20"/>
                <w:szCs w:val="20"/>
                <w:lang w:val="x-none" w:eastAsia="x-none"/>
              </w:rPr>
            </w:pPr>
            <w:r w:rsidRPr="00D80FEF">
              <w:rPr>
                <w:rFonts w:ascii="Palatino Linotype" w:eastAsia="Cambria" w:hAnsi="Palatino Linotype"/>
                <w:color w:val="000000"/>
                <w:sz w:val="20"/>
                <w:szCs w:val="20"/>
                <w:lang w:val="x-none" w:eastAsia="x-none"/>
              </w:rPr>
              <w:t>2. Media Expert Validation</w:t>
            </w:r>
          </w:p>
          <w:p w14:paraId="45C7051D" w14:textId="77777777" w:rsidR="00466A61" w:rsidRPr="00D80FEF" w:rsidRDefault="00466A61" w:rsidP="003D4C9E">
            <w:pPr>
              <w:spacing w:after="0" w:line="240" w:lineRule="auto"/>
              <w:contextualSpacing/>
              <w:rPr>
                <w:rFonts w:ascii="Palatino Linotype" w:eastAsia="Cambria" w:hAnsi="Palatino Linotype"/>
                <w:color w:val="000000"/>
                <w:sz w:val="20"/>
                <w:szCs w:val="20"/>
                <w:lang w:val="x-none" w:eastAsia="x-none"/>
              </w:rPr>
            </w:pPr>
            <w:r w:rsidRPr="00D80FEF">
              <w:rPr>
                <w:rFonts w:ascii="Palatino Linotype" w:eastAsia="Cambria" w:hAnsi="Palatino Linotype"/>
                <w:color w:val="000000"/>
                <w:sz w:val="20"/>
                <w:szCs w:val="20"/>
                <w:lang w:val="x-none" w:eastAsia="x-none"/>
              </w:rPr>
              <w:t>3. Small Scale Trials</w:t>
            </w:r>
          </w:p>
          <w:p w14:paraId="7F1BF3C9" w14:textId="77777777" w:rsidR="00466A61" w:rsidRPr="00D80FEF" w:rsidRDefault="00466A61" w:rsidP="003D4C9E">
            <w:pPr>
              <w:spacing w:after="0" w:line="240" w:lineRule="auto"/>
              <w:contextualSpacing/>
              <w:rPr>
                <w:rFonts w:ascii="Palatino Linotype" w:eastAsia="Cambria" w:hAnsi="Palatino Linotype"/>
                <w:color w:val="000000"/>
                <w:sz w:val="20"/>
                <w:szCs w:val="20"/>
                <w:lang w:val="x-none" w:eastAsia="x-none"/>
              </w:rPr>
            </w:pPr>
            <w:r w:rsidRPr="00D80FEF">
              <w:rPr>
                <w:rFonts w:ascii="Palatino Linotype" w:eastAsia="Cambria" w:hAnsi="Palatino Linotype"/>
                <w:color w:val="000000"/>
                <w:sz w:val="20"/>
                <w:szCs w:val="20"/>
                <w:lang w:val="x-none" w:eastAsia="x-none"/>
              </w:rPr>
              <w:t>4. Large Scale Trials</w:t>
            </w:r>
          </w:p>
          <w:p w14:paraId="6E646672" w14:textId="77777777" w:rsidR="00466A61" w:rsidRPr="00D80FEF" w:rsidRDefault="00466A61" w:rsidP="003D4C9E">
            <w:pPr>
              <w:spacing w:after="0" w:line="240" w:lineRule="auto"/>
              <w:contextualSpacing/>
              <w:rPr>
                <w:rFonts w:ascii="Palatino Linotype" w:eastAsia="Cambria" w:hAnsi="Palatino Linotype"/>
                <w:color w:val="000000"/>
                <w:sz w:val="20"/>
                <w:szCs w:val="20"/>
                <w:lang w:val="x-none" w:eastAsia="x-none"/>
              </w:rPr>
            </w:pPr>
            <w:r w:rsidRPr="00D80FEF">
              <w:rPr>
                <w:rFonts w:ascii="Palatino Linotype" w:eastAsia="Cambria" w:hAnsi="Palatino Linotype"/>
                <w:color w:val="000000"/>
                <w:sz w:val="20"/>
                <w:szCs w:val="20"/>
                <w:lang w:val="x-none" w:eastAsia="x-none"/>
              </w:rPr>
              <w:t>5. Determining Media Effectiveness</w:t>
            </w:r>
          </w:p>
          <w:p w14:paraId="1CBB0A25" w14:textId="77777777" w:rsidR="00466A61" w:rsidRPr="00D80FEF" w:rsidRDefault="00466A61" w:rsidP="003D4C9E">
            <w:pPr>
              <w:spacing w:after="0" w:line="240" w:lineRule="auto"/>
              <w:contextualSpacing/>
              <w:rPr>
                <w:rFonts w:ascii="Palatino Linotype" w:eastAsia="Cambria" w:hAnsi="Palatino Linotype"/>
                <w:color w:val="000000"/>
                <w:sz w:val="20"/>
                <w:szCs w:val="20"/>
                <w:lang w:val="x-none" w:eastAsia="x-none"/>
              </w:rPr>
            </w:pPr>
            <w:r w:rsidRPr="00D80FEF">
              <w:rPr>
                <w:rFonts w:ascii="Palatino Linotype" w:eastAsia="Cambria" w:hAnsi="Palatino Linotype"/>
                <w:color w:val="000000"/>
                <w:sz w:val="20"/>
                <w:szCs w:val="20"/>
                <w:lang w:val="x-none" w:eastAsia="x-none"/>
              </w:rPr>
              <w:lastRenderedPageBreak/>
              <w:t>6. Determining Media Practicality</w:t>
            </w:r>
          </w:p>
        </w:tc>
      </w:tr>
      <w:tr w:rsidR="00466A61" w:rsidRPr="00D80FEF" w14:paraId="5965F474" w14:textId="77777777" w:rsidTr="003D4C9E">
        <w:trPr>
          <w:trHeight w:val="20"/>
          <w:jc w:val="center"/>
        </w:trPr>
        <w:tc>
          <w:tcPr>
            <w:tcW w:w="1176" w:type="dxa"/>
            <w:tcBorders>
              <w:top w:val="single" w:sz="4" w:space="0" w:color="000000"/>
            </w:tcBorders>
            <w:shd w:val="clear" w:color="auto" w:fill="auto"/>
            <w:vAlign w:val="bottom"/>
          </w:tcPr>
          <w:p w14:paraId="416F66F9"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r w:rsidRPr="00D80FEF">
              <w:rPr>
                <w:rFonts w:ascii="Palatino Linotype" w:eastAsia="Cambria" w:hAnsi="Palatino Linotype"/>
                <w:color w:val="000000"/>
                <w:sz w:val="20"/>
                <w:szCs w:val="20"/>
                <w:lang w:val="en-AU" w:eastAsia="en-ID"/>
              </w:rPr>
              <w:lastRenderedPageBreak/>
              <w:t>5</w:t>
            </w:r>
          </w:p>
          <w:p w14:paraId="69CE42A2"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p>
        </w:tc>
        <w:tc>
          <w:tcPr>
            <w:tcW w:w="3255" w:type="dxa"/>
            <w:tcBorders>
              <w:top w:val="single" w:sz="4" w:space="0" w:color="000000"/>
            </w:tcBorders>
            <w:shd w:val="clear" w:color="auto" w:fill="auto"/>
            <w:vAlign w:val="center"/>
          </w:tcPr>
          <w:p w14:paraId="28DF3B70"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r w:rsidRPr="00D80FEF">
              <w:rPr>
                <w:rFonts w:ascii="Palatino Linotype" w:eastAsia="Cambria" w:hAnsi="Palatino Linotype"/>
                <w:color w:val="000000"/>
                <w:sz w:val="20"/>
                <w:szCs w:val="20"/>
                <w:lang w:val="en-AU" w:eastAsia="en-ID"/>
              </w:rPr>
              <w:t>Evaluation</w:t>
            </w:r>
          </w:p>
          <w:p w14:paraId="16F7F176" w14:textId="77777777" w:rsidR="00466A61" w:rsidRPr="00D80FEF" w:rsidRDefault="00466A61" w:rsidP="003D4C9E">
            <w:pPr>
              <w:spacing w:after="0" w:line="240" w:lineRule="auto"/>
              <w:rPr>
                <w:rFonts w:ascii="Palatino Linotype" w:eastAsia="Cambria" w:hAnsi="Palatino Linotype"/>
                <w:color w:val="000000"/>
                <w:sz w:val="20"/>
                <w:szCs w:val="20"/>
                <w:lang w:val="en-AU" w:eastAsia="en-ID"/>
              </w:rPr>
            </w:pPr>
          </w:p>
        </w:tc>
        <w:tc>
          <w:tcPr>
            <w:tcW w:w="4372" w:type="dxa"/>
            <w:tcBorders>
              <w:top w:val="single" w:sz="4" w:space="0" w:color="000000"/>
            </w:tcBorders>
            <w:shd w:val="clear" w:color="auto" w:fill="auto"/>
            <w:vAlign w:val="bottom"/>
          </w:tcPr>
          <w:p w14:paraId="40F6F111" w14:textId="77777777" w:rsidR="00466A61" w:rsidRPr="00D80FEF" w:rsidRDefault="00466A61" w:rsidP="003D4C9E">
            <w:pPr>
              <w:numPr>
                <w:ilvl w:val="0"/>
                <w:numId w:val="5"/>
              </w:numPr>
              <w:spacing w:after="0" w:line="240" w:lineRule="auto"/>
              <w:ind w:left="205" w:hanging="205"/>
              <w:contextualSpacing/>
              <w:jc w:val="both"/>
              <w:rPr>
                <w:rFonts w:ascii="Palatino Linotype" w:eastAsia="Cambria" w:hAnsi="Palatino Linotype"/>
                <w:color w:val="000000"/>
                <w:sz w:val="20"/>
                <w:szCs w:val="20"/>
                <w:lang w:val="x-none" w:eastAsia="x-none"/>
              </w:rPr>
            </w:pPr>
            <w:r w:rsidRPr="00D80FEF">
              <w:rPr>
                <w:rFonts w:ascii="Palatino Linotype" w:eastAsia="Cambria" w:hAnsi="Palatino Linotype"/>
                <w:color w:val="000000"/>
                <w:sz w:val="20"/>
                <w:szCs w:val="20"/>
                <w:lang w:val="x-none" w:eastAsia="x-none"/>
              </w:rPr>
              <w:t>Pre-test</w:t>
            </w:r>
            <w:r w:rsidRPr="00D80FEF">
              <w:rPr>
                <w:rFonts w:ascii="Palatino Linotype" w:eastAsia="Cambria" w:hAnsi="Palatino Linotype"/>
                <w:color w:val="000000"/>
                <w:sz w:val="20"/>
                <w:szCs w:val="20"/>
                <w:lang w:val="id-ID" w:eastAsia="x-none"/>
              </w:rPr>
              <w:t xml:space="preserve"> Score Result</w:t>
            </w:r>
          </w:p>
          <w:p w14:paraId="5C8AF1AA" w14:textId="77777777" w:rsidR="00466A61" w:rsidRPr="00D80FEF" w:rsidRDefault="00466A61" w:rsidP="003D4C9E">
            <w:pPr>
              <w:spacing w:after="0" w:line="240" w:lineRule="auto"/>
              <w:contextualSpacing/>
              <w:rPr>
                <w:rFonts w:ascii="Palatino Linotype" w:eastAsia="Cambria" w:hAnsi="Palatino Linotype"/>
                <w:color w:val="000000"/>
                <w:sz w:val="20"/>
                <w:szCs w:val="20"/>
                <w:lang w:val="x-none" w:eastAsia="x-none"/>
              </w:rPr>
            </w:pPr>
            <w:r w:rsidRPr="00D80FEF">
              <w:rPr>
                <w:rFonts w:ascii="Palatino Linotype" w:eastAsia="Cambria" w:hAnsi="Palatino Linotype"/>
                <w:color w:val="000000"/>
                <w:sz w:val="20"/>
                <w:szCs w:val="20"/>
                <w:lang w:eastAsia="x-none"/>
              </w:rPr>
              <w:t xml:space="preserve">2. </w:t>
            </w:r>
            <w:r w:rsidRPr="00D80FEF">
              <w:rPr>
                <w:rFonts w:ascii="Palatino Linotype" w:eastAsia="Cambria" w:hAnsi="Palatino Linotype"/>
                <w:color w:val="000000"/>
                <w:sz w:val="20"/>
                <w:szCs w:val="20"/>
                <w:lang w:val="x-none" w:eastAsia="x-none"/>
              </w:rPr>
              <w:t>Post-test</w:t>
            </w:r>
            <w:r w:rsidRPr="00D80FEF">
              <w:rPr>
                <w:rFonts w:ascii="Palatino Linotype" w:eastAsia="Cambria" w:hAnsi="Palatino Linotype"/>
                <w:color w:val="000000"/>
                <w:sz w:val="20"/>
                <w:szCs w:val="20"/>
                <w:lang w:val="id-ID" w:eastAsia="x-none"/>
              </w:rPr>
              <w:t xml:space="preserve"> Score Result</w:t>
            </w:r>
          </w:p>
        </w:tc>
      </w:tr>
    </w:tbl>
    <w:p w14:paraId="73AD7707" w14:textId="77777777" w:rsidR="00466A61" w:rsidRPr="00D80FEF" w:rsidRDefault="00466A61" w:rsidP="00842DD6">
      <w:pPr>
        <w:spacing w:after="0"/>
        <w:ind w:firstLine="567"/>
        <w:jc w:val="both"/>
        <w:rPr>
          <w:rFonts w:ascii="Palatino Linotype" w:eastAsia="Cambria" w:hAnsi="Palatino Linotype"/>
          <w:color w:val="4472C4" w:themeColor="accent1"/>
          <w:sz w:val="20"/>
          <w:szCs w:val="20"/>
          <w:lang w:val="en-AU" w:eastAsia="en-ID"/>
        </w:rPr>
      </w:pPr>
      <w:r w:rsidRPr="00D80FEF">
        <w:rPr>
          <w:rFonts w:ascii="Palatino Linotype" w:hAnsi="Palatino Linotype"/>
          <w:sz w:val="20"/>
          <w:szCs w:val="20"/>
        </w:rPr>
        <w:t xml:space="preserve">Four experts as research validators consisting of 2 subject matter experts and 2 learning media experts, 4 class V teachers, and 156 class V students from four elementary schools in Pakel District acted as respondents. This research data analysis approach uses quantitative and descriptive analysis methods, feasibility, and effectiveness. Non-test methods use surveys and questionnaires as data collection tools. The survey method is a procedure used to collect information from respondents by asking several questions, which are then analyzed using a Likert scale to determine product feasibility percentage data. Material experts, media experts, and media users, namely teachers and students, were the targets of the survey instrument used in this research. Test the feasibility of media and material experts using a scoring criterion on a feasibility validation survey questionnaire. These results are guided as follows </w:t>
      </w:r>
      <w:r w:rsidRPr="00D80FEF">
        <w:rPr>
          <w:rFonts w:ascii="Palatino Linotype" w:eastAsia="Cambria" w:hAnsi="Palatino Linotype"/>
          <w:color w:val="4472C4" w:themeColor="accent1"/>
          <w:sz w:val="20"/>
          <w:szCs w:val="20"/>
          <w:lang w:val="en-AU" w:eastAsia="en-ID"/>
        </w:rPr>
        <w:t>Table. 2</w:t>
      </w:r>
    </w:p>
    <w:p w14:paraId="60BC2C52" w14:textId="77777777" w:rsidR="00466A61" w:rsidRPr="00D80FEF" w:rsidRDefault="00466A61" w:rsidP="00842DD6">
      <w:pPr>
        <w:pBdr>
          <w:top w:val="nil"/>
          <w:left w:val="nil"/>
          <w:bottom w:val="nil"/>
          <w:right w:val="nil"/>
          <w:between w:val="nil"/>
        </w:pBdr>
        <w:spacing w:after="0"/>
        <w:jc w:val="center"/>
        <w:rPr>
          <w:rFonts w:ascii="Palatino Linotype" w:eastAsia="Cambria" w:hAnsi="Palatino Linotype"/>
          <w:color w:val="002060"/>
          <w:sz w:val="20"/>
          <w:szCs w:val="20"/>
          <w:lang w:val="en-AU" w:eastAsia="en-ID"/>
        </w:rPr>
      </w:pPr>
      <w:r w:rsidRPr="00D80FEF">
        <w:rPr>
          <w:rFonts w:ascii="Palatino Linotype" w:eastAsia="Cambria" w:hAnsi="Palatino Linotype"/>
          <w:b/>
          <w:color w:val="002060"/>
          <w:sz w:val="20"/>
          <w:szCs w:val="20"/>
          <w:lang w:val="en-AU" w:eastAsia="en-ID"/>
        </w:rPr>
        <w:t xml:space="preserve">Table 2.  </w:t>
      </w:r>
      <w:r w:rsidRPr="00D80FEF">
        <w:rPr>
          <w:rFonts w:ascii="Palatino Linotype" w:eastAsia="Cambria" w:hAnsi="Palatino Linotype"/>
          <w:color w:val="002060"/>
          <w:sz w:val="20"/>
          <w:szCs w:val="20"/>
          <w:lang w:val="en-AU" w:eastAsia="en-ID"/>
        </w:rPr>
        <w:t>Liked Qualification Scale for Validation of Storybook Media Product Assessment</w:t>
      </w:r>
    </w:p>
    <w:tbl>
      <w:tblPr>
        <w:tblStyle w:val="3"/>
        <w:tblW w:w="8881" w:type="dxa"/>
        <w:jc w:val="center"/>
        <w:tblBorders>
          <w:top w:val="single" w:sz="4" w:space="0" w:color="000000"/>
          <w:bottom w:val="single" w:sz="4" w:space="0" w:color="000000"/>
        </w:tblBorders>
        <w:tblLayout w:type="fixed"/>
        <w:tblLook w:val="0400" w:firstRow="0" w:lastRow="0" w:firstColumn="0" w:lastColumn="0" w:noHBand="0" w:noVBand="1"/>
      </w:tblPr>
      <w:tblGrid>
        <w:gridCol w:w="3256"/>
        <w:gridCol w:w="5625"/>
      </w:tblGrid>
      <w:tr w:rsidR="00466A61" w:rsidRPr="00D80FEF" w14:paraId="1F809A03" w14:textId="77777777" w:rsidTr="00A21850">
        <w:trPr>
          <w:trHeight w:val="29"/>
          <w:jc w:val="center"/>
        </w:trPr>
        <w:tc>
          <w:tcPr>
            <w:tcW w:w="3256" w:type="dxa"/>
            <w:tcBorders>
              <w:top w:val="single" w:sz="4" w:space="0" w:color="000000"/>
              <w:bottom w:val="single" w:sz="4" w:space="0" w:color="000000"/>
            </w:tcBorders>
            <w:shd w:val="clear" w:color="auto" w:fill="auto"/>
            <w:vAlign w:val="bottom"/>
          </w:tcPr>
          <w:p w14:paraId="2DFD2B78" w14:textId="77777777" w:rsidR="00466A61" w:rsidRPr="00D80FEF" w:rsidRDefault="00466A61" w:rsidP="00B12748">
            <w:pPr>
              <w:jc w:val="center"/>
              <w:rPr>
                <w:rFonts w:ascii="Palatino Linotype" w:eastAsia="Cambria" w:hAnsi="Palatino Linotype"/>
                <w:b/>
                <w:color w:val="000000"/>
                <w:sz w:val="20"/>
                <w:szCs w:val="20"/>
              </w:rPr>
            </w:pPr>
            <w:r w:rsidRPr="00D80FEF">
              <w:rPr>
                <w:rFonts w:ascii="Palatino Linotype" w:eastAsia="Cambria" w:hAnsi="Palatino Linotype"/>
                <w:b/>
                <w:color w:val="000000"/>
                <w:sz w:val="20"/>
                <w:szCs w:val="20"/>
              </w:rPr>
              <w:t>Point</w:t>
            </w:r>
          </w:p>
        </w:tc>
        <w:tc>
          <w:tcPr>
            <w:tcW w:w="5625" w:type="dxa"/>
            <w:tcBorders>
              <w:top w:val="single" w:sz="4" w:space="0" w:color="000000"/>
              <w:bottom w:val="single" w:sz="4" w:space="0" w:color="000000"/>
            </w:tcBorders>
            <w:shd w:val="clear" w:color="auto" w:fill="auto"/>
            <w:vAlign w:val="bottom"/>
          </w:tcPr>
          <w:p w14:paraId="647960BA" w14:textId="77777777" w:rsidR="00466A61" w:rsidRPr="00D80FEF" w:rsidRDefault="00466A61" w:rsidP="00B12748">
            <w:pPr>
              <w:jc w:val="center"/>
              <w:rPr>
                <w:rFonts w:ascii="Palatino Linotype" w:eastAsia="Cambria" w:hAnsi="Palatino Linotype"/>
                <w:b/>
                <w:color w:val="000000"/>
                <w:sz w:val="20"/>
                <w:szCs w:val="20"/>
              </w:rPr>
            </w:pPr>
            <w:r w:rsidRPr="00D80FEF">
              <w:rPr>
                <w:rFonts w:ascii="Palatino Linotype" w:eastAsia="Cambria" w:hAnsi="Palatino Linotype"/>
                <w:b/>
                <w:color w:val="000000"/>
                <w:sz w:val="20"/>
                <w:szCs w:val="20"/>
              </w:rPr>
              <w:t>Qualification</w:t>
            </w:r>
          </w:p>
        </w:tc>
      </w:tr>
      <w:tr w:rsidR="00466A61" w:rsidRPr="00D80FEF" w14:paraId="65122EF4" w14:textId="77777777" w:rsidTr="00A21850">
        <w:trPr>
          <w:trHeight w:val="29"/>
          <w:jc w:val="center"/>
        </w:trPr>
        <w:tc>
          <w:tcPr>
            <w:tcW w:w="3256" w:type="dxa"/>
            <w:tcBorders>
              <w:top w:val="single" w:sz="4" w:space="0" w:color="000000"/>
            </w:tcBorders>
            <w:shd w:val="clear" w:color="auto" w:fill="auto"/>
            <w:vAlign w:val="bottom"/>
          </w:tcPr>
          <w:p w14:paraId="23A121C9" w14:textId="77777777" w:rsidR="00466A61" w:rsidRPr="00D80FEF" w:rsidRDefault="00466A61"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5</w:t>
            </w:r>
          </w:p>
          <w:p w14:paraId="7799D470" w14:textId="77777777" w:rsidR="00466A61" w:rsidRPr="00D80FEF" w:rsidRDefault="00466A61"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4</w:t>
            </w:r>
          </w:p>
          <w:p w14:paraId="6377C445" w14:textId="77777777" w:rsidR="00466A61" w:rsidRPr="00D80FEF" w:rsidRDefault="00466A61"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3</w:t>
            </w:r>
          </w:p>
          <w:p w14:paraId="04B18760" w14:textId="77777777" w:rsidR="00466A61" w:rsidRPr="00D80FEF" w:rsidRDefault="00466A61"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2</w:t>
            </w:r>
          </w:p>
          <w:p w14:paraId="29A32E77" w14:textId="77777777" w:rsidR="00466A61" w:rsidRPr="00D80FEF" w:rsidRDefault="00466A61"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1</w:t>
            </w:r>
          </w:p>
        </w:tc>
        <w:tc>
          <w:tcPr>
            <w:tcW w:w="5625" w:type="dxa"/>
            <w:tcBorders>
              <w:top w:val="single" w:sz="4" w:space="0" w:color="000000"/>
            </w:tcBorders>
            <w:shd w:val="clear" w:color="auto" w:fill="auto"/>
            <w:vAlign w:val="bottom"/>
          </w:tcPr>
          <w:p w14:paraId="743A54BB" w14:textId="77777777" w:rsidR="00466A61" w:rsidRPr="00D80FEF" w:rsidRDefault="00466A61"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Very Valid</w:t>
            </w:r>
          </w:p>
          <w:p w14:paraId="7CD19167" w14:textId="77777777" w:rsidR="00466A61" w:rsidRPr="00D80FEF" w:rsidRDefault="00466A61"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Valid</w:t>
            </w:r>
          </w:p>
          <w:p w14:paraId="0EC405D8" w14:textId="77777777" w:rsidR="00466A61" w:rsidRPr="00D80FEF" w:rsidRDefault="00466A61"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Quite Valid</w:t>
            </w:r>
          </w:p>
          <w:p w14:paraId="1120F8D4" w14:textId="77777777" w:rsidR="00466A61" w:rsidRPr="00D80FEF" w:rsidRDefault="00466A61"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Less Valid</w:t>
            </w:r>
          </w:p>
          <w:p w14:paraId="38F689D3" w14:textId="77777777" w:rsidR="00466A61" w:rsidRPr="00D80FEF" w:rsidRDefault="00466A61"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Very Invalid</w:t>
            </w:r>
          </w:p>
        </w:tc>
      </w:tr>
    </w:tbl>
    <w:p w14:paraId="6E329C03" w14:textId="77777777" w:rsidR="00466A61" w:rsidRPr="00D80FEF" w:rsidRDefault="00466A61" w:rsidP="00842DD6">
      <w:pPr>
        <w:spacing w:after="0"/>
        <w:ind w:firstLine="567"/>
        <w:jc w:val="both"/>
        <w:rPr>
          <w:rFonts w:ascii="Palatino Linotype" w:eastAsia="Cambria" w:hAnsi="Palatino Linotype"/>
          <w:color w:val="007BB8"/>
          <w:sz w:val="20"/>
          <w:szCs w:val="20"/>
          <w:lang w:val="en-AU" w:eastAsia="en-ID"/>
        </w:rPr>
      </w:pPr>
      <w:r w:rsidRPr="00D80FEF">
        <w:rPr>
          <w:rFonts w:ascii="Palatino Linotype" w:hAnsi="Palatino Linotype"/>
          <w:sz w:val="20"/>
          <w:szCs w:val="20"/>
        </w:rPr>
        <w:t>After</w:t>
      </w:r>
      <w:r w:rsidRPr="00D80FEF">
        <w:rPr>
          <w:rFonts w:ascii="Palatino Linotype" w:eastAsia="Cambria" w:hAnsi="Palatino Linotype"/>
          <w:sz w:val="20"/>
          <w:szCs w:val="20"/>
          <w:lang w:val="en-AU" w:eastAsia="en-ID"/>
        </w:rPr>
        <w:t xml:space="preserve"> obtaining the assessment results from media experts (media validators), the values </w:t>
      </w:r>
      <w:r w:rsidRPr="00D80FEF">
        <w:rPr>
          <w:rFonts w:ascii="Palatino Linotype" w:eastAsia="Cambria" w:hAnsi="Palatino Linotype" w:cs="Times New Roman"/>
          <w:sz w:val="20"/>
          <w:szCs w:val="20"/>
          <w:lang w:val="en-AU" w:eastAsia="en-ID"/>
        </w:rPr>
        <w:t>​​</w:t>
      </w:r>
      <w:r w:rsidRPr="00D80FEF">
        <w:rPr>
          <w:rFonts w:ascii="Palatino Linotype" w:eastAsia="Cambria" w:hAnsi="Palatino Linotype"/>
          <w:sz w:val="20"/>
          <w:szCs w:val="20"/>
          <w:lang w:val="en-AU" w:eastAsia="en-ID"/>
        </w:rPr>
        <w:t xml:space="preserve">will then be converted to levels. The results of the assessment which come from the media validator are then calculated using a predetermined formula and then the results are converted into eligibility qualifications as follows which are guided in </w:t>
      </w:r>
      <w:r w:rsidRPr="00D80FEF">
        <w:rPr>
          <w:rFonts w:ascii="Palatino Linotype" w:eastAsia="Cambria" w:hAnsi="Palatino Linotype"/>
          <w:color w:val="007BB8"/>
          <w:sz w:val="20"/>
          <w:szCs w:val="20"/>
          <w:lang w:val="en-AU" w:eastAsia="en-ID"/>
        </w:rPr>
        <w:t xml:space="preserve">Table 3. </w:t>
      </w:r>
    </w:p>
    <w:p w14:paraId="269817BA" w14:textId="653B1D30" w:rsidR="00466A61" w:rsidRPr="00D80FEF" w:rsidRDefault="00466A61" w:rsidP="00842DD6">
      <w:pPr>
        <w:spacing w:after="0"/>
        <w:jc w:val="center"/>
        <w:rPr>
          <w:rFonts w:ascii="Palatino Linotype" w:eastAsia="Cambria" w:hAnsi="Palatino Linotype"/>
          <w:color w:val="002060"/>
          <w:sz w:val="20"/>
          <w:szCs w:val="20"/>
          <w:lang w:val="en-AU" w:eastAsia="en-ID"/>
        </w:rPr>
      </w:pPr>
      <w:r w:rsidRPr="00D80FEF">
        <w:rPr>
          <w:rFonts w:ascii="Palatino Linotype" w:eastAsia="Cambria" w:hAnsi="Palatino Linotype"/>
          <w:b/>
          <w:color w:val="002060"/>
          <w:sz w:val="20"/>
          <w:szCs w:val="20"/>
          <w:lang w:val="en-AU" w:eastAsia="en-ID"/>
        </w:rPr>
        <w:t xml:space="preserve">Table 3.  </w:t>
      </w:r>
      <w:r w:rsidRPr="00D80FEF">
        <w:rPr>
          <w:rFonts w:ascii="Palatino Linotype" w:eastAsia="Cambria" w:hAnsi="Palatino Linotype"/>
          <w:color w:val="002060"/>
          <w:sz w:val="20"/>
          <w:szCs w:val="20"/>
          <w:lang w:val="en-AU" w:eastAsia="en-ID"/>
        </w:rPr>
        <w:t>Conversion of Qualifications for Eligibility Criteria for Storybook Learning Media Products</w:t>
      </w:r>
    </w:p>
    <w:tbl>
      <w:tblPr>
        <w:tblStyle w:val="3"/>
        <w:tblW w:w="9101" w:type="dxa"/>
        <w:jc w:val="center"/>
        <w:tblBorders>
          <w:top w:val="single" w:sz="4" w:space="0" w:color="auto"/>
          <w:bottom w:val="single" w:sz="4" w:space="0" w:color="auto"/>
        </w:tblBorders>
        <w:tblLayout w:type="fixed"/>
        <w:tblLook w:val="0400" w:firstRow="0" w:lastRow="0" w:firstColumn="0" w:lastColumn="0" w:noHBand="0" w:noVBand="1"/>
      </w:tblPr>
      <w:tblGrid>
        <w:gridCol w:w="2600"/>
        <w:gridCol w:w="2786"/>
        <w:gridCol w:w="3715"/>
      </w:tblGrid>
      <w:tr w:rsidR="00466A61" w:rsidRPr="00D80FEF" w14:paraId="5720B010" w14:textId="77777777" w:rsidTr="00680150">
        <w:trPr>
          <w:trHeight w:val="155"/>
          <w:jc w:val="center"/>
        </w:trPr>
        <w:tc>
          <w:tcPr>
            <w:tcW w:w="2600" w:type="dxa"/>
            <w:tcBorders>
              <w:top w:val="single" w:sz="4" w:space="0" w:color="auto"/>
              <w:bottom w:val="single" w:sz="4" w:space="0" w:color="auto"/>
            </w:tcBorders>
            <w:shd w:val="clear" w:color="auto" w:fill="auto"/>
            <w:vAlign w:val="bottom"/>
          </w:tcPr>
          <w:p w14:paraId="33D2FF21" w14:textId="77777777" w:rsidR="00466A61" w:rsidRPr="00D80FEF" w:rsidRDefault="00466A61" w:rsidP="00B12748">
            <w:pPr>
              <w:jc w:val="center"/>
              <w:rPr>
                <w:rFonts w:ascii="Palatino Linotype" w:eastAsia="Cambria" w:hAnsi="Palatino Linotype"/>
                <w:b/>
                <w:color w:val="000000"/>
                <w:sz w:val="20"/>
                <w:szCs w:val="20"/>
              </w:rPr>
            </w:pPr>
            <w:r w:rsidRPr="00D80FEF">
              <w:rPr>
                <w:rFonts w:ascii="Palatino Linotype" w:eastAsia="Cambria" w:hAnsi="Palatino Linotype"/>
                <w:b/>
                <w:color w:val="000000"/>
                <w:sz w:val="20"/>
                <w:szCs w:val="20"/>
              </w:rPr>
              <w:t>Qualification Criteria</w:t>
            </w:r>
          </w:p>
        </w:tc>
        <w:tc>
          <w:tcPr>
            <w:tcW w:w="2786" w:type="dxa"/>
            <w:tcBorders>
              <w:top w:val="single" w:sz="4" w:space="0" w:color="auto"/>
              <w:bottom w:val="single" w:sz="4" w:space="0" w:color="auto"/>
            </w:tcBorders>
            <w:shd w:val="clear" w:color="auto" w:fill="auto"/>
            <w:vAlign w:val="bottom"/>
          </w:tcPr>
          <w:p w14:paraId="4092768C" w14:textId="77777777" w:rsidR="00466A61" w:rsidRPr="00D80FEF" w:rsidRDefault="00466A61" w:rsidP="00B12748">
            <w:pPr>
              <w:jc w:val="center"/>
              <w:rPr>
                <w:rFonts w:ascii="Palatino Linotype" w:eastAsia="Cambria" w:hAnsi="Palatino Linotype"/>
                <w:b/>
                <w:color w:val="000000"/>
                <w:sz w:val="20"/>
                <w:szCs w:val="20"/>
              </w:rPr>
            </w:pPr>
            <w:r w:rsidRPr="00D80FEF">
              <w:rPr>
                <w:rFonts w:ascii="Palatino Linotype" w:eastAsia="Cambria" w:hAnsi="Palatino Linotype"/>
                <w:b/>
                <w:color w:val="000000"/>
                <w:sz w:val="20"/>
                <w:szCs w:val="20"/>
              </w:rPr>
              <w:t>Eligibility Criteria</w:t>
            </w:r>
          </w:p>
        </w:tc>
        <w:tc>
          <w:tcPr>
            <w:tcW w:w="3715" w:type="dxa"/>
            <w:tcBorders>
              <w:top w:val="single" w:sz="4" w:space="0" w:color="auto"/>
              <w:bottom w:val="single" w:sz="4" w:space="0" w:color="auto"/>
            </w:tcBorders>
            <w:shd w:val="clear" w:color="auto" w:fill="auto"/>
            <w:vAlign w:val="bottom"/>
          </w:tcPr>
          <w:p w14:paraId="4DDA9F5E" w14:textId="77777777" w:rsidR="00466A61" w:rsidRPr="00D80FEF" w:rsidRDefault="00466A61" w:rsidP="00B12748">
            <w:pPr>
              <w:jc w:val="center"/>
              <w:rPr>
                <w:rFonts w:ascii="Palatino Linotype" w:eastAsia="Cambria" w:hAnsi="Palatino Linotype"/>
                <w:b/>
                <w:color w:val="000000"/>
                <w:sz w:val="20"/>
                <w:szCs w:val="20"/>
              </w:rPr>
            </w:pPr>
            <w:r w:rsidRPr="00D80FEF">
              <w:rPr>
                <w:rFonts w:ascii="Palatino Linotype" w:eastAsia="Cambria" w:hAnsi="Palatino Linotype"/>
                <w:b/>
                <w:color w:val="000000"/>
                <w:sz w:val="20"/>
                <w:szCs w:val="20"/>
              </w:rPr>
              <w:t>Predicate</w:t>
            </w:r>
          </w:p>
        </w:tc>
      </w:tr>
      <w:tr w:rsidR="00466A61" w:rsidRPr="00D80FEF" w14:paraId="3964E614" w14:textId="77777777" w:rsidTr="00680150">
        <w:trPr>
          <w:trHeight w:val="1011"/>
          <w:jc w:val="center"/>
        </w:trPr>
        <w:tc>
          <w:tcPr>
            <w:tcW w:w="2600" w:type="dxa"/>
            <w:tcBorders>
              <w:top w:val="single" w:sz="4" w:space="0" w:color="auto"/>
            </w:tcBorders>
            <w:shd w:val="clear" w:color="auto" w:fill="auto"/>
            <w:vAlign w:val="bottom"/>
          </w:tcPr>
          <w:p w14:paraId="1C0F4AA1" w14:textId="77777777" w:rsidR="00466A61" w:rsidRPr="00D80FEF" w:rsidRDefault="00466A61"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81 % - 100 %</w:t>
            </w:r>
          </w:p>
          <w:p w14:paraId="11AEBCC9" w14:textId="77777777" w:rsidR="00466A61" w:rsidRPr="00D80FEF" w:rsidRDefault="00466A61"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61 % - 80 %</w:t>
            </w:r>
          </w:p>
          <w:p w14:paraId="778D2AA1" w14:textId="77777777" w:rsidR="00466A61" w:rsidRPr="00D80FEF" w:rsidRDefault="00466A61"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41 % - 60 %</w:t>
            </w:r>
          </w:p>
          <w:p w14:paraId="7DA96ADB" w14:textId="77777777" w:rsidR="00466A61" w:rsidRPr="00D80FEF" w:rsidRDefault="00466A61"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21 % - 40 %</w:t>
            </w:r>
          </w:p>
          <w:p w14:paraId="677543E0" w14:textId="77777777" w:rsidR="00466A61" w:rsidRPr="00D80FEF" w:rsidRDefault="00466A61"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0 % - 20 %</w:t>
            </w:r>
          </w:p>
        </w:tc>
        <w:tc>
          <w:tcPr>
            <w:tcW w:w="2786" w:type="dxa"/>
            <w:tcBorders>
              <w:top w:val="single" w:sz="4" w:space="0" w:color="auto"/>
            </w:tcBorders>
            <w:shd w:val="clear" w:color="auto" w:fill="auto"/>
            <w:vAlign w:val="bottom"/>
          </w:tcPr>
          <w:p w14:paraId="18B9CD02" w14:textId="77777777" w:rsidR="00466A61" w:rsidRPr="00D80FEF" w:rsidRDefault="00466A61" w:rsidP="00B12748">
            <w:pPr>
              <w:rPr>
                <w:rFonts w:ascii="Palatino Linotype" w:eastAsia="Cambria" w:hAnsi="Palatino Linotype"/>
                <w:color w:val="000000"/>
                <w:sz w:val="20"/>
                <w:szCs w:val="20"/>
              </w:rPr>
            </w:pPr>
            <w:r w:rsidRPr="00D80FEF">
              <w:rPr>
                <w:rFonts w:ascii="Palatino Linotype" w:eastAsia="Cambria" w:hAnsi="Palatino Linotype"/>
                <w:color w:val="000000"/>
                <w:sz w:val="20"/>
                <w:szCs w:val="20"/>
              </w:rPr>
              <w:t>Very Worthy</w:t>
            </w:r>
          </w:p>
          <w:p w14:paraId="2AFA7708" w14:textId="77777777" w:rsidR="00466A61" w:rsidRPr="00D80FEF" w:rsidRDefault="00466A61" w:rsidP="00B12748">
            <w:pPr>
              <w:rPr>
                <w:rFonts w:ascii="Palatino Linotype" w:eastAsia="Cambria" w:hAnsi="Palatino Linotype"/>
                <w:color w:val="000000"/>
                <w:sz w:val="20"/>
                <w:szCs w:val="20"/>
              </w:rPr>
            </w:pPr>
            <w:r w:rsidRPr="00D80FEF">
              <w:rPr>
                <w:rFonts w:ascii="Palatino Linotype" w:eastAsia="Cambria" w:hAnsi="Palatino Linotype"/>
                <w:color w:val="000000"/>
                <w:sz w:val="20"/>
                <w:szCs w:val="20"/>
              </w:rPr>
              <w:t xml:space="preserve">Worthy </w:t>
            </w:r>
          </w:p>
          <w:p w14:paraId="65B53550" w14:textId="77777777" w:rsidR="00466A61" w:rsidRPr="00D80FEF" w:rsidRDefault="00466A61" w:rsidP="00B12748">
            <w:pPr>
              <w:rPr>
                <w:rFonts w:ascii="Palatino Linotype" w:eastAsia="Cambria" w:hAnsi="Palatino Linotype"/>
                <w:color w:val="000000"/>
                <w:sz w:val="20"/>
                <w:szCs w:val="20"/>
              </w:rPr>
            </w:pPr>
            <w:r w:rsidRPr="00D80FEF">
              <w:rPr>
                <w:rFonts w:ascii="Palatino Linotype" w:eastAsia="Cambria" w:hAnsi="Palatino Linotype"/>
                <w:color w:val="000000"/>
                <w:sz w:val="20"/>
                <w:szCs w:val="20"/>
              </w:rPr>
              <w:t>Quite a Deception</w:t>
            </w:r>
          </w:p>
          <w:p w14:paraId="73CB1BDF" w14:textId="77777777" w:rsidR="00466A61" w:rsidRPr="00D80FEF" w:rsidRDefault="00466A61" w:rsidP="00B12748">
            <w:pPr>
              <w:rPr>
                <w:rFonts w:ascii="Palatino Linotype" w:eastAsia="Cambria" w:hAnsi="Palatino Linotype"/>
                <w:color w:val="000000"/>
                <w:sz w:val="20"/>
                <w:szCs w:val="20"/>
              </w:rPr>
            </w:pPr>
            <w:r w:rsidRPr="00D80FEF">
              <w:rPr>
                <w:rFonts w:ascii="Palatino Linotype" w:eastAsia="Cambria" w:hAnsi="Palatino Linotype"/>
                <w:color w:val="000000"/>
                <w:sz w:val="20"/>
                <w:szCs w:val="20"/>
              </w:rPr>
              <w:t>Not Feasible</w:t>
            </w:r>
          </w:p>
          <w:p w14:paraId="51F923BC" w14:textId="77777777" w:rsidR="00466A61" w:rsidRPr="00D80FEF" w:rsidRDefault="00466A61" w:rsidP="00B12748">
            <w:pPr>
              <w:rPr>
                <w:rFonts w:ascii="Palatino Linotype" w:eastAsia="Cambria" w:hAnsi="Palatino Linotype"/>
                <w:color w:val="000000"/>
                <w:sz w:val="20"/>
                <w:szCs w:val="20"/>
              </w:rPr>
            </w:pPr>
            <w:r w:rsidRPr="00D80FEF">
              <w:rPr>
                <w:rFonts w:ascii="Palatino Linotype" w:eastAsia="Cambria" w:hAnsi="Palatino Linotype"/>
                <w:color w:val="000000"/>
                <w:sz w:val="20"/>
                <w:szCs w:val="20"/>
              </w:rPr>
              <w:t>Very Unworthy</w:t>
            </w:r>
          </w:p>
        </w:tc>
        <w:tc>
          <w:tcPr>
            <w:tcW w:w="3715" w:type="dxa"/>
            <w:tcBorders>
              <w:top w:val="single" w:sz="4" w:space="0" w:color="auto"/>
            </w:tcBorders>
            <w:shd w:val="clear" w:color="auto" w:fill="auto"/>
            <w:vAlign w:val="bottom"/>
          </w:tcPr>
          <w:p w14:paraId="5DDCC886" w14:textId="77777777" w:rsidR="00466A61" w:rsidRPr="00D80FEF" w:rsidRDefault="00466A61" w:rsidP="00B12748">
            <w:pPr>
              <w:rPr>
                <w:rFonts w:ascii="Palatino Linotype" w:eastAsia="Cambria" w:hAnsi="Palatino Linotype"/>
                <w:color w:val="000000"/>
                <w:sz w:val="20"/>
                <w:szCs w:val="20"/>
              </w:rPr>
            </w:pPr>
            <w:r w:rsidRPr="00D80FEF">
              <w:rPr>
                <w:rFonts w:ascii="Palatino Linotype" w:eastAsia="Cambria" w:hAnsi="Palatino Linotype"/>
                <w:color w:val="000000"/>
                <w:sz w:val="20"/>
                <w:szCs w:val="20"/>
              </w:rPr>
              <w:t>No Revisions</w:t>
            </w:r>
          </w:p>
          <w:p w14:paraId="7A05A5BA" w14:textId="77777777" w:rsidR="00466A61" w:rsidRPr="00D80FEF" w:rsidRDefault="00466A61" w:rsidP="00B12748">
            <w:pPr>
              <w:rPr>
                <w:rFonts w:ascii="Palatino Linotype" w:eastAsia="Cambria" w:hAnsi="Palatino Linotype"/>
                <w:color w:val="000000"/>
                <w:sz w:val="20"/>
                <w:szCs w:val="20"/>
              </w:rPr>
            </w:pPr>
            <w:r w:rsidRPr="00D80FEF">
              <w:rPr>
                <w:rFonts w:ascii="Palatino Linotype" w:eastAsia="Cambria" w:hAnsi="Palatino Linotype"/>
                <w:color w:val="000000"/>
                <w:sz w:val="20"/>
                <w:szCs w:val="20"/>
              </w:rPr>
              <w:t>Needs a Little Revision</w:t>
            </w:r>
          </w:p>
          <w:p w14:paraId="45B3C3BC" w14:textId="77777777" w:rsidR="00466A61" w:rsidRPr="00D80FEF" w:rsidRDefault="00466A61" w:rsidP="00B12748">
            <w:pPr>
              <w:rPr>
                <w:rFonts w:ascii="Palatino Linotype" w:eastAsia="Cambria" w:hAnsi="Palatino Linotype"/>
                <w:color w:val="000000"/>
                <w:sz w:val="20"/>
                <w:szCs w:val="20"/>
              </w:rPr>
            </w:pPr>
            <w:r w:rsidRPr="00D80FEF">
              <w:rPr>
                <w:rFonts w:ascii="Palatino Linotype" w:eastAsia="Cambria" w:hAnsi="Palatino Linotype"/>
                <w:color w:val="000000"/>
                <w:sz w:val="20"/>
                <w:szCs w:val="20"/>
              </w:rPr>
              <w:t>Revision</w:t>
            </w:r>
          </w:p>
          <w:p w14:paraId="1C68E42F" w14:textId="77777777" w:rsidR="00466A61" w:rsidRPr="00D80FEF" w:rsidRDefault="00466A61" w:rsidP="00B12748">
            <w:pPr>
              <w:rPr>
                <w:rFonts w:ascii="Palatino Linotype" w:eastAsia="Cambria" w:hAnsi="Palatino Linotype"/>
                <w:color w:val="000000"/>
                <w:sz w:val="20"/>
                <w:szCs w:val="20"/>
              </w:rPr>
            </w:pPr>
            <w:r w:rsidRPr="00D80FEF">
              <w:rPr>
                <w:rFonts w:ascii="Palatino Linotype" w:eastAsia="Cambria" w:hAnsi="Palatino Linotype"/>
                <w:color w:val="000000"/>
                <w:sz w:val="20"/>
                <w:szCs w:val="20"/>
              </w:rPr>
              <w:t>Lots of Revisions</w:t>
            </w:r>
          </w:p>
          <w:p w14:paraId="7F068D3A" w14:textId="77777777" w:rsidR="00466A61" w:rsidRPr="00D80FEF" w:rsidRDefault="00466A61" w:rsidP="00B12748">
            <w:pPr>
              <w:rPr>
                <w:rFonts w:ascii="Palatino Linotype" w:eastAsia="Cambria" w:hAnsi="Palatino Linotype"/>
                <w:color w:val="000000"/>
                <w:sz w:val="20"/>
                <w:szCs w:val="20"/>
              </w:rPr>
            </w:pPr>
            <w:r w:rsidRPr="00D80FEF">
              <w:rPr>
                <w:rFonts w:ascii="Palatino Linotype" w:eastAsia="Cambria" w:hAnsi="Palatino Linotype"/>
                <w:color w:val="000000"/>
                <w:sz w:val="20"/>
                <w:szCs w:val="20"/>
              </w:rPr>
              <w:t>Repeat or Create New Products</w:t>
            </w:r>
          </w:p>
        </w:tc>
      </w:tr>
    </w:tbl>
    <w:p w14:paraId="6FDBE1D3" w14:textId="77777777" w:rsidR="00466A61" w:rsidRPr="00D80FEF" w:rsidRDefault="00466A61" w:rsidP="00842DD6">
      <w:pPr>
        <w:spacing w:after="0"/>
        <w:ind w:firstLine="567"/>
        <w:jc w:val="both"/>
        <w:rPr>
          <w:rFonts w:ascii="Palatino Linotype" w:eastAsia="Cambria" w:hAnsi="Palatino Linotype"/>
          <w:color w:val="4472C4" w:themeColor="accent1"/>
          <w:sz w:val="20"/>
          <w:szCs w:val="20"/>
          <w:lang w:val="en-AU" w:eastAsia="en-ID"/>
        </w:rPr>
      </w:pPr>
      <w:r w:rsidRPr="00D80FEF">
        <w:rPr>
          <w:rFonts w:ascii="Palatino Linotype" w:eastAsia="Cambria" w:hAnsi="Palatino Linotype"/>
          <w:sz w:val="20"/>
          <w:szCs w:val="20"/>
          <w:lang w:val="en-AU" w:eastAsia="en-ID"/>
        </w:rPr>
        <w:t xml:space="preserve">A </w:t>
      </w:r>
      <w:r w:rsidRPr="00D80FEF">
        <w:rPr>
          <w:rFonts w:ascii="Palatino Linotype" w:hAnsi="Palatino Linotype"/>
          <w:sz w:val="20"/>
          <w:szCs w:val="20"/>
        </w:rPr>
        <w:t>test</w:t>
      </w:r>
      <w:r w:rsidRPr="00D80FEF">
        <w:rPr>
          <w:rFonts w:ascii="Palatino Linotype" w:eastAsia="Cambria" w:hAnsi="Palatino Linotype"/>
          <w:sz w:val="20"/>
          <w:szCs w:val="20"/>
          <w:lang w:val="en-AU" w:eastAsia="en-ID"/>
        </w:rPr>
        <w:t xml:space="preserve"> approach was used in this research to collect data regarding media effectiveness scores. Pre-tests and post-tests carried out twice in small and large class trials are required to fulfill this requirement. Small-scale trials are used for the first trial, and large-scale trials are used for the second trial. Next, N-gain analysis was carried out on the pre-test and post-test data.</w:t>
      </w:r>
      <w:r w:rsidRPr="00D80FEF">
        <w:rPr>
          <w:rFonts w:ascii="Palatino Linotype" w:eastAsia="Cambria" w:hAnsi="Palatino Linotype"/>
          <w:color w:val="4472C4" w:themeColor="accent1"/>
          <w:sz w:val="20"/>
          <w:szCs w:val="20"/>
          <w:lang w:val="en-AU" w:eastAsia="en-ID"/>
        </w:rPr>
        <w:t xml:space="preserve"> </w:t>
      </w:r>
    </w:p>
    <w:p w14:paraId="61735DA7" w14:textId="77777777" w:rsidR="00466A61" w:rsidRPr="00D80FEF" w:rsidRDefault="00466A61" w:rsidP="00842DD6">
      <w:pPr>
        <w:keepNext/>
        <w:spacing w:after="0"/>
        <w:jc w:val="center"/>
        <w:rPr>
          <w:rFonts w:ascii="Palatino Linotype" w:eastAsia="Cambria" w:hAnsi="Palatino Linotype"/>
          <w:b/>
          <w:smallCaps/>
          <w:color w:val="002060"/>
          <w:sz w:val="20"/>
          <w:szCs w:val="20"/>
          <w:lang w:val="en-AU" w:eastAsia="en-ID"/>
        </w:rPr>
      </w:pPr>
      <w:r w:rsidRPr="00D80FEF">
        <w:rPr>
          <w:rFonts w:ascii="Palatino Linotype" w:eastAsia="Cambria" w:hAnsi="Palatino Linotype"/>
          <w:b/>
          <w:bCs/>
          <w:color w:val="002060"/>
          <w:sz w:val="20"/>
          <w:szCs w:val="20"/>
          <w:lang w:val="en-AU" w:eastAsia="en-ID"/>
        </w:rPr>
        <w:t>Table 4</w:t>
      </w:r>
      <w:r w:rsidRPr="00D80FEF">
        <w:rPr>
          <w:rFonts w:ascii="Palatino Linotype" w:eastAsia="Cambria" w:hAnsi="Palatino Linotype"/>
          <w:color w:val="002060"/>
          <w:sz w:val="20"/>
          <w:szCs w:val="20"/>
          <w:lang w:val="en-AU" w:eastAsia="en-ID"/>
        </w:rPr>
        <w:t>. N-gain Index Interpretation Scale</w:t>
      </w:r>
    </w:p>
    <w:tbl>
      <w:tblPr>
        <w:tblStyle w:val="3"/>
        <w:tblW w:w="8809" w:type="dxa"/>
        <w:jc w:val="center"/>
        <w:tblBorders>
          <w:top w:val="single" w:sz="4" w:space="0" w:color="000000"/>
          <w:bottom w:val="single" w:sz="4" w:space="0" w:color="000000"/>
        </w:tblBorders>
        <w:tblLayout w:type="fixed"/>
        <w:tblLook w:val="0400" w:firstRow="0" w:lastRow="0" w:firstColumn="0" w:lastColumn="0" w:noHBand="0" w:noVBand="1"/>
      </w:tblPr>
      <w:tblGrid>
        <w:gridCol w:w="4853"/>
        <w:gridCol w:w="3956"/>
      </w:tblGrid>
      <w:tr w:rsidR="00466A61" w:rsidRPr="00D80FEF" w14:paraId="14200DA3" w14:textId="77777777" w:rsidTr="00680150">
        <w:trPr>
          <w:trHeight w:val="79"/>
          <w:jc w:val="center"/>
        </w:trPr>
        <w:tc>
          <w:tcPr>
            <w:tcW w:w="4853" w:type="dxa"/>
            <w:tcBorders>
              <w:top w:val="single" w:sz="4" w:space="0" w:color="000000"/>
              <w:bottom w:val="single" w:sz="4" w:space="0" w:color="000000"/>
            </w:tcBorders>
            <w:shd w:val="clear" w:color="auto" w:fill="auto"/>
            <w:vAlign w:val="bottom"/>
          </w:tcPr>
          <w:p w14:paraId="21DCAF34" w14:textId="77777777" w:rsidR="00466A61" w:rsidRPr="00D80FEF" w:rsidRDefault="00466A61" w:rsidP="00B12748">
            <w:pPr>
              <w:rPr>
                <w:rFonts w:ascii="Palatino Linotype" w:eastAsia="Cambria" w:hAnsi="Palatino Linotype"/>
                <w:b/>
                <w:color w:val="000000"/>
                <w:sz w:val="20"/>
                <w:szCs w:val="20"/>
              </w:rPr>
            </w:pPr>
            <w:r w:rsidRPr="00D80FEF">
              <w:rPr>
                <w:rFonts w:ascii="Palatino Linotype" w:eastAsia="Cambria" w:hAnsi="Palatino Linotype"/>
                <w:b/>
                <w:color w:val="000000"/>
                <w:sz w:val="20"/>
                <w:szCs w:val="20"/>
              </w:rPr>
              <w:t>Score N-Gain</w:t>
            </w:r>
          </w:p>
        </w:tc>
        <w:tc>
          <w:tcPr>
            <w:tcW w:w="3956" w:type="dxa"/>
            <w:tcBorders>
              <w:top w:val="single" w:sz="4" w:space="0" w:color="000000"/>
              <w:bottom w:val="single" w:sz="4" w:space="0" w:color="000000"/>
            </w:tcBorders>
            <w:shd w:val="clear" w:color="auto" w:fill="auto"/>
            <w:vAlign w:val="bottom"/>
          </w:tcPr>
          <w:p w14:paraId="2A3A2812" w14:textId="77777777" w:rsidR="00466A61" w:rsidRPr="00D80FEF" w:rsidRDefault="00466A61" w:rsidP="00B12748">
            <w:pPr>
              <w:jc w:val="center"/>
              <w:rPr>
                <w:rFonts w:ascii="Palatino Linotype" w:eastAsia="Cambria" w:hAnsi="Palatino Linotype"/>
                <w:b/>
                <w:color w:val="000000"/>
                <w:sz w:val="20"/>
                <w:szCs w:val="20"/>
              </w:rPr>
            </w:pPr>
            <w:r w:rsidRPr="00D80FEF">
              <w:rPr>
                <w:rFonts w:ascii="Palatino Linotype" w:eastAsia="Cambria" w:hAnsi="Palatino Linotype"/>
                <w:b/>
                <w:color w:val="000000"/>
                <w:sz w:val="20"/>
                <w:szCs w:val="20"/>
              </w:rPr>
              <w:t>Qualification</w:t>
            </w:r>
          </w:p>
        </w:tc>
      </w:tr>
      <w:tr w:rsidR="00466A61" w:rsidRPr="00D80FEF" w14:paraId="2B22470C" w14:textId="77777777" w:rsidTr="00680150">
        <w:trPr>
          <w:trHeight w:val="79"/>
          <w:jc w:val="center"/>
        </w:trPr>
        <w:tc>
          <w:tcPr>
            <w:tcW w:w="4853" w:type="dxa"/>
            <w:tcBorders>
              <w:top w:val="single" w:sz="4" w:space="0" w:color="000000"/>
            </w:tcBorders>
            <w:shd w:val="clear" w:color="auto" w:fill="auto"/>
            <w:vAlign w:val="center"/>
          </w:tcPr>
          <w:p w14:paraId="2CB7EA8D" w14:textId="77777777" w:rsidR="00466A61" w:rsidRPr="00D80FEF" w:rsidRDefault="00466A61" w:rsidP="00B12748">
            <w:pPr>
              <w:rPr>
                <w:rFonts w:ascii="Palatino Linotype" w:eastAsia="Cambria" w:hAnsi="Palatino Linotype"/>
                <w:color w:val="000000"/>
                <w:sz w:val="20"/>
                <w:szCs w:val="20"/>
              </w:rPr>
            </w:pPr>
            <w:r w:rsidRPr="00D80FEF">
              <w:rPr>
                <w:rFonts w:ascii="Palatino Linotype" w:eastAsia="Cambria" w:hAnsi="Palatino Linotype"/>
                <w:color w:val="000000"/>
                <w:sz w:val="20"/>
                <w:szCs w:val="20"/>
              </w:rPr>
              <w:t xml:space="preserve">N-gain </w:t>
            </w:r>
            <m:oMath>
              <m:r>
                <w:rPr>
                  <w:rFonts w:ascii="Cambria Math" w:eastAsia="Cambria" w:hAnsi="Cambria Math"/>
                  <w:color w:val="000000"/>
                  <w:sz w:val="20"/>
                  <w:szCs w:val="20"/>
                </w:rPr>
                <m:t>≥</m:t>
              </m:r>
            </m:oMath>
            <w:r w:rsidRPr="00D80FEF">
              <w:rPr>
                <w:rFonts w:ascii="Palatino Linotype" w:eastAsia="Cambria" w:hAnsi="Palatino Linotype"/>
                <w:color w:val="000000"/>
                <w:sz w:val="20"/>
                <w:szCs w:val="20"/>
              </w:rPr>
              <w:t xml:space="preserve"> 0.70</w:t>
            </w:r>
          </w:p>
          <w:p w14:paraId="26ADEFE0" w14:textId="77777777" w:rsidR="00466A61" w:rsidRPr="00D80FEF" w:rsidRDefault="00466A61" w:rsidP="00B12748">
            <w:pPr>
              <w:rPr>
                <w:rFonts w:ascii="Palatino Linotype" w:eastAsia="Cambria" w:hAnsi="Palatino Linotype"/>
                <w:color w:val="000000"/>
                <w:sz w:val="20"/>
                <w:szCs w:val="20"/>
              </w:rPr>
            </w:pPr>
            <w:r w:rsidRPr="00D80FEF">
              <w:rPr>
                <w:rFonts w:ascii="Palatino Linotype" w:eastAsia="Cambria" w:hAnsi="Palatino Linotype"/>
                <w:color w:val="000000"/>
                <w:sz w:val="20"/>
                <w:szCs w:val="20"/>
              </w:rPr>
              <w:t xml:space="preserve">0.30 </w:t>
            </w:r>
            <m:oMath>
              <m:r>
                <w:rPr>
                  <w:rFonts w:ascii="Cambria Math" w:eastAsia="Cambria" w:hAnsi="Cambria Math"/>
                  <w:color w:val="000000"/>
                  <w:sz w:val="20"/>
                  <w:szCs w:val="20"/>
                </w:rPr>
                <m:t>&lt;</m:t>
              </m:r>
            </m:oMath>
            <w:r w:rsidRPr="00D80FEF">
              <w:rPr>
                <w:rFonts w:ascii="Palatino Linotype" w:eastAsia="Cambria" w:hAnsi="Palatino Linotype"/>
                <w:color w:val="000000"/>
                <w:sz w:val="20"/>
                <w:szCs w:val="20"/>
              </w:rPr>
              <w:t xml:space="preserve">  N-gain </w:t>
            </w:r>
            <m:oMath>
              <m:r>
                <w:rPr>
                  <w:rFonts w:ascii="Cambria Math" w:eastAsia="Cambria" w:hAnsi="Cambria Math"/>
                  <w:color w:val="000000"/>
                  <w:sz w:val="20"/>
                  <w:szCs w:val="20"/>
                </w:rPr>
                <m:t>&lt;</m:t>
              </m:r>
            </m:oMath>
            <w:r w:rsidRPr="00D80FEF">
              <w:rPr>
                <w:rFonts w:ascii="Palatino Linotype" w:eastAsia="Cambria" w:hAnsi="Palatino Linotype"/>
                <w:color w:val="000000"/>
                <w:sz w:val="20"/>
                <w:szCs w:val="20"/>
              </w:rPr>
              <w:t xml:space="preserve"> 0.70</w:t>
            </w:r>
          </w:p>
          <w:p w14:paraId="79D8373E" w14:textId="77777777" w:rsidR="00466A61" w:rsidRPr="00D80FEF" w:rsidRDefault="00466A61" w:rsidP="00B12748">
            <w:pPr>
              <w:rPr>
                <w:rFonts w:ascii="Palatino Linotype" w:eastAsia="Cambria" w:hAnsi="Palatino Linotype"/>
                <w:color w:val="000000"/>
                <w:sz w:val="20"/>
                <w:szCs w:val="20"/>
              </w:rPr>
            </w:pPr>
            <w:r w:rsidRPr="00D80FEF">
              <w:rPr>
                <w:rFonts w:ascii="Palatino Linotype" w:eastAsia="Cambria" w:hAnsi="Palatino Linotype"/>
                <w:color w:val="000000"/>
                <w:sz w:val="20"/>
                <w:szCs w:val="20"/>
              </w:rPr>
              <w:t xml:space="preserve">N-gain </w:t>
            </w:r>
            <m:oMath>
              <m:r>
                <w:rPr>
                  <w:rFonts w:ascii="Cambria Math" w:eastAsia="Cambria" w:hAnsi="Cambria Math"/>
                  <w:color w:val="000000"/>
                  <w:sz w:val="20"/>
                  <w:szCs w:val="20"/>
                </w:rPr>
                <m:t>≤</m:t>
              </m:r>
            </m:oMath>
            <w:r w:rsidRPr="00D80FEF">
              <w:rPr>
                <w:rFonts w:ascii="Palatino Linotype" w:eastAsia="Cambria" w:hAnsi="Palatino Linotype"/>
                <w:color w:val="000000"/>
                <w:sz w:val="20"/>
                <w:szCs w:val="20"/>
              </w:rPr>
              <w:t xml:space="preserve"> 0.30</w:t>
            </w:r>
          </w:p>
        </w:tc>
        <w:tc>
          <w:tcPr>
            <w:tcW w:w="3956" w:type="dxa"/>
            <w:tcBorders>
              <w:top w:val="single" w:sz="4" w:space="0" w:color="000000"/>
            </w:tcBorders>
            <w:shd w:val="clear" w:color="auto" w:fill="auto"/>
            <w:vAlign w:val="bottom"/>
          </w:tcPr>
          <w:p w14:paraId="76CC41AD" w14:textId="77777777" w:rsidR="00466A61" w:rsidRPr="00D80FEF" w:rsidRDefault="00466A61"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High</w:t>
            </w:r>
          </w:p>
          <w:p w14:paraId="1500894E" w14:textId="77777777" w:rsidR="00466A61" w:rsidRPr="00D80FEF" w:rsidRDefault="00466A61"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 xml:space="preserve">Medium </w:t>
            </w:r>
          </w:p>
          <w:p w14:paraId="50A027C3" w14:textId="77777777" w:rsidR="00466A61" w:rsidRPr="00D80FEF" w:rsidRDefault="00466A61"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Low</w:t>
            </w:r>
          </w:p>
        </w:tc>
      </w:tr>
    </w:tbl>
    <w:p w14:paraId="2EEA3DF3" w14:textId="77777777" w:rsidR="00842DD6" w:rsidRPr="00D80FEF" w:rsidRDefault="00842DD6" w:rsidP="00466A61">
      <w:pPr>
        <w:pStyle w:val="Heading1"/>
        <w:numPr>
          <w:ilvl w:val="0"/>
          <w:numId w:val="0"/>
        </w:numPr>
        <w:spacing w:line="276" w:lineRule="auto"/>
        <w:rPr>
          <w:rFonts w:ascii="Palatino Linotype" w:hAnsi="Palatino Linotype"/>
          <w:sz w:val="20"/>
          <w:szCs w:val="20"/>
        </w:rPr>
      </w:pPr>
    </w:p>
    <w:p w14:paraId="06DFC904" w14:textId="1A630C61" w:rsidR="00B013A6" w:rsidRDefault="00B013A6" w:rsidP="00B013A6">
      <w:pPr>
        <w:pStyle w:val="Heading1"/>
        <w:rPr>
          <w:rFonts w:ascii="Palatino Linotype" w:eastAsia="Arial" w:hAnsi="Palatino Linotype"/>
          <w:snapToGrid w:val="0"/>
          <w:sz w:val="20"/>
          <w:szCs w:val="20"/>
          <w:lang w:bidi="en-US"/>
        </w:rPr>
      </w:pPr>
      <w:r w:rsidRPr="00B013A6">
        <w:rPr>
          <w:rFonts w:ascii="Palatino Linotype" w:eastAsia="Arial" w:hAnsi="Palatino Linotype"/>
          <w:snapToGrid w:val="0"/>
          <w:sz w:val="20"/>
          <w:szCs w:val="20"/>
          <w:lang w:bidi="en-US"/>
        </w:rPr>
        <w:t>FINDINGS AND DISCUSSION</w:t>
      </w:r>
    </w:p>
    <w:p w14:paraId="64DEA3F4" w14:textId="4943C915" w:rsidR="00B013A6" w:rsidRPr="00B013A6" w:rsidRDefault="00B013A6" w:rsidP="00B013A6">
      <w:pPr>
        <w:pStyle w:val="Heading1"/>
        <w:numPr>
          <w:ilvl w:val="0"/>
          <w:numId w:val="0"/>
        </w:numPr>
        <w:rPr>
          <w:rFonts w:ascii="Palatino Linotype" w:eastAsia="Arial" w:hAnsi="Palatino Linotype"/>
          <w:snapToGrid w:val="0"/>
          <w:sz w:val="20"/>
          <w:szCs w:val="20"/>
          <w:lang w:bidi="en-US"/>
        </w:rPr>
      </w:pPr>
      <w:r>
        <w:rPr>
          <w:rFonts w:ascii="Palatino Linotype" w:eastAsia="Arial" w:hAnsi="Palatino Linotype"/>
          <w:snapToGrid w:val="0"/>
          <w:sz w:val="20"/>
          <w:szCs w:val="20"/>
          <w:lang w:bidi="en-US"/>
        </w:rPr>
        <w:t>3.1. Findings</w:t>
      </w:r>
    </w:p>
    <w:p w14:paraId="77B00109" w14:textId="2C57C5D0" w:rsidR="00DB60FE" w:rsidRPr="00D80FEF" w:rsidRDefault="00466A61" w:rsidP="00DB60FE">
      <w:pPr>
        <w:spacing w:after="0"/>
        <w:ind w:firstLine="567"/>
        <w:jc w:val="both"/>
        <w:rPr>
          <w:rFonts w:ascii="Palatino Linotype" w:eastAsia="Cambria" w:hAnsi="Palatino Linotype"/>
          <w:sz w:val="20"/>
          <w:szCs w:val="20"/>
          <w:lang w:val="en-AU" w:eastAsia="en-ID"/>
        </w:rPr>
      </w:pPr>
      <w:r w:rsidRPr="00D80FEF">
        <w:rPr>
          <w:rFonts w:ascii="Palatino Linotype" w:eastAsia="Cambria" w:hAnsi="Palatino Linotype"/>
          <w:sz w:val="20"/>
          <w:szCs w:val="20"/>
          <w:lang w:val="en-AU" w:eastAsia="en-ID"/>
        </w:rPr>
        <w:t xml:space="preserve">This project aims to create storybook media that can help elementary school students become more literate, especially in the field of cultural literacy. Of course, it is impossible to separate the results of expert validation from the suitability of a media (material experts and media experts). Meanwhile, the N-gain application is used to analyze pre-, and post-test findings to determine the effectiveness of </w:t>
      </w:r>
      <w:r w:rsidRPr="00D80FEF">
        <w:rPr>
          <w:rFonts w:ascii="Palatino Linotype" w:eastAsia="Cambria" w:hAnsi="Palatino Linotype"/>
          <w:sz w:val="20"/>
          <w:szCs w:val="20"/>
          <w:lang w:val="en-AU" w:eastAsia="en-ID"/>
        </w:rPr>
        <w:lastRenderedPageBreak/>
        <w:t xml:space="preserve">the media. Media conformity assessment criteria are created by material and media experts and are based on the features, indications, and references included in the conformity instrument. Two material experts and two media experts conducted a feasibility test of the book "Cerita Tombak Kiai Upas". Data on suitability values </w:t>
      </w:r>
      <w:r w:rsidRPr="00D80FEF">
        <w:rPr>
          <w:rFonts w:ascii="Palatino Linotype" w:eastAsia="Cambria" w:hAnsi="Palatino Linotype" w:cs="Times New Roman"/>
          <w:sz w:val="20"/>
          <w:szCs w:val="20"/>
          <w:lang w:val="en-AU" w:eastAsia="en-ID"/>
        </w:rPr>
        <w:t>​​</w:t>
      </w:r>
      <w:r w:rsidRPr="00D80FEF">
        <w:rPr>
          <w:rFonts w:ascii="Palatino Linotype" w:eastAsia="Cambria" w:hAnsi="Palatino Linotype"/>
          <w:sz w:val="20"/>
          <w:szCs w:val="20"/>
          <w:lang w:val="en-AU" w:eastAsia="en-ID"/>
        </w:rPr>
        <w:t>for the Kiai Upas Tombak Storybook media were collected and evaluated by material expert validators</w:t>
      </w:r>
      <w:r w:rsidR="00DB60FE" w:rsidRPr="00D80FEF">
        <w:rPr>
          <w:rFonts w:ascii="Palatino Linotype" w:eastAsia="Cambria" w:hAnsi="Palatino Linotype"/>
          <w:sz w:val="20"/>
          <w:szCs w:val="20"/>
          <w:lang w:val="en-AU" w:eastAsia="en-ID"/>
        </w:rPr>
        <w:t xml:space="preserve"> Material Expert.</w:t>
      </w:r>
    </w:p>
    <w:p w14:paraId="1268B0F2" w14:textId="3E4C89E4" w:rsidR="00842DD6" w:rsidRPr="00D80FEF" w:rsidRDefault="00DB60FE" w:rsidP="00DB60FE">
      <w:pPr>
        <w:spacing w:after="0" w:line="276" w:lineRule="auto"/>
        <w:rPr>
          <w:rFonts w:ascii="Palatino Linotype" w:eastAsia="Cambria" w:hAnsi="Palatino Linotype"/>
          <w:color w:val="002060"/>
          <w:sz w:val="20"/>
          <w:szCs w:val="20"/>
          <w:lang w:val="en-AU" w:eastAsia="en-ID"/>
        </w:rPr>
      </w:pPr>
      <w:r w:rsidRPr="00D80FEF">
        <w:rPr>
          <w:rFonts w:ascii="Palatino Linotype" w:eastAsia="Cambria" w:hAnsi="Palatino Linotype"/>
          <w:b/>
          <w:color w:val="002060"/>
          <w:sz w:val="20"/>
          <w:szCs w:val="20"/>
          <w:lang w:val="en-AU" w:eastAsia="en-ID"/>
        </w:rPr>
        <w:t xml:space="preserve">Table 5.  </w:t>
      </w:r>
      <w:r w:rsidRPr="00D80FEF">
        <w:rPr>
          <w:rFonts w:ascii="Palatino Linotype" w:eastAsia="Cambria" w:hAnsi="Palatino Linotype"/>
          <w:color w:val="002060"/>
          <w:sz w:val="20"/>
          <w:szCs w:val="20"/>
          <w:lang w:val="en-AU" w:eastAsia="en-ID"/>
        </w:rPr>
        <w:t>Eligibility Results from Subject Matter Experts</w:t>
      </w:r>
    </w:p>
    <w:tbl>
      <w:tblPr>
        <w:tblW w:w="9056" w:type="dxa"/>
        <w:jc w:val="center"/>
        <w:tblLook w:val="04A0" w:firstRow="1" w:lastRow="0" w:firstColumn="1" w:lastColumn="0" w:noHBand="0" w:noVBand="1"/>
      </w:tblPr>
      <w:tblGrid>
        <w:gridCol w:w="567"/>
        <w:gridCol w:w="4962"/>
        <w:gridCol w:w="1460"/>
        <w:gridCol w:w="2067"/>
      </w:tblGrid>
      <w:tr w:rsidR="00DB60FE" w:rsidRPr="00D80FEF" w14:paraId="46105CC2" w14:textId="77777777" w:rsidTr="00DB60FE">
        <w:trPr>
          <w:trHeight w:val="422"/>
          <w:jc w:val="center"/>
        </w:trPr>
        <w:tc>
          <w:tcPr>
            <w:tcW w:w="567" w:type="dxa"/>
            <w:tcBorders>
              <w:top w:val="single" w:sz="4" w:space="0" w:color="auto"/>
              <w:bottom w:val="single" w:sz="4" w:space="0" w:color="auto"/>
            </w:tcBorders>
            <w:shd w:val="clear" w:color="auto" w:fill="auto"/>
            <w:noWrap/>
            <w:vAlign w:val="center"/>
            <w:hideMark/>
          </w:tcPr>
          <w:p w14:paraId="41BB1FB3"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No</w:t>
            </w:r>
          </w:p>
        </w:tc>
        <w:tc>
          <w:tcPr>
            <w:tcW w:w="4962" w:type="dxa"/>
            <w:tcBorders>
              <w:top w:val="single" w:sz="4" w:space="0" w:color="auto"/>
              <w:bottom w:val="single" w:sz="4" w:space="0" w:color="auto"/>
            </w:tcBorders>
            <w:shd w:val="clear" w:color="auto" w:fill="auto"/>
            <w:noWrap/>
            <w:vAlign w:val="center"/>
            <w:hideMark/>
          </w:tcPr>
          <w:p w14:paraId="42BBF3B0"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Dimensions</w:t>
            </w:r>
          </w:p>
        </w:tc>
        <w:tc>
          <w:tcPr>
            <w:tcW w:w="1460" w:type="dxa"/>
            <w:tcBorders>
              <w:top w:val="single" w:sz="4" w:space="0" w:color="auto"/>
              <w:bottom w:val="single" w:sz="4" w:space="0" w:color="auto"/>
            </w:tcBorders>
            <w:shd w:val="clear" w:color="auto" w:fill="auto"/>
            <w:vAlign w:val="center"/>
            <w:hideMark/>
          </w:tcPr>
          <w:p w14:paraId="3F8082BA"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Validator Assessment A</w:t>
            </w:r>
          </w:p>
        </w:tc>
        <w:tc>
          <w:tcPr>
            <w:tcW w:w="2067" w:type="dxa"/>
            <w:tcBorders>
              <w:top w:val="single" w:sz="4" w:space="0" w:color="auto"/>
              <w:bottom w:val="single" w:sz="4" w:space="0" w:color="auto"/>
            </w:tcBorders>
            <w:shd w:val="clear" w:color="auto" w:fill="auto"/>
            <w:vAlign w:val="center"/>
            <w:hideMark/>
          </w:tcPr>
          <w:p w14:paraId="4023E09A"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 xml:space="preserve">Validator Assessment </w:t>
            </w:r>
          </w:p>
          <w:p w14:paraId="3B6C5547"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B</w:t>
            </w:r>
          </w:p>
        </w:tc>
      </w:tr>
      <w:tr w:rsidR="00DB60FE" w:rsidRPr="00D80FEF" w14:paraId="2224E031" w14:textId="77777777" w:rsidTr="00DB60FE">
        <w:trPr>
          <w:trHeight w:val="239"/>
          <w:jc w:val="center"/>
        </w:trPr>
        <w:tc>
          <w:tcPr>
            <w:tcW w:w="567" w:type="dxa"/>
            <w:tcBorders>
              <w:top w:val="single" w:sz="4" w:space="0" w:color="auto"/>
            </w:tcBorders>
            <w:shd w:val="clear" w:color="auto" w:fill="auto"/>
            <w:vAlign w:val="center"/>
            <w:hideMark/>
          </w:tcPr>
          <w:p w14:paraId="7CC361C1"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1</w:t>
            </w:r>
          </w:p>
        </w:tc>
        <w:tc>
          <w:tcPr>
            <w:tcW w:w="4962" w:type="dxa"/>
            <w:tcBorders>
              <w:top w:val="single" w:sz="4" w:space="0" w:color="auto"/>
            </w:tcBorders>
            <w:shd w:val="clear" w:color="auto" w:fill="auto"/>
            <w:vAlign w:val="bottom"/>
            <w:hideMark/>
          </w:tcPr>
          <w:p w14:paraId="6E8A1CCD" w14:textId="77777777" w:rsidR="00DB60FE" w:rsidRPr="00D80FEF" w:rsidRDefault="00DB60FE" w:rsidP="00DB60FE">
            <w:pPr>
              <w:spacing w:after="0" w:line="240" w:lineRule="auto"/>
              <w:rPr>
                <w:rFonts w:ascii="Palatino Linotype" w:hAnsi="Palatino Linotype"/>
                <w:color w:val="000000"/>
                <w:sz w:val="20"/>
                <w:szCs w:val="20"/>
              </w:rPr>
            </w:pPr>
            <w:r w:rsidRPr="00D80FEF">
              <w:rPr>
                <w:rFonts w:ascii="Palatino Linotype" w:hAnsi="Palatino Linotype"/>
                <w:color w:val="000000"/>
                <w:sz w:val="20"/>
                <w:szCs w:val="20"/>
              </w:rPr>
              <w:t>Content of educational material by CP and TP</w:t>
            </w:r>
          </w:p>
        </w:tc>
        <w:tc>
          <w:tcPr>
            <w:tcW w:w="1460" w:type="dxa"/>
            <w:tcBorders>
              <w:top w:val="single" w:sz="4" w:space="0" w:color="auto"/>
            </w:tcBorders>
            <w:shd w:val="clear" w:color="auto" w:fill="auto"/>
            <w:vAlign w:val="bottom"/>
            <w:hideMark/>
          </w:tcPr>
          <w:p w14:paraId="437FCFB2"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4</w:t>
            </w:r>
          </w:p>
        </w:tc>
        <w:tc>
          <w:tcPr>
            <w:tcW w:w="2067" w:type="dxa"/>
            <w:tcBorders>
              <w:top w:val="single" w:sz="4" w:space="0" w:color="auto"/>
            </w:tcBorders>
            <w:shd w:val="clear" w:color="auto" w:fill="auto"/>
            <w:vAlign w:val="bottom"/>
            <w:hideMark/>
          </w:tcPr>
          <w:p w14:paraId="194FB6CF"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486EF06F" w14:textId="77777777" w:rsidTr="00DB60FE">
        <w:trPr>
          <w:trHeight w:val="422"/>
          <w:jc w:val="center"/>
        </w:trPr>
        <w:tc>
          <w:tcPr>
            <w:tcW w:w="567" w:type="dxa"/>
            <w:shd w:val="clear" w:color="auto" w:fill="auto"/>
            <w:vAlign w:val="center"/>
            <w:hideMark/>
          </w:tcPr>
          <w:p w14:paraId="7BB98C17"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2</w:t>
            </w:r>
          </w:p>
        </w:tc>
        <w:tc>
          <w:tcPr>
            <w:tcW w:w="4962" w:type="dxa"/>
            <w:shd w:val="clear" w:color="auto" w:fill="auto"/>
            <w:vAlign w:val="bottom"/>
            <w:hideMark/>
          </w:tcPr>
          <w:p w14:paraId="18405BD3" w14:textId="77777777" w:rsidR="00DB60FE" w:rsidRPr="00D80FEF" w:rsidRDefault="00DB60FE" w:rsidP="00DB60FE">
            <w:pPr>
              <w:spacing w:after="0" w:line="240" w:lineRule="auto"/>
              <w:rPr>
                <w:rFonts w:ascii="Palatino Linotype" w:hAnsi="Palatino Linotype"/>
                <w:color w:val="000000"/>
                <w:sz w:val="20"/>
                <w:szCs w:val="20"/>
              </w:rPr>
            </w:pPr>
            <w:r w:rsidRPr="00D80FEF">
              <w:rPr>
                <w:rFonts w:ascii="Palatino Linotype" w:hAnsi="Palatino Linotype"/>
                <w:color w:val="000000"/>
                <w:sz w:val="20"/>
                <w:szCs w:val="20"/>
              </w:rPr>
              <w:t>Augmented reality storybook learning resources are according to the teaching module guidelines</w:t>
            </w:r>
          </w:p>
        </w:tc>
        <w:tc>
          <w:tcPr>
            <w:tcW w:w="1460" w:type="dxa"/>
            <w:shd w:val="clear" w:color="auto" w:fill="auto"/>
            <w:vAlign w:val="bottom"/>
            <w:hideMark/>
          </w:tcPr>
          <w:p w14:paraId="780F5EBA"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4</w:t>
            </w:r>
          </w:p>
        </w:tc>
        <w:tc>
          <w:tcPr>
            <w:tcW w:w="2067" w:type="dxa"/>
            <w:shd w:val="clear" w:color="auto" w:fill="auto"/>
            <w:vAlign w:val="bottom"/>
            <w:hideMark/>
          </w:tcPr>
          <w:p w14:paraId="00B204CE"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731F2B68" w14:textId="77777777" w:rsidTr="00DB60FE">
        <w:trPr>
          <w:trHeight w:val="422"/>
          <w:jc w:val="center"/>
        </w:trPr>
        <w:tc>
          <w:tcPr>
            <w:tcW w:w="567" w:type="dxa"/>
            <w:tcBorders>
              <w:top w:val="nil"/>
            </w:tcBorders>
            <w:shd w:val="clear" w:color="auto" w:fill="auto"/>
            <w:vAlign w:val="center"/>
            <w:hideMark/>
          </w:tcPr>
          <w:p w14:paraId="630AA27F"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3</w:t>
            </w:r>
          </w:p>
        </w:tc>
        <w:tc>
          <w:tcPr>
            <w:tcW w:w="4962" w:type="dxa"/>
            <w:tcBorders>
              <w:top w:val="nil"/>
            </w:tcBorders>
            <w:shd w:val="clear" w:color="auto" w:fill="auto"/>
            <w:vAlign w:val="center"/>
            <w:hideMark/>
          </w:tcPr>
          <w:p w14:paraId="2A08D514" w14:textId="77777777" w:rsidR="00DB60FE" w:rsidRPr="00D80FEF" w:rsidRDefault="00DB60FE" w:rsidP="00DB60FE">
            <w:pPr>
              <w:spacing w:after="0" w:line="240" w:lineRule="auto"/>
              <w:rPr>
                <w:rFonts w:ascii="Palatino Linotype" w:hAnsi="Palatino Linotype"/>
                <w:color w:val="000000"/>
                <w:sz w:val="20"/>
                <w:szCs w:val="20"/>
              </w:rPr>
            </w:pPr>
            <w:r w:rsidRPr="00D80FEF">
              <w:rPr>
                <w:rFonts w:ascii="Palatino Linotype" w:eastAsia="Cambria" w:hAnsi="Palatino Linotype"/>
                <w:color w:val="000000"/>
                <w:sz w:val="20"/>
                <w:szCs w:val="20"/>
              </w:rPr>
              <w:t>Use of clear and easy-to-understand language in communication</w:t>
            </w:r>
          </w:p>
        </w:tc>
        <w:tc>
          <w:tcPr>
            <w:tcW w:w="1460" w:type="dxa"/>
            <w:tcBorders>
              <w:top w:val="nil"/>
            </w:tcBorders>
            <w:shd w:val="clear" w:color="auto" w:fill="auto"/>
            <w:vAlign w:val="bottom"/>
            <w:hideMark/>
          </w:tcPr>
          <w:p w14:paraId="2FE32C2B"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3</w:t>
            </w:r>
          </w:p>
        </w:tc>
        <w:tc>
          <w:tcPr>
            <w:tcW w:w="2067" w:type="dxa"/>
            <w:tcBorders>
              <w:top w:val="nil"/>
            </w:tcBorders>
            <w:shd w:val="clear" w:color="auto" w:fill="auto"/>
            <w:vAlign w:val="bottom"/>
            <w:hideMark/>
          </w:tcPr>
          <w:p w14:paraId="39224789"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44374354" w14:textId="77777777" w:rsidTr="00DB60FE">
        <w:trPr>
          <w:trHeight w:val="422"/>
          <w:jc w:val="center"/>
        </w:trPr>
        <w:tc>
          <w:tcPr>
            <w:tcW w:w="567" w:type="dxa"/>
            <w:tcBorders>
              <w:top w:val="nil"/>
            </w:tcBorders>
            <w:shd w:val="clear" w:color="auto" w:fill="auto"/>
            <w:vAlign w:val="center"/>
            <w:hideMark/>
          </w:tcPr>
          <w:p w14:paraId="0DD1306B"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4</w:t>
            </w:r>
          </w:p>
        </w:tc>
        <w:tc>
          <w:tcPr>
            <w:tcW w:w="4962" w:type="dxa"/>
            <w:tcBorders>
              <w:top w:val="nil"/>
            </w:tcBorders>
            <w:shd w:val="clear" w:color="auto" w:fill="auto"/>
            <w:vAlign w:val="bottom"/>
            <w:hideMark/>
          </w:tcPr>
          <w:p w14:paraId="2D3B2142" w14:textId="77777777" w:rsidR="00DB60FE" w:rsidRPr="00D80FEF" w:rsidRDefault="00DB60FE" w:rsidP="00DB60FE">
            <w:pPr>
              <w:spacing w:after="0" w:line="240" w:lineRule="auto"/>
              <w:rPr>
                <w:rFonts w:ascii="Palatino Linotype" w:hAnsi="Palatino Linotype"/>
                <w:color w:val="000000"/>
                <w:sz w:val="20"/>
                <w:szCs w:val="20"/>
              </w:rPr>
            </w:pPr>
            <w:r w:rsidRPr="00D80FEF">
              <w:rPr>
                <w:rFonts w:ascii="Palatino Linotype" w:hAnsi="Palatino Linotype"/>
                <w:color w:val="000000"/>
                <w:sz w:val="20"/>
                <w:szCs w:val="20"/>
              </w:rPr>
              <w:t>The contents of the teaching materials are easy to understand</w:t>
            </w:r>
          </w:p>
        </w:tc>
        <w:tc>
          <w:tcPr>
            <w:tcW w:w="1460" w:type="dxa"/>
            <w:tcBorders>
              <w:top w:val="nil"/>
            </w:tcBorders>
            <w:shd w:val="clear" w:color="auto" w:fill="auto"/>
            <w:vAlign w:val="bottom"/>
            <w:hideMark/>
          </w:tcPr>
          <w:p w14:paraId="5077B725"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4</w:t>
            </w:r>
          </w:p>
        </w:tc>
        <w:tc>
          <w:tcPr>
            <w:tcW w:w="2067" w:type="dxa"/>
            <w:tcBorders>
              <w:top w:val="nil"/>
            </w:tcBorders>
            <w:shd w:val="clear" w:color="auto" w:fill="auto"/>
            <w:vAlign w:val="bottom"/>
            <w:hideMark/>
          </w:tcPr>
          <w:p w14:paraId="1BB9DBF0"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69E8E651" w14:textId="77777777" w:rsidTr="00DB60FE">
        <w:trPr>
          <w:trHeight w:val="239"/>
          <w:jc w:val="center"/>
        </w:trPr>
        <w:tc>
          <w:tcPr>
            <w:tcW w:w="567" w:type="dxa"/>
            <w:tcBorders>
              <w:top w:val="nil"/>
            </w:tcBorders>
            <w:shd w:val="clear" w:color="auto" w:fill="auto"/>
            <w:vAlign w:val="center"/>
            <w:hideMark/>
          </w:tcPr>
          <w:p w14:paraId="171ECFC0"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5</w:t>
            </w:r>
          </w:p>
        </w:tc>
        <w:tc>
          <w:tcPr>
            <w:tcW w:w="4962" w:type="dxa"/>
            <w:tcBorders>
              <w:top w:val="nil"/>
            </w:tcBorders>
            <w:shd w:val="clear" w:color="auto" w:fill="auto"/>
            <w:vAlign w:val="center"/>
            <w:hideMark/>
          </w:tcPr>
          <w:p w14:paraId="1414B140" w14:textId="77777777" w:rsidR="00DB60FE" w:rsidRPr="00D80FEF" w:rsidRDefault="00DB60FE" w:rsidP="00DB60FE">
            <w:pPr>
              <w:spacing w:after="0" w:line="240" w:lineRule="auto"/>
              <w:rPr>
                <w:rFonts w:ascii="Palatino Linotype" w:hAnsi="Palatino Linotype"/>
                <w:color w:val="000000"/>
                <w:sz w:val="20"/>
                <w:szCs w:val="20"/>
              </w:rPr>
            </w:pPr>
            <w:r w:rsidRPr="00D80FEF">
              <w:rPr>
                <w:rFonts w:ascii="Palatino Linotype" w:eastAsia="Cambria" w:hAnsi="Palatino Linotype"/>
                <w:color w:val="000000"/>
                <w:sz w:val="20"/>
                <w:szCs w:val="20"/>
              </w:rPr>
              <w:t>The material is presented coherently</w:t>
            </w:r>
          </w:p>
        </w:tc>
        <w:tc>
          <w:tcPr>
            <w:tcW w:w="1460" w:type="dxa"/>
            <w:tcBorders>
              <w:top w:val="nil"/>
            </w:tcBorders>
            <w:shd w:val="clear" w:color="auto" w:fill="auto"/>
            <w:vAlign w:val="bottom"/>
            <w:hideMark/>
          </w:tcPr>
          <w:p w14:paraId="78E09613"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4</w:t>
            </w:r>
          </w:p>
        </w:tc>
        <w:tc>
          <w:tcPr>
            <w:tcW w:w="2067" w:type="dxa"/>
            <w:tcBorders>
              <w:top w:val="nil"/>
            </w:tcBorders>
            <w:shd w:val="clear" w:color="auto" w:fill="auto"/>
            <w:vAlign w:val="bottom"/>
            <w:hideMark/>
          </w:tcPr>
          <w:p w14:paraId="5AEA4F16"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46D6295B" w14:textId="77777777" w:rsidTr="00DB60FE">
        <w:trPr>
          <w:trHeight w:val="239"/>
          <w:jc w:val="center"/>
        </w:trPr>
        <w:tc>
          <w:tcPr>
            <w:tcW w:w="567" w:type="dxa"/>
            <w:tcBorders>
              <w:top w:val="nil"/>
            </w:tcBorders>
            <w:shd w:val="clear" w:color="auto" w:fill="auto"/>
            <w:vAlign w:val="center"/>
            <w:hideMark/>
          </w:tcPr>
          <w:p w14:paraId="26D89DC6"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6</w:t>
            </w:r>
          </w:p>
        </w:tc>
        <w:tc>
          <w:tcPr>
            <w:tcW w:w="4962" w:type="dxa"/>
            <w:tcBorders>
              <w:top w:val="nil"/>
            </w:tcBorders>
            <w:shd w:val="clear" w:color="auto" w:fill="auto"/>
            <w:vAlign w:val="bottom"/>
            <w:hideMark/>
          </w:tcPr>
          <w:p w14:paraId="5F29816E" w14:textId="77777777" w:rsidR="00DB60FE" w:rsidRPr="00D80FEF" w:rsidRDefault="00DB60FE" w:rsidP="00DB60FE">
            <w:pPr>
              <w:spacing w:after="0" w:line="240" w:lineRule="auto"/>
              <w:rPr>
                <w:rFonts w:ascii="Palatino Linotype" w:hAnsi="Palatino Linotype"/>
                <w:color w:val="000000"/>
                <w:sz w:val="20"/>
                <w:szCs w:val="20"/>
              </w:rPr>
            </w:pPr>
            <w:r w:rsidRPr="00D80FEF">
              <w:rPr>
                <w:rFonts w:ascii="Palatino Linotype" w:hAnsi="Palatino Linotype"/>
                <w:color w:val="000000"/>
                <w:sz w:val="20"/>
                <w:szCs w:val="20"/>
              </w:rPr>
              <w:t>There are clear instructions given on how to take the test</w:t>
            </w:r>
          </w:p>
        </w:tc>
        <w:tc>
          <w:tcPr>
            <w:tcW w:w="1460" w:type="dxa"/>
            <w:tcBorders>
              <w:top w:val="nil"/>
            </w:tcBorders>
            <w:shd w:val="clear" w:color="auto" w:fill="auto"/>
            <w:vAlign w:val="bottom"/>
            <w:hideMark/>
          </w:tcPr>
          <w:p w14:paraId="56574442"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4</w:t>
            </w:r>
          </w:p>
        </w:tc>
        <w:tc>
          <w:tcPr>
            <w:tcW w:w="2067" w:type="dxa"/>
            <w:tcBorders>
              <w:top w:val="nil"/>
            </w:tcBorders>
            <w:shd w:val="clear" w:color="auto" w:fill="auto"/>
            <w:vAlign w:val="bottom"/>
            <w:hideMark/>
          </w:tcPr>
          <w:p w14:paraId="6CE27602"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71CAAD0A" w14:textId="77777777" w:rsidTr="00DB60FE">
        <w:trPr>
          <w:trHeight w:val="253"/>
          <w:jc w:val="center"/>
        </w:trPr>
        <w:tc>
          <w:tcPr>
            <w:tcW w:w="567" w:type="dxa"/>
            <w:tcBorders>
              <w:top w:val="nil"/>
            </w:tcBorders>
            <w:shd w:val="clear" w:color="auto" w:fill="auto"/>
            <w:vAlign w:val="center"/>
            <w:hideMark/>
          </w:tcPr>
          <w:p w14:paraId="20FD6100"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7</w:t>
            </w:r>
          </w:p>
        </w:tc>
        <w:tc>
          <w:tcPr>
            <w:tcW w:w="4962" w:type="dxa"/>
            <w:tcBorders>
              <w:top w:val="nil"/>
            </w:tcBorders>
            <w:shd w:val="clear" w:color="auto" w:fill="auto"/>
            <w:vAlign w:val="bottom"/>
            <w:hideMark/>
          </w:tcPr>
          <w:p w14:paraId="337F07C8" w14:textId="77777777" w:rsidR="00DB60FE" w:rsidRPr="00D80FEF" w:rsidRDefault="00DB60FE" w:rsidP="00DB60FE">
            <w:pPr>
              <w:spacing w:after="0" w:line="240" w:lineRule="auto"/>
              <w:rPr>
                <w:rFonts w:ascii="Palatino Linotype" w:hAnsi="Palatino Linotype"/>
                <w:color w:val="000000"/>
                <w:sz w:val="20"/>
                <w:szCs w:val="20"/>
              </w:rPr>
            </w:pPr>
            <w:r w:rsidRPr="00D80FEF">
              <w:rPr>
                <w:rFonts w:ascii="Palatino Linotype" w:hAnsi="Palatino Linotype"/>
                <w:color w:val="000000"/>
                <w:sz w:val="20"/>
                <w:szCs w:val="20"/>
              </w:rPr>
              <w:t>Assessment questions have a quality that is appropriate to the content provided</w:t>
            </w:r>
          </w:p>
        </w:tc>
        <w:tc>
          <w:tcPr>
            <w:tcW w:w="1460" w:type="dxa"/>
            <w:tcBorders>
              <w:top w:val="nil"/>
            </w:tcBorders>
            <w:shd w:val="clear" w:color="auto" w:fill="auto"/>
            <w:vAlign w:val="bottom"/>
            <w:hideMark/>
          </w:tcPr>
          <w:p w14:paraId="2B5A41C6"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4</w:t>
            </w:r>
          </w:p>
        </w:tc>
        <w:tc>
          <w:tcPr>
            <w:tcW w:w="2067" w:type="dxa"/>
            <w:tcBorders>
              <w:top w:val="nil"/>
            </w:tcBorders>
            <w:shd w:val="clear" w:color="auto" w:fill="auto"/>
            <w:vAlign w:val="bottom"/>
            <w:hideMark/>
          </w:tcPr>
          <w:p w14:paraId="409A12A9"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6BA4BCAE" w14:textId="77777777" w:rsidTr="00DB60FE">
        <w:trPr>
          <w:trHeight w:val="422"/>
          <w:jc w:val="center"/>
        </w:trPr>
        <w:tc>
          <w:tcPr>
            <w:tcW w:w="567" w:type="dxa"/>
            <w:tcBorders>
              <w:top w:val="nil"/>
              <w:bottom w:val="single" w:sz="4" w:space="0" w:color="auto"/>
            </w:tcBorders>
            <w:shd w:val="clear" w:color="auto" w:fill="auto"/>
            <w:vAlign w:val="center"/>
            <w:hideMark/>
          </w:tcPr>
          <w:p w14:paraId="075D5C10"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8</w:t>
            </w:r>
          </w:p>
        </w:tc>
        <w:tc>
          <w:tcPr>
            <w:tcW w:w="4962" w:type="dxa"/>
            <w:tcBorders>
              <w:top w:val="nil"/>
              <w:bottom w:val="single" w:sz="4" w:space="0" w:color="auto"/>
            </w:tcBorders>
            <w:shd w:val="clear" w:color="auto" w:fill="auto"/>
            <w:vAlign w:val="bottom"/>
            <w:hideMark/>
          </w:tcPr>
          <w:p w14:paraId="23A17601" w14:textId="77777777" w:rsidR="00DB60FE" w:rsidRPr="00D80FEF" w:rsidRDefault="00DB60FE" w:rsidP="00DB60FE">
            <w:pPr>
              <w:spacing w:after="0" w:line="240" w:lineRule="auto"/>
              <w:rPr>
                <w:rFonts w:ascii="Palatino Linotype" w:hAnsi="Palatino Linotype"/>
                <w:color w:val="000000"/>
                <w:sz w:val="20"/>
                <w:szCs w:val="20"/>
              </w:rPr>
            </w:pPr>
            <w:r w:rsidRPr="00D80FEF">
              <w:rPr>
                <w:rFonts w:ascii="Palatino Linotype" w:hAnsi="Palatino Linotype"/>
                <w:color w:val="000000"/>
                <w:sz w:val="20"/>
                <w:szCs w:val="20"/>
              </w:rPr>
              <w:t>The evaluation given reflects an understanding of each subject</w:t>
            </w:r>
          </w:p>
        </w:tc>
        <w:tc>
          <w:tcPr>
            <w:tcW w:w="1460" w:type="dxa"/>
            <w:tcBorders>
              <w:top w:val="nil"/>
              <w:bottom w:val="single" w:sz="4" w:space="0" w:color="auto"/>
            </w:tcBorders>
            <w:shd w:val="clear" w:color="auto" w:fill="auto"/>
            <w:vAlign w:val="bottom"/>
            <w:hideMark/>
          </w:tcPr>
          <w:p w14:paraId="0438D3F1"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3</w:t>
            </w:r>
          </w:p>
        </w:tc>
        <w:tc>
          <w:tcPr>
            <w:tcW w:w="2067" w:type="dxa"/>
            <w:tcBorders>
              <w:top w:val="nil"/>
              <w:bottom w:val="single" w:sz="4" w:space="0" w:color="auto"/>
            </w:tcBorders>
            <w:shd w:val="clear" w:color="auto" w:fill="auto"/>
            <w:vAlign w:val="bottom"/>
            <w:hideMark/>
          </w:tcPr>
          <w:p w14:paraId="13277448"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0515396A" w14:textId="77777777" w:rsidTr="00DB60FE">
        <w:trPr>
          <w:trHeight w:val="159"/>
          <w:jc w:val="center"/>
        </w:trPr>
        <w:tc>
          <w:tcPr>
            <w:tcW w:w="567" w:type="dxa"/>
            <w:tcBorders>
              <w:top w:val="single" w:sz="4" w:space="0" w:color="auto"/>
            </w:tcBorders>
            <w:shd w:val="clear" w:color="auto" w:fill="auto"/>
            <w:vAlign w:val="center"/>
            <w:hideMark/>
          </w:tcPr>
          <w:p w14:paraId="29E746D7" w14:textId="77777777" w:rsidR="00DB60FE" w:rsidRPr="00D80FEF" w:rsidRDefault="00DB60FE" w:rsidP="00DB60FE">
            <w:pPr>
              <w:spacing w:after="0" w:line="240" w:lineRule="auto"/>
              <w:jc w:val="center"/>
              <w:rPr>
                <w:rFonts w:ascii="Palatino Linotype" w:hAnsi="Palatino Linotype"/>
                <w:color w:val="000000"/>
                <w:sz w:val="20"/>
                <w:szCs w:val="20"/>
              </w:rPr>
            </w:pPr>
            <w:r w:rsidRPr="00D80FEF">
              <w:rPr>
                <w:rFonts w:ascii="Palatino Linotype" w:hAnsi="Palatino Linotype"/>
                <w:color w:val="000000"/>
                <w:sz w:val="20"/>
                <w:szCs w:val="20"/>
              </w:rPr>
              <w:t> </w:t>
            </w:r>
          </w:p>
        </w:tc>
        <w:tc>
          <w:tcPr>
            <w:tcW w:w="4962" w:type="dxa"/>
            <w:tcBorders>
              <w:top w:val="single" w:sz="4" w:space="0" w:color="auto"/>
            </w:tcBorders>
            <w:shd w:val="clear" w:color="auto" w:fill="auto"/>
            <w:vAlign w:val="bottom"/>
            <w:hideMark/>
          </w:tcPr>
          <w:p w14:paraId="289561AD" w14:textId="77777777" w:rsidR="00DB60FE" w:rsidRPr="00D80FEF" w:rsidRDefault="00DB60FE" w:rsidP="00DB60FE">
            <w:pPr>
              <w:spacing w:after="0" w:line="240" w:lineRule="auto"/>
              <w:rPr>
                <w:rFonts w:ascii="Palatino Linotype" w:hAnsi="Palatino Linotype"/>
                <w:b/>
                <w:bCs/>
                <w:color w:val="000000"/>
                <w:sz w:val="20"/>
                <w:szCs w:val="20"/>
              </w:rPr>
            </w:pPr>
            <w:r w:rsidRPr="00D80FEF">
              <w:rPr>
                <w:rFonts w:ascii="Palatino Linotype" w:hAnsi="Palatino Linotype"/>
                <w:b/>
                <w:bCs/>
                <w:color w:val="000000"/>
                <w:sz w:val="20"/>
                <w:szCs w:val="20"/>
              </w:rPr>
              <w:t>Amount</w:t>
            </w:r>
          </w:p>
        </w:tc>
        <w:tc>
          <w:tcPr>
            <w:tcW w:w="1460" w:type="dxa"/>
            <w:tcBorders>
              <w:top w:val="single" w:sz="4" w:space="0" w:color="auto"/>
            </w:tcBorders>
            <w:shd w:val="clear" w:color="auto" w:fill="auto"/>
            <w:vAlign w:val="bottom"/>
            <w:hideMark/>
          </w:tcPr>
          <w:p w14:paraId="05D0ECD6" w14:textId="77777777" w:rsidR="00DB60FE" w:rsidRPr="00D80FEF" w:rsidRDefault="00DB60FE" w:rsidP="00DB60FE">
            <w:pPr>
              <w:spacing w:after="0" w:line="240" w:lineRule="auto"/>
              <w:jc w:val="center"/>
              <w:rPr>
                <w:rFonts w:ascii="Palatino Linotype" w:hAnsi="Palatino Linotype"/>
                <w:b/>
                <w:bCs/>
                <w:color w:val="000000"/>
                <w:sz w:val="20"/>
                <w:szCs w:val="20"/>
              </w:rPr>
            </w:pPr>
            <w:r w:rsidRPr="00D80FEF">
              <w:rPr>
                <w:rFonts w:ascii="Palatino Linotype" w:hAnsi="Palatino Linotype"/>
                <w:b/>
                <w:bCs/>
                <w:color w:val="000000"/>
                <w:sz w:val="20"/>
                <w:szCs w:val="20"/>
              </w:rPr>
              <w:t>30</w:t>
            </w:r>
          </w:p>
        </w:tc>
        <w:tc>
          <w:tcPr>
            <w:tcW w:w="2067" w:type="dxa"/>
            <w:tcBorders>
              <w:top w:val="single" w:sz="4" w:space="0" w:color="auto"/>
            </w:tcBorders>
            <w:shd w:val="clear" w:color="auto" w:fill="auto"/>
            <w:vAlign w:val="bottom"/>
            <w:hideMark/>
          </w:tcPr>
          <w:p w14:paraId="3B1A900E" w14:textId="77777777" w:rsidR="00DB60FE" w:rsidRPr="00D80FEF" w:rsidRDefault="00DB60FE" w:rsidP="00DB60FE">
            <w:pPr>
              <w:spacing w:after="0" w:line="240" w:lineRule="auto"/>
              <w:jc w:val="center"/>
              <w:rPr>
                <w:rFonts w:ascii="Palatino Linotype" w:hAnsi="Palatino Linotype"/>
                <w:b/>
                <w:bCs/>
                <w:color w:val="000000"/>
                <w:sz w:val="20"/>
                <w:szCs w:val="20"/>
              </w:rPr>
            </w:pPr>
            <w:r w:rsidRPr="00D80FEF">
              <w:rPr>
                <w:rFonts w:ascii="Palatino Linotype" w:hAnsi="Palatino Linotype"/>
                <w:b/>
                <w:bCs/>
                <w:color w:val="000000"/>
                <w:sz w:val="20"/>
                <w:szCs w:val="20"/>
              </w:rPr>
              <w:t>32</w:t>
            </w:r>
          </w:p>
        </w:tc>
      </w:tr>
      <w:tr w:rsidR="00DB60FE" w:rsidRPr="00D80FEF" w14:paraId="6E8BC54B" w14:textId="77777777" w:rsidTr="00DB60FE">
        <w:trPr>
          <w:trHeight w:val="169"/>
          <w:jc w:val="center"/>
        </w:trPr>
        <w:tc>
          <w:tcPr>
            <w:tcW w:w="567" w:type="dxa"/>
            <w:tcBorders>
              <w:top w:val="nil"/>
            </w:tcBorders>
            <w:shd w:val="clear" w:color="auto" w:fill="auto"/>
            <w:vAlign w:val="bottom"/>
            <w:hideMark/>
          </w:tcPr>
          <w:p w14:paraId="1A484032" w14:textId="77777777" w:rsidR="00DB60FE" w:rsidRPr="00D80FEF" w:rsidRDefault="00DB60FE" w:rsidP="00DB60FE">
            <w:pPr>
              <w:spacing w:after="0" w:line="240" w:lineRule="auto"/>
              <w:rPr>
                <w:rFonts w:ascii="Palatino Linotype" w:hAnsi="Palatino Linotype"/>
                <w:color w:val="000000"/>
                <w:sz w:val="20"/>
                <w:szCs w:val="20"/>
              </w:rPr>
            </w:pPr>
            <w:r w:rsidRPr="00D80FEF">
              <w:rPr>
                <w:rFonts w:ascii="Palatino Linotype" w:hAnsi="Palatino Linotype"/>
                <w:color w:val="000000"/>
                <w:sz w:val="20"/>
                <w:szCs w:val="20"/>
              </w:rPr>
              <w:t> </w:t>
            </w:r>
          </w:p>
        </w:tc>
        <w:tc>
          <w:tcPr>
            <w:tcW w:w="4962" w:type="dxa"/>
            <w:tcBorders>
              <w:top w:val="nil"/>
            </w:tcBorders>
            <w:shd w:val="clear" w:color="auto" w:fill="auto"/>
            <w:vAlign w:val="bottom"/>
            <w:hideMark/>
          </w:tcPr>
          <w:p w14:paraId="60D389D7" w14:textId="77777777" w:rsidR="00DB60FE" w:rsidRPr="00D80FEF" w:rsidRDefault="00DB60FE" w:rsidP="00DB60FE">
            <w:pPr>
              <w:spacing w:after="0" w:line="240" w:lineRule="auto"/>
              <w:rPr>
                <w:rFonts w:ascii="Palatino Linotype" w:hAnsi="Palatino Linotype"/>
                <w:b/>
                <w:bCs/>
                <w:color w:val="000000"/>
                <w:sz w:val="20"/>
                <w:szCs w:val="20"/>
              </w:rPr>
            </w:pPr>
            <w:r w:rsidRPr="00D80FEF">
              <w:rPr>
                <w:rFonts w:ascii="Palatino Linotype" w:hAnsi="Palatino Linotype"/>
                <w:b/>
                <w:bCs/>
                <w:color w:val="000000"/>
                <w:sz w:val="20"/>
                <w:szCs w:val="20"/>
              </w:rPr>
              <w:t>Percentage</w:t>
            </w:r>
          </w:p>
        </w:tc>
        <w:tc>
          <w:tcPr>
            <w:tcW w:w="1460" w:type="dxa"/>
            <w:tcBorders>
              <w:top w:val="nil"/>
            </w:tcBorders>
            <w:shd w:val="clear" w:color="auto" w:fill="auto"/>
            <w:vAlign w:val="bottom"/>
            <w:hideMark/>
          </w:tcPr>
          <w:p w14:paraId="2E5BE87B" w14:textId="77777777" w:rsidR="00DB60FE" w:rsidRPr="00D80FEF" w:rsidRDefault="00DB60FE" w:rsidP="00DB60FE">
            <w:pPr>
              <w:spacing w:after="0" w:line="240" w:lineRule="auto"/>
              <w:jc w:val="center"/>
              <w:rPr>
                <w:rFonts w:ascii="Palatino Linotype" w:hAnsi="Palatino Linotype"/>
                <w:b/>
                <w:bCs/>
                <w:color w:val="000000"/>
                <w:sz w:val="20"/>
                <w:szCs w:val="20"/>
              </w:rPr>
            </w:pPr>
            <w:r w:rsidRPr="00D80FEF">
              <w:rPr>
                <w:rFonts w:ascii="Palatino Linotype" w:hAnsi="Palatino Linotype"/>
                <w:b/>
                <w:bCs/>
                <w:color w:val="000000"/>
                <w:sz w:val="20"/>
                <w:szCs w:val="20"/>
              </w:rPr>
              <w:t>93.75</w:t>
            </w:r>
          </w:p>
        </w:tc>
        <w:tc>
          <w:tcPr>
            <w:tcW w:w="2067" w:type="dxa"/>
            <w:tcBorders>
              <w:top w:val="nil"/>
            </w:tcBorders>
            <w:shd w:val="clear" w:color="auto" w:fill="auto"/>
            <w:vAlign w:val="bottom"/>
            <w:hideMark/>
          </w:tcPr>
          <w:p w14:paraId="16F27554" w14:textId="77777777" w:rsidR="00DB60FE" w:rsidRPr="00D80FEF" w:rsidRDefault="00DB60FE" w:rsidP="00DB60FE">
            <w:pPr>
              <w:spacing w:after="0" w:line="240" w:lineRule="auto"/>
              <w:jc w:val="center"/>
              <w:rPr>
                <w:rFonts w:ascii="Palatino Linotype" w:hAnsi="Palatino Linotype"/>
                <w:b/>
                <w:bCs/>
                <w:color w:val="000000"/>
                <w:sz w:val="20"/>
                <w:szCs w:val="20"/>
              </w:rPr>
            </w:pPr>
            <w:r w:rsidRPr="00D80FEF">
              <w:rPr>
                <w:rFonts w:ascii="Palatino Linotype" w:hAnsi="Palatino Linotype"/>
                <w:b/>
                <w:bCs/>
                <w:color w:val="000000"/>
                <w:sz w:val="20"/>
                <w:szCs w:val="20"/>
              </w:rPr>
              <w:t>100</w:t>
            </w:r>
          </w:p>
        </w:tc>
      </w:tr>
      <w:tr w:rsidR="00DB60FE" w:rsidRPr="00D80FEF" w14:paraId="32AE34CD" w14:textId="77777777" w:rsidTr="00DB60FE">
        <w:trPr>
          <w:trHeight w:val="84"/>
          <w:jc w:val="center"/>
        </w:trPr>
        <w:tc>
          <w:tcPr>
            <w:tcW w:w="567" w:type="dxa"/>
            <w:tcBorders>
              <w:bottom w:val="single" w:sz="4" w:space="0" w:color="auto"/>
            </w:tcBorders>
            <w:shd w:val="clear" w:color="auto" w:fill="auto"/>
            <w:vAlign w:val="bottom"/>
            <w:hideMark/>
          </w:tcPr>
          <w:p w14:paraId="031CCDC7" w14:textId="77777777" w:rsidR="00DB60FE" w:rsidRPr="00D80FEF" w:rsidRDefault="00DB60FE" w:rsidP="00DB60FE">
            <w:pPr>
              <w:spacing w:after="0" w:line="240" w:lineRule="auto"/>
              <w:rPr>
                <w:rFonts w:ascii="Palatino Linotype" w:hAnsi="Palatino Linotype"/>
                <w:color w:val="000000"/>
                <w:sz w:val="20"/>
                <w:szCs w:val="20"/>
              </w:rPr>
            </w:pPr>
            <w:r w:rsidRPr="00D80FEF">
              <w:rPr>
                <w:rFonts w:ascii="Palatino Linotype" w:hAnsi="Palatino Linotype"/>
                <w:color w:val="000000"/>
                <w:sz w:val="20"/>
                <w:szCs w:val="20"/>
              </w:rPr>
              <w:t> </w:t>
            </w:r>
          </w:p>
        </w:tc>
        <w:tc>
          <w:tcPr>
            <w:tcW w:w="4962" w:type="dxa"/>
            <w:tcBorders>
              <w:bottom w:val="single" w:sz="4" w:space="0" w:color="auto"/>
            </w:tcBorders>
            <w:shd w:val="clear" w:color="auto" w:fill="auto"/>
            <w:vAlign w:val="bottom"/>
            <w:hideMark/>
          </w:tcPr>
          <w:p w14:paraId="030F04C4" w14:textId="77777777" w:rsidR="00DB60FE" w:rsidRPr="00D80FEF" w:rsidRDefault="00DB60FE" w:rsidP="00DB60FE">
            <w:pPr>
              <w:spacing w:after="0" w:line="240" w:lineRule="auto"/>
              <w:rPr>
                <w:rFonts w:ascii="Palatino Linotype" w:hAnsi="Palatino Linotype"/>
                <w:b/>
                <w:bCs/>
                <w:color w:val="000000"/>
                <w:sz w:val="20"/>
                <w:szCs w:val="20"/>
              </w:rPr>
            </w:pPr>
            <w:r w:rsidRPr="00D80FEF">
              <w:rPr>
                <w:rFonts w:ascii="Palatino Linotype" w:hAnsi="Palatino Linotype"/>
                <w:b/>
                <w:bCs/>
                <w:color w:val="000000"/>
                <w:sz w:val="20"/>
                <w:szCs w:val="20"/>
              </w:rPr>
              <w:sym w:font="Symbol" w:char="F053"/>
            </w:r>
            <w:r w:rsidRPr="00D80FEF">
              <w:rPr>
                <w:rFonts w:ascii="Palatino Linotype" w:hAnsi="Palatino Linotype"/>
                <w:b/>
                <w:bCs/>
                <w:color w:val="000000"/>
                <w:sz w:val="20"/>
                <w:szCs w:val="20"/>
              </w:rPr>
              <w:t xml:space="preserve"> Percentage</w:t>
            </w:r>
          </w:p>
        </w:tc>
        <w:tc>
          <w:tcPr>
            <w:tcW w:w="3527" w:type="dxa"/>
            <w:gridSpan w:val="2"/>
            <w:tcBorders>
              <w:bottom w:val="single" w:sz="4" w:space="0" w:color="auto"/>
            </w:tcBorders>
            <w:shd w:val="clear" w:color="auto" w:fill="auto"/>
            <w:vAlign w:val="bottom"/>
            <w:hideMark/>
          </w:tcPr>
          <w:p w14:paraId="723692E4" w14:textId="77777777" w:rsidR="00DB60FE" w:rsidRPr="00D80FEF" w:rsidRDefault="00DB60FE" w:rsidP="00DB60FE">
            <w:pPr>
              <w:spacing w:after="0" w:line="240" w:lineRule="auto"/>
              <w:jc w:val="center"/>
              <w:rPr>
                <w:rFonts w:ascii="Palatino Linotype" w:hAnsi="Palatino Linotype"/>
                <w:b/>
                <w:bCs/>
                <w:color w:val="000000"/>
                <w:sz w:val="20"/>
                <w:szCs w:val="20"/>
              </w:rPr>
            </w:pPr>
            <w:r w:rsidRPr="00D80FEF">
              <w:rPr>
                <w:rFonts w:ascii="Palatino Linotype" w:hAnsi="Palatino Linotype"/>
                <w:b/>
                <w:bCs/>
                <w:color w:val="000000"/>
                <w:sz w:val="20"/>
                <w:szCs w:val="20"/>
              </w:rPr>
              <w:t>96.88</w:t>
            </w:r>
          </w:p>
        </w:tc>
      </w:tr>
    </w:tbl>
    <w:p w14:paraId="1952B4B1" w14:textId="602C781C" w:rsidR="00DB60FE" w:rsidRPr="00D80FEF" w:rsidRDefault="00DB60FE" w:rsidP="00DB60FE">
      <w:pPr>
        <w:spacing w:after="0" w:line="276" w:lineRule="auto"/>
        <w:rPr>
          <w:rFonts w:ascii="Palatino Linotype" w:hAnsi="Palatino Linotype"/>
          <w:b/>
          <w:bCs/>
          <w:sz w:val="20"/>
          <w:szCs w:val="20"/>
        </w:rPr>
      </w:pPr>
      <w:r w:rsidRPr="00D80FEF">
        <w:rPr>
          <w:rFonts w:ascii="Palatino Linotype" w:hAnsi="Palatino Linotype"/>
          <w:b/>
          <w:bCs/>
          <w:sz w:val="20"/>
          <w:szCs w:val="20"/>
        </w:rPr>
        <w:t xml:space="preserve"> </w:t>
      </w:r>
    </w:p>
    <w:p w14:paraId="0D75E5CD" w14:textId="0B103E14" w:rsidR="00DB60FE" w:rsidRPr="00D80FEF" w:rsidRDefault="00DB60FE" w:rsidP="00DB60FE">
      <w:pPr>
        <w:spacing w:after="0"/>
        <w:ind w:firstLine="567"/>
        <w:jc w:val="both"/>
        <w:rPr>
          <w:rFonts w:ascii="Palatino Linotype" w:eastAsia="Cambria" w:hAnsi="Palatino Linotype"/>
          <w:sz w:val="20"/>
          <w:szCs w:val="20"/>
          <w:lang w:val="en-AU" w:eastAsia="en-ID"/>
        </w:rPr>
      </w:pPr>
      <w:r w:rsidRPr="00D80FEF">
        <w:rPr>
          <w:rFonts w:ascii="Palatino Linotype" w:eastAsia="Cambria" w:hAnsi="Palatino Linotype"/>
          <w:sz w:val="20"/>
          <w:szCs w:val="20"/>
          <w:lang w:val="en-AU" w:eastAsia="en-ID"/>
        </w:rPr>
        <w:t>Referring to Table 5. The material feasibility statistics for Kiai Upas Tombak's Storybook show that the percentage of material validation is 97%, meeting the requirements of "very suitable" without the need for revision adjustments. Table 6 contains assessments related to media experts.</w:t>
      </w:r>
    </w:p>
    <w:p w14:paraId="6B3611E2" w14:textId="77777777" w:rsidR="00DB60FE" w:rsidRPr="00D80FEF" w:rsidRDefault="00DB60FE" w:rsidP="00DB60FE">
      <w:pPr>
        <w:keepNext/>
        <w:spacing w:after="120"/>
        <w:jc w:val="center"/>
        <w:rPr>
          <w:rFonts w:ascii="Palatino Linotype" w:eastAsia="Cambria" w:hAnsi="Palatino Linotype"/>
          <w:color w:val="002060"/>
          <w:sz w:val="20"/>
          <w:szCs w:val="20"/>
          <w:lang w:val="en-AU" w:eastAsia="en-ID"/>
        </w:rPr>
      </w:pPr>
      <w:r w:rsidRPr="00D80FEF">
        <w:rPr>
          <w:rFonts w:ascii="Palatino Linotype" w:eastAsia="Cambria" w:hAnsi="Palatino Linotype"/>
          <w:b/>
          <w:color w:val="002060"/>
          <w:sz w:val="20"/>
          <w:szCs w:val="20"/>
          <w:lang w:val="en-AU" w:eastAsia="en-ID"/>
        </w:rPr>
        <w:t xml:space="preserve">Table 6. </w:t>
      </w:r>
      <w:r w:rsidRPr="00D80FEF">
        <w:rPr>
          <w:rFonts w:ascii="Palatino Linotype" w:eastAsia="Cambria" w:hAnsi="Palatino Linotype"/>
          <w:color w:val="002060"/>
          <w:sz w:val="20"/>
          <w:szCs w:val="20"/>
          <w:lang w:val="en-AU" w:eastAsia="en-ID"/>
        </w:rPr>
        <w:t>Media suitability assessment results</w:t>
      </w:r>
    </w:p>
    <w:tbl>
      <w:tblPr>
        <w:tblW w:w="8554" w:type="dxa"/>
        <w:jc w:val="center"/>
        <w:tblLook w:val="04A0" w:firstRow="1" w:lastRow="0" w:firstColumn="1" w:lastColumn="0" w:noHBand="0" w:noVBand="1"/>
      </w:tblPr>
      <w:tblGrid>
        <w:gridCol w:w="698"/>
        <w:gridCol w:w="4342"/>
        <w:gridCol w:w="1833"/>
        <w:gridCol w:w="1681"/>
      </w:tblGrid>
      <w:tr w:rsidR="00DB60FE" w:rsidRPr="00D80FEF" w14:paraId="39CB6109" w14:textId="77777777" w:rsidTr="00DB60FE">
        <w:trPr>
          <w:trHeight w:val="592"/>
          <w:jc w:val="center"/>
        </w:trPr>
        <w:tc>
          <w:tcPr>
            <w:tcW w:w="698" w:type="dxa"/>
            <w:tcBorders>
              <w:top w:val="single" w:sz="4" w:space="0" w:color="auto"/>
              <w:bottom w:val="single" w:sz="4" w:space="0" w:color="auto"/>
            </w:tcBorders>
            <w:shd w:val="clear" w:color="auto" w:fill="auto"/>
            <w:noWrap/>
            <w:vAlign w:val="center"/>
            <w:hideMark/>
          </w:tcPr>
          <w:p w14:paraId="145907C9" w14:textId="77777777" w:rsidR="00DB60FE" w:rsidRPr="00D80FEF" w:rsidRDefault="00DB60FE" w:rsidP="00DB60FE">
            <w:pPr>
              <w:spacing w:after="0"/>
              <w:jc w:val="center"/>
              <w:rPr>
                <w:rFonts w:ascii="Palatino Linotype" w:hAnsi="Palatino Linotype"/>
                <w:b/>
                <w:bCs/>
                <w:color w:val="000000"/>
                <w:sz w:val="20"/>
                <w:szCs w:val="20"/>
              </w:rPr>
            </w:pPr>
            <w:r w:rsidRPr="00D80FEF">
              <w:rPr>
                <w:rFonts w:ascii="Palatino Linotype" w:hAnsi="Palatino Linotype"/>
                <w:b/>
                <w:bCs/>
                <w:color w:val="000000"/>
                <w:sz w:val="20"/>
                <w:szCs w:val="20"/>
              </w:rPr>
              <w:t>No</w:t>
            </w:r>
          </w:p>
        </w:tc>
        <w:tc>
          <w:tcPr>
            <w:tcW w:w="4342" w:type="dxa"/>
            <w:tcBorders>
              <w:top w:val="single" w:sz="4" w:space="0" w:color="auto"/>
              <w:bottom w:val="single" w:sz="4" w:space="0" w:color="auto"/>
            </w:tcBorders>
            <w:shd w:val="clear" w:color="auto" w:fill="auto"/>
            <w:noWrap/>
            <w:vAlign w:val="center"/>
            <w:hideMark/>
          </w:tcPr>
          <w:p w14:paraId="368C6716" w14:textId="77777777" w:rsidR="00DB60FE" w:rsidRPr="00D80FEF" w:rsidRDefault="00DB60FE" w:rsidP="00DB60FE">
            <w:pPr>
              <w:spacing w:after="0"/>
              <w:jc w:val="center"/>
              <w:rPr>
                <w:rFonts w:ascii="Palatino Linotype" w:hAnsi="Palatino Linotype"/>
                <w:b/>
                <w:bCs/>
                <w:color w:val="000000"/>
                <w:sz w:val="20"/>
                <w:szCs w:val="20"/>
              </w:rPr>
            </w:pPr>
            <w:r w:rsidRPr="00D80FEF">
              <w:rPr>
                <w:rFonts w:ascii="Palatino Linotype" w:hAnsi="Palatino Linotype"/>
                <w:b/>
                <w:bCs/>
                <w:color w:val="000000"/>
                <w:sz w:val="20"/>
                <w:szCs w:val="20"/>
              </w:rPr>
              <w:t>Dimensions</w:t>
            </w:r>
          </w:p>
        </w:tc>
        <w:tc>
          <w:tcPr>
            <w:tcW w:w="1833" w:type="dxa"/>
            <w:tcBorders>
              <w:top w:val="single" w:sz="4" w:space="0" w:color="auto"/>
              <w:bottom w:val="single" w:sz="4" w:space="0" w:color="auto"/>
            </w:tcBorders>
            <w:shd w:val="clear" w:color="auto" w:fill="auto"/>
            <w:vAlign w:val="center"/>
            <w:hideMark/>
          </w:tcPr>
          <w:p w14:paraId="435B9241" w14:textId="77777777" w:rsidR="00DB60FE" w:rsidRPr="00D80FEF" w:rsidRDefault="00DB60FE" w:rsidP="00DB60FE">
            <w:pPr>
              <w:spacing w:after="0"/>
              <w:jc w:val="center"/>
              <w:rPr>
                <w:rFonts w:ascii="Palatino Linotype" w:hAnsi="Palatino Linotype"/>
                <w:b/>
                <w:bCs/>
                <w:color w:val="000000"/>
                <w:sz w:val="20"/>
                <w:szCs w:val="20"/>
              </w:rPr>
            </w:pPr>
            <w:r w:rsidRPr="00D80FEF">
              <w:rPr>
                <w:rFonts w:ascii="Palatino Linotype" w:hAnsi="Palatino Linotype"/>
                <w:b/>
                <w:bCs/>
                <w:color w:val="000000"/>
                <w:sz w:val="20"/>
                <w:szCs w:val="20"/>
              </w:rPr>
              <w:t>Validator Assessment A</w:t>
            </w:r>
          </w:p>
        </w:tc>
        <w:tc>
          <w:tcPr>
            <w:tcW w:w="1681" w:type="dxa"/>
            <w:tcBorders>
              <w:top w:val="single" w:sz="4" w:space="0" w:color="auto"/>
              <w:bottom w:val="single" w:sz="4" w:space="0" w:color="auto"/>
            </w:tcBorders>
            <w:shd w:val="clear" w:color="auto" w:fill="auto"/>
            <w:vAlign w:val="center"/>
            <w:hideMark/>
          </w:tcPr>
          <w:p w14:paraId="2B06AA98" w14:textId="77777777" w:rsidR="00DB60FE" w:rsidRPr="00D80FEF" w:rsidRDefault="00DB60FE" w:rsidP="00DB60FE">
            <w:pPr>
              <w:spacing w:after="0"/>
              <w:jc w:val="center"/>
              <w:rPr>
                <w:rFonts w:ascii="Palatino Linotype" w:hAnsi="Palatino Linotype"/>
                <w:b/>
                <w:bCs/>
                <w:color w:val="000000"/>
                <w:sz w:val="20"/>
                <w:szCs w:val="20"/>
              </w:rPr>
            </w:pPr>
            <w:r w:rsidRPr="00D80FEF">
              <w:rPr>
                <w:rFonts w:ascii="Palatino Linotype" w:hAnsi="Palatino Linotype"/>
                <w:b/>
                <w:bCs/>
                <w:color w:val="000000"/>
                <w:sz w:val="20"/>
                <w:szCs w:val="20"/>
              </w:rPr>
              <w:t>Validator Assessment B</w:t>
            </w:r>
          </w:p>
        </w:tc>
      </w:tr>
      <w:tr w:rsidR="00DB60FE" w:rsidRPr="00D80FEF" w14:paraId="3BD17F4A" w14:textId="77777777" w:rsidTr="00DB60FE">
        <w:trPr>
          <w:trHeight w:val="264"/>
          <w:jc w:val="center"/>
        </w:trPr>
        <w:tc>
          <w:tcPr>
            <w:tcW w:w="698" w:type="dxa"/>
            <w:tcBorders>
              <w:top w:val="single" w:sz="4" w:space="0" w:color="auto"/>
            </w:tcBorders>
            <w:shd w:val="clear" w:color="auto" w:fill="auto"/>
            <w:vAlign w:val="center"/>
            <w:hideMark/>
          </w:tcPr>
          <w:p w14:paraId="4A566B9D" w14:textId="77777777" w:rsidR="00DB60FE" w:rsidRPr="00D80FEF" w:rsidRDefault="00DB60FE" w:rsidP="00DB60FE">
            <w:pPr>
              <w:spacing w:after="0"/>
              <w:jc w:val="right"/>
              <w:rPr>
                <w:rFonts w:ascii="Palatino Linotype" w:hAnsi="Palatino Linotype"/>
                <w:color w:val="000000"/>
                <w:sz w:val="20"/>
                <w:szCs w:val="20"/>
              </w:rPr>
            </w:pPr>
            <w:r w:rsidRPr="00D80FEF">
              <w:rPr>
                <w:rFonts w:ascii="Palatino Linotype" w:hAnsi="Palatino Linotype"/>
                <w:color w:val="000000"/>
                <w:sz w:val="20"/>
                <w:szCs w:val="20"/>
              </w:rPr>
              <w:t>1</w:t>
            </w:r>
          </w:p>
        </w:tc>
        <w:tc>
          <w:tcPr>
            <w:tcW w:w="4342" w:type="dxa"/>
            <w:tcBorders>
              <w:top w:val="single" w:sz="4" w:space="0" w:color="auto"/>
            </w:tcBorders>
            <w:shd w:val="clear" w:color="auto" w:fill="auto"/>
            <w:vAlign w:val="center"/>
            <w:hideMark/>
          </w:tcPr>
          <w:p w14:paraId="706B3B9A" w14:textId="77777777" w:rsidR="00DB60FE" w:rsidRPr="00D80FEF" w:rsidRDefault="00DB60FE" w:rsidP="00DB60FE">
            <w:pPr>
              <w:spacing w:after="0"/>
              <w:rPr>
                <w:rFonts w:ascii="Palatino Linotype" w:hAnsi="Palatino Linotype"/>
                <w:color w:val="000000"/>
                <w:sz w:val="20"/>
                <w:szCs w:val="20"/>
              </w:rPr>
            </w:pPr>
            <w:r w:rsidRPr="00D80FEF">
              <w:rPr>
                <w:rFonts w:ascii="Palatino Linotype" w:eastAsia="Cambria" w:hAnsi="Palatino Linotype"/>
                <w:color w:val="000000"/>
                <w:sz w:val="20"/>
                <w:szCs w:val="20"/>
              </w:rPr>
              <w:t>Learning media through the teaching module</w:t>
            </w:r>
          </w:p>
        </w:tc>
        <w:tc>
          <w:tcPr>
            <w:tcW w:w="1833" w:type="dxa"/>
            <w:tcBorders>
              <w:top w:val="single" w:sz="4" w:space="0" w:color="auto"/>
            </w:tcBorders>
            <w:shd w:val="clear" w:color="auto" w:fill="auto"/>
            <w:vAlign w:val="bottom"/>
            <w:hideMark/>
          </w:tcPr>
          <w:p w14:paraId="5CDA6D6B"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c>
          <w:tcPr>
            <w:tcW w:w="1681" w:type="dxa"/>
            <w:tcBorders>
              <w:top w:val="single" w:sz="4" w:space="0" w:color="auto"/>
            </w:tcBorders>
            <w:shd w:val="clear" w:color="auto" w:fill="auto"/>
            <w:vAlign w:val="bottom"/>
            <w:hideMark/>
          </w:tcPr>
          <w:p w14:paraId="42A4800E"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5F3559C2" w14:textId="77777777" w:rsidTr="00DB60FE">
        <w:trPr>
          <w:trHeight w:val="466"/>
          <w:jc w:val="center"/>
        </w:trPr>
        <w:tc>
          <w:tcPr>
            <w:tcW w:w="698" w:type="dxa"/>
            <w:tcBorders>
              <w:top w:val="nil"/>
            </w:tcBorders>
            <w:shd w:val="clear" w:color="auto" w:fill="auto"/>
            <w:vAlign w:val="center"/>
            <w:hideMark/>
          </w:tcPr>
          <w:p w14:paraId="6F0D0A6E" w14:textId="77777777" w:rsidR="00DB60FE" w:rsidRPr="00D80FEF" w:rsidRDefault="00DB60FE" w:rsidP="00DB60FE">
            <w:pPr>
              <w:spacing w:after="0"/>
              <w:jc w:val="right"/>
              <w:rPr>
                <w:rFonts w:ascii="Palatino Linotype" w:hAnsi="Palatino Linotype"/>
                <w:color w:val="000000"/>
                <w:sz w:val="20"/>
                <w:szCs w:val="20"/>
              </w:rPr>
            </w:pPr>
            <w:r w:rsidRPr="00D80FEF">
              <w:rPr>
                <w:rFonts w:ascii="Palatino Linotype" w:hAnsi="Palatino Linotype"/>
                <w:color w:val="000000"/>
                <w:sz w:val="20"/>
                <w:szCs w:val="20"/>
              </w:rPr>
              <w:t>2</w:t>
            </w:r>
          </w:p>
        </w:tc>
        <w:tc>
          <w:tcPr>
            <w:tcW w:w="4342" w:type="dxa"/>
            <w:tcBorders>
              <w:top w:val="nil"/>
            </w:tcBorders>
            <w:shd w:val="clear" w:color="auto" w:fill="auto"/>
            <w:vAlign w:val="center"/>
            <w:hideMark/>
          </w:tcPr>
          <w:p w14:paraId="625601EA" w14:textId="77777777" w:rsidR="00DB60FE" w:rsidRPr="00D80FEF" w:rsidRDefault="00DB60FE" w:rsidP="00DB60FE">
            <w:pPr>
              <w:spacing w:after="0"/>
              <w:rPr>
                <w:rFonts w:ascii="Palatino Linotype" w:hAnsi="Palatino Linotype"/>
                <w:color w:val="000000"/>
                <w:sz w:val="20"/>
                <w:szCs w:val="20"/>
              </w:rPr>
            </w:pPr>
            <w:r w:rsidRPr="00D80FEF">
              <w:rPr>
                <w:rFonts w:ascii="Palatino Linotype" w:eastAsia="Cambria" w:hAnsi="Palatino Linotype"/>
                <w:color w:val="000000"/>
                <w:sz w:val="20"/>
                <w:szCs w:val="20"/>
              </w:rPr>
              <w:t>Design beautiful media displays for storybooks using appropriate color schemes</w:t>
            </w:r>
          </w:p>
        </w:tc>
        <w:tc>
          <w:tcPr>
            <w:tcW w:w="1833" w:type="dxa"/>
            <w:tcBorders>
              <w:top w:val="nil"/>
            </w:tcBorders>
            <w:shd w:val="clear" w:color="auto" w:fill="auto"/>
            <w:vAlign w:val="bottom"/>
            <w:hideMark/>
          </w:tcPr>
          <w:p w14:paraId="189453D7"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c>
          <w:tcPr>
            <w:tcW w:w="1681" w:type="dxa"/>
            <w:tcBorders>
              <w:top w:val="nil"/>
            </w:tcBorders>
            <w:shd w:val="clear" w:color="auto" w:fill="auto"/>
            <w:vAlign w:val="bottom"/>
            <w:hideMark/>
          </w:tcPr>
          <w:p w14:paraId="0D610CD1"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37921CE7" w14:textId="77777777" w:rsidTr="00DB60FE">
        <w:trPr>
          <w:trHeight w:val="264"/>
          <w:jc w:val="center"/>
        </w:trPr>
        <w:tc>
          <w:tcPr>
            <w:tcW w:w="698" w:type="dxa"/>
            <w:tcBorders>
              <w:top w:val="nil"/>
            </w:tcBorders>
            <w:shd w:val="clear" w:color="auto" w:fill="auto"/>
            <w:vAlign w:val="center"/>
            <w:hideMark/>
          </w:tcPr>
          <w:p w14:paraId="1CC14B49" w14:textId="77777777" w:rsidR="00DB60FE" w:rsidRPr="00D80FEF" w:rsidRDefault="00DB60FE" w:rsidP="00DB60FE">
            <w:pPr>
              <w:spacing w:after="0"/>
              <w:jc w:val="right"/>
              <w:rPr>
                <w:rFonts w:ascii="Palatino Linotype" w:hAnsi="Palatino Linotype"/>
                <w:color w:val="000000"/>
                <w:sz w:val="20"/>
                <w:szCs w:val="20"/>
              </w:rPr>
            </w:pPr>
            <w:r w:rsidRPr="00D80FEF">
              <w:rPr>
                <w:rFonts w:ascii="Palatino Linotype" w:hAnsi="Palatino Linotype"/>
                <w:color w:val="000000"/>
                <w:sz w:val="20"/>
                <w:szCs w:val="20"/>
              </w:rPr>
              <w:t>3</w:t>
            </w:r>
          </w:p>
        </w:tc>
        <w:tc>
          <w:tcPr>
            <w:tcW w:w="4342" w:type="dxa"/>
            <w:tcBorders>
              <w:top w:val="nil"/>
            </w:tcBorders>
            <w:shd w:val="clear" w:color="auto" w:fill="auto"/>
            <w:vAlign w:val="center"/>
            <w:hideMark/>
          </w:tcPr>
          <w:p w14:paraId="3E71E0E6" w14:textId="77777777" w:rsidR="00DB60FE" w:rsidRPr="00D80FEF" w:rsidRDefault="00DB60FE" w:rsidP="00DB60FE">
            <w:pPr>
              <w:spacing w:after="0"/>
              <w:rPr>
                <w:rFonts w:ascii="Palatino Linotype" w:hAnsi="Palatino Linotype"/>
                <w:color w:val="000000"/>
                <w:sz w:val="20"/>
                <w:szCs w:val="20"/>
              </w:rPr>
            </w:pPr>
            <w:r w:rsidRPr="00D80FEF">
              <w:rPr>
                <w:rFonts w:ascii="Palatino Linotype" w:eastAsia="Cambria" w:hAnsi="Palatino Linotype"/>
                <w:color w:val="000000"/>
                <w:sz w:val="20"/>
                <w:szCs w:val="20"/>
              </w:rPr>
              <w:t>Augmented reality animation design for interesting storybooks</w:t>
            </w:r>
          </w:p>
        </w:tc>
        <w:tc>
          <w:tcPr>
            <w:tcW w:w="1833" w:type="dxa"/>
            <w:tcBorders>
              <w:top w:val="nil"/>
            </w:tcBorders>
            <w:shd w:val="clear" w:color="auto" w:fill="auto"/>
            <w:vAlign w:val="bottom"/>
            <w:hideMark/>
          </w:tcPr>
          <w:p w14:paraId="31CDA5EE"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c>
          <w:tcPr>
            <w:tcW w:w="1681" w:type="dxa"/>
            <w:tcBorders>
              <w:top w:val="nil"/>
            </w:tcBorders>
            <w:shd w:val="clear" w:color="auto" w:fill="auto"/>
            <w:vAlign w:val="bottom"/>
            <w:hideMark/>
          </w:tcPr>
          <w:p w14:paraId="39637527"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493F402F" w14:textId="77777777" w:rsidTr="00DB60FE">
        <w:trPr>
          <w:trHeight w:val="466"/>
          <w:jc w:val="center"/>
        </w:trPr>
        <w:tc>
          <w:tcPr>
            <w:tcW w:w="698" w:type="dxa"/>
            <w:tcBorders>
              <w:top w:val="nil"/>
            </w:tcBorders>
            <w:shd w:val="clear" w:color="auto" w:fill="auto"/>
            <w:vAlign w:val="center"/>
            <w:hideMark/>
          </w:tcPr>
          <w:p w14:paraId="7B6BAB8C" w14:textId="77777777" w:rsidR="00DB60FE" w:rsidRPr="00D80FEF" w:rsidRDefault="00DB60FE" w:rsidP="00DB60FE">
            <w:pPr>
              <w:spacing w:after="0"/>
              <w:jc w:val="right"/>
              <w:rPr>
                <w:rFonts w:ascii="Palatino Linotype" w:hAnsi="Palatino Linotype"/>
                <w:color w:val="000000"/>
                <w:sz w:val="20"/>
                <w:szCs w:val="20"/>
              </w:rPr>
            </w:pPr>
            <w:r w:rsidRPr="00D80FEF">
              <w:rPr>
                <w:rFonts w:ascii="Palatino Linotype" w:hAnsi="Palatino Linotype"/>
                <w:color w:val="000000"/>
                <w:sz w:val="20"/>
                <w:szCs w:val="20"/>
              </w:rPr>
              <w:t>4</w:t>
            </w:r>
          </w:p>
        </w:tc>
        <w:tc>
          <w:tcPr>
            <w:tcW w:w="4342" w:type="dxa"/>
            <w:tcBorders>
              <w:top w:val="nil"/>
            </w:tcBorders>
            <w:shd w:val="clear" w:color="auto" w:fill="auto"/>
            <w:vAlign w:val="center"/>
            <w:hideMark/>
          </w:tcPr>
          <w:p w14:paraId="6CA10DB2" w14:textId="77777777" w:rsidR="00DB60FE" w:rsidRPr="00D80FEF" w:rsidRDefault="00DB60FE" w:rsidP="00DB60FE">
            <w:pPr>
              <w:spacing w:after="0"/>
              <w:rPr>
                <w:rFonts w:ascii="Palatino Linotype" w:hAnsi="Palatino Linotype"/>
                <w:color w:val="000000"/>
                <w:sz w:val="20"/>
                <w:szCs w:val="20"/>
              </w:rPr>
            </w:pPr>
            <w:r w:rsidRPr="00D80FEF">
              <w:rPr>
                <w:rFonts w:ascii="Palatino Linotype" w:eastAsia="Cambria" w:hAnsi="Palatino Linotype"/>
                <w:color w:val="000000"/>
                <w:sz w:val="20"/>
                <w:szCs w:val="20"/>
              </w:rPr>
              <w:t>The text layout in augmented reality in the storybook is well-arranged</w:t>
            </w:r>
          </w:p>
        </w:tc>
        <w:tc>
          <w:tcPr>
            <w:tcW w:w="1833" w:type="dxa"/>
            <w:tcBorders>
              <w:top w:val="nil"/>
            </w:tcBorders>
            <w:shd w:val="clear" w:color="auto" w:fill="auto"/>
            <w:vAlign w:val="bottom"/>
            <w:hideMark/>
          </w:tcPr>
          <w:p w14:paraId="79975EF8"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3</w:t>
            </w:r>
          </w:p>
        </w:tc>
        <w:tc>
          <w:tcPr>
            <w:tcW w:w="1681" w:type="dxa"/>
            <w:tcBorders>
              <w:top w:val="nil"/>
            </w:tcBorders>
            <w:shd w:val="clear" w:color="auto" w:fill="auto"/>
            <w:vAlign w:val="bottom"/>
            <w:hideMark/>
          </w:tcPr>
          <w:p w14:paraId="3F23534B"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52A3E8C0" w14:textId="77777777" w:rsidTr="00DB60FE">
        <w:trPr>
          <w:trHeight w:val="264"/>
          <w:jc w:val="center"/>
        </w:trPr>
        <w:tc>
          <w:tcPr>
            <w:tcW w:w="698" w:type="dxa"/>
            <w:tcBorders>
              <w:top w:val="nil"/>
            </w:tcBorders>
            <w:shd w:val="clear" w:color="auto" w:fill="auto"/>
            <w:vAlign w:val="center"/>
            <w:hideMark/>
          </w:tcPr>
          <w:p w14:paraId="1A8E200C" w14:textId="77777777" w:rsidR="00DB60FE" w:rsidRPr="00D80FEF" w:rsidRDefault="00DB60FE" w:rsidP="00DB60FE">
            <w:pPr>
              <w:spacing w:after="0"/>
              <w:jc w:val="right"/>
              <w:rPr>
                <w:rFonts w:ascii="Palatino Linotype" w:hAnsi="Palatino Linotype"/>
                <w:color w:val="000000"/>
                <w:sz w:val="20"/>
                <w:szCs w:val="20"/>
              </w:rPr>
            </w:pPr>
            <w:r w:rsidRPr="00D80FEF">
              <w:rPr>
                <w:rFonts w:ascii="Palatino Linotype" w:hAnsi="Palatino Linotype"/>
                <w:color w:val="000000"/>
                <w:sz w:val="20"/>
                <w:szCs w:val="20"/>
              </w:rPr>
              <w:t>5</w:t>
            </w:r>
          </w:p>
        </w:tc>
        <w:tc>
          <w:tcPr>
            <w:tcW w:w="4342" w:type="dxa"/>
            <w:tcBorders>
              <w:top w:val="nil"/>
            </w:tcBorders>
            <w:shd w:val="clear" w:color="auto" w:fill="auto"/>
            <w:vAlign w:val="bottom"/>
            <w:hideMark/>
          </w:tcPr>
          <w:p w14:paraId="59701F16" w14:textId="77777777" w:rsidR="00DB60FE" w:rsidRPr="00D80FEF" w:rsidRDefault="00DB60FE" w:rsidP="00DB60FE">
            <w:pPr>
              <w:spacing w:after="0"/>
              <w:rPr>
                <w:rFonts w:ascii="Palatino Linotype" w:hAnsi="Palatino Linotype"/>
                <w:color w:val="000000"/>
                <w:sz w:val="20"/>
                <w:szCs w:val="20"/>
              </w:rPr>
            </w:pPr>
            <w:r w:rsidRPr="00D80FEF">
              <w:rPr>
                <w:rFonts w:ascii="Palatino Linotype" w:hAnsi="Palatino Linotype"/>
                <w:color w:val="000000"/>
                <w:sz w:val="20"/>
                <w:szCs w:val="20"/>
              </w:rPr>
              <w:t>Easy-to-read text can be found in Augmented Reality Barcode</w:t>
            </w:r>
          </w:p>
        </w:tc>
        <w:tc>
          <w:tcPr>
            <w:tcW w:w="1833" w:type="dxa"/>
            <w:tcBorders>
              <w:top w:val="nil"/>
            </w:tcBorders>
            <w:shd w:val="clear" w:color="auto" w:fill="auto"/>
            <w:vAlign w:val="bottom"/>
            <w:hideMark/>
          </w:tcPr>
          <w:p w14:paraId="3D6567B5"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c>
          <w:tcPr>
            <w:tcW w:w="1681" w:type="dxa"/>
            <w:tcBorders>
              <w:top w:val="nil"/>
            </w:tcBorders>
            <w:shd w:val="clear" w:color="auto" w:fill="auto"/>
            <w:vAlign w:val="bottom"/>
            <w:hideMark/>
          </w:tcPr>
          <w:p w14:paraId="764866FD"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39FEE28D" w14:textId="77777777" w:rsidTr="00DB60FE">
        <w:trPr>
          <w:trHeight w:val="466"/>
          <w:jc w:val="center"/>
        </w:trPr>
        <w:tc>
          <w:tcPr>
            <w:tcW w:w="698" w:type="dxa"/>
            <w:tcBorders>
              <w:top w:val="nil"/>
            </w:tcBorders>
            <w:shd w:val="clear" w:color="auto" w:fill="auto"/>
            <w:vAlign w:val="center"/>
            <w:hideMark/>
          </w:tcPr>
          <w:p w14:paraId="7524FCDE" w14:textId="77777777" w:rsidR="00DB60FE" w:rsidRPr="00D80FEF" w:rsidRDefault="00DB60FE" w:rsidP="00DB60FE">
            <w:pPr>
              <w:spacing w:after="0"/>
              <w:jc w:val="right"/>
              <w:rPr>
                <w:rFonts w:ascii="Palatino Linotype" w:hAnsi="Palatino Linotype"/>
                <w:color w:val="000000"/>
                <w:sz w:val="20"/>
                <w:szCs w:val="20"/>
              </w:rPr>
            </w:pPr>
            <w:r w:rsidRPr="00D80FEF">
              <w:rPr>
                <w:rFonts w:ascii="Palatino Linotype" w:hAnsi="Palatino Linotype"/>
                <w:color w:val="000000"/>
                <w:sz w:val="20"/>
                <w:szCs w:val="20"/>
              </w:rPr>
              <w:t>6</w:t>
            </w:r>
          </w:p>
        </w:tc>
        <w:tc>
          <w:tcPr>
            <w:tcW w:w="4342" w:type="dxa"/>
            <w:tcBorders>
              <w:top w:val="nil"/>
            </w:tcBorders>
            <w:shd w:val="clear" w:color="auto" w:fill="auto"/>
            <w:vAlign w:val="center"/>
            <w:hideMark/>
          </w:tcPr>
          <w:p w14:paraId="2705B8CD" w14:textId="77777777" w:rsidR="00DB60FE" w:rsidRPr="00D80FEF" w:rsidRDefault="00DB60FE" w:rsidP="00DB60FE">
            <w:pPr>
              <w:spacing w:after="0"/>
              <w:rPr>
                <w:rFonts w:ascii="Palatino Linotype" w:hAnsi="Palatino Linotype"/>
                <w:color w:val="000000"/>
                <w:sz w:val="20"/>
                <w:szCs w:val="20"/>
              </w:rPr>
            </w:pPr>
            <w:r w:rsidRPr="00D80FEF">
              <w:rPr>
                <w:rFonts w:ascii="Palatino Linotype" w:eastAsia="Cambria" w:hAnsi="Palatino Linotype"/>
                <w:color w:val="000000"/>
                <w:sz w:val="20"/>
                <w:szCs w:val="20"/>
              </w:rPr>
              <w:t>The images contained in the augmented reality barcode are adjusted to the text contained in the storybook</w:t>
            </w:r>
          </w:p>
        </w:tc>
        <w:tc>
          <w:tcPr>
            <w:tcW w:w="1833" w:type="dxa"/>
            <w:tcBorders>
              <w:top w:val="nil"/>
            </w:tcBorders>
            <w:shd w:val="clear" w:color="auto" w:fill="auto"/>
            <w:vAlign w:val="bottom"/>
            <w:hideMark/>
          </w:tcPr>
          <w:p w14:paraId="218F5688"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c>
          <w:tcPr>
            <w:tcW w:w="1681" w:type="dxa"/>
            <w:tcBorders>
              <w:top w:val="nil"/>
            </w:tcBorders>
            <w:shd w:val="clear" w:color="auto" w:fill="auto"/>
            <w:vAlign w:val="bottom"/>
            <w:hideMark/>
          </w:tcPr>
          <w:p w14:paraId="12F772E1"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6FCABA90" w14:textId="77777777" w:rsidTr="00DB60FE">
        <w:trPr>
          <w:trHeight w:val="466"/>
          <w:jc w:val="center"/>
        </w:trPr>
        <w:tc>
          <w:tcPr>
            <w:tcW w:w="698" w:type="dxa"/>
            <w:tcBorders>
              <w:top w:val="nil"/>
            </w:tcBorders>
            <w:shd w:val="clear" w:color="auto" w:fill="auto"/>
            <w:vAlign w:val="center"/>
            <w:hideMark/>
          </w:tcPr>
          <w:p w14:paraId="024619A3" w14:textId="77777777" w:rsidR="00DB60FE" w:rsidRPr="00D80FEF" w:rsidRDefault="00DB60FE" w:rsidP="00DB60FE">
            <w:pPr>
              <w:spacing w:after="0"/>
              <w:jc w:val="right"/>
              <w:rPr>
                <w:rFonts w:ascii="Palatino Linotype" w:hAnsi="Palatino Linotype"/>
                <w:color w:val="000000"/>
                <w:sz w:val="20"/>
                <w:szCs w:val="20"/>
              </w:rPr>
            </w:pPr>
            <w:r w:rsidRPr="00D80FEF">
              <w:rPr>
                <w:rFonts w:ascii="Palatino Linotype" w:hAnsi="Palatino Linotype"/>
                <w:color w:val="000000"/>
                <w:sz w:val="20"/>
                <w:szCs w:val="20"/>
              </w:rPr>
              <w:lastRenderedPageBreak/>
              <w:t>7</w:t>
            </w:r>
          </w:p>
        </w:tc>
        <w:tc>
          <w:tcPr>
            <w:tcW w:w="4342" w:type="dxa"/>
            <w:tcBorders>
              <w:top w:val="nil"/>
            </w:tcBorders>
            <w:shd w:val="clear" w:color="auto" w:fill="auto"/>
            <w:vAlign w:val="bottom"/>
            <w:hideMark/>
          </w:tcPr>
          <w:p w14:paraId="56523098" w14:textId="77777777" w:rsidR="00DB60FE" w:rsidRPr="00D80FEF" w:rsidRDefault="00DB60FE" w:rsidP="00DB60FE">
            <w:pPr>
              <w:spacing w:after="0"/>
              <w:rPr>
                <w:rFonts w:ascii="Palatino Linotype" w:hAnsi="Palatino Linotype"/>
                <w:color w:val="000000"/>
                <w:sz w:val="20"/>
                <w:szCs w:val="20"/>
              </w:rPr>
            </w:pPr>
            <w:r w:rsidRPr="00D80FEF">
              <w:rPr>
                <w:rFonts w:ascii="Palatino Linotype" w:hAnsi="Palatino Linotype"/>
                <w:color w:val="000000"/>
                <w:sz w:val="20"/>
                <w:szCs w:val="20"/>
              </w:rPr>
              <w:t>When a marker is scanned, an augmented reality barcode image appears clearly and tells the story</w:t>
            </w:r>
          </w:p>
        </w:tc>
        <w:tc>
          <w:tcPr>
            <w:tcW w:w="1833" w:type="dxa"/>
            <w:tcBorders>
              <w:top w:val="nil"/>
            </w:tcBorders>
            <w:shd w:val="clear" w:color="auto" w:fill="auto"/>
            <w:vAlign w:val="bottom"/>
            <w:hideMark/>
          </w:tcPr>
          <w:p w14:paraId="2A1F21C5"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3</w:t>
            </w:r>
          </w:p>
        </w:tc>
        <w:tc>
          <w:tcPr>
            <w:tcW w:w="1681" w:type="dxa"/>
            <w:tcBorders>
              <w:top w:val="nil"/>
            </w:tcBorders>
            <w:shd w:val="clear" w:color="auto" w:fill="auto"/>
            <w:vAlign w:val="bottom"/>
            <w:hideMark/>
          </w:tcPr>
          <w:p w14:paraId="075F584A"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3</w:t>
            </w:r>
          </w:p>
        </w:tc>
      </w:tr>
      <w:tr w:rsidR="00DB60FE" w:rsidRPr="00D80FEF" w14:paraId="5662E650" w14:textId="77777777" w:rsidTr="00DB60FE">
        <w:trPr>
          <w:trHeight w:val="264"/>
          <w:jc w:val="center"/>
        </w:trPr>
        <w:tc>
          <w:tcPr>
            <w:tcW w:w="698" w:type="dxa"/>
            <w:tcBorders>
              <w:top w:val="nil"/>
            </w:tcBorders>
            <w:shd w:val="clear" w:color="auto" w:fill="auto"/>
            <w:vAlign w:val="center"/>
            <w:hideMark/>
          </w:tcPr>
          <w:p w14:paraId="4F64228B" w14:textId="77777777" w:rsidR="00DB60FE" w:rsidRPr="00D80FEF" w:rsidRDefault="00DB60FE" w:rsidP="00DB60FE">
            <w:pPr>
              <w:spacing w:after="0"/>
              <w:jc w:val="right"/>
              <w:rPr>
                <w:rFonts w:ascii="Palatino Linotype" w:hAnsi="Palatino Linotype"/>
                <w:color w:val="000000"/>
                <w:sz w:val="20"/>
                <w:szCs w:val="20"/>
              </w:rPr>
            </w:pPr>
            <w:r w:rsidRPr="00D80FEF">
              <w:rPr>
                <w:rFonts w:ascii="Palatino Linotype" w:hAnsi="Palatino Linotype"/>
                <w:color w:val="000000"/>
                <w:sz w:val="20"/>
                <w:szCs w:val="20"/>
              </w:rPr>
              <w:t>8</w:t>
            </w:r>
          </w:p>
        </w:tc>
        <w:tc>
          <w:tcPr>
            <w:tcW w:w="4342" w:type="dxa"/>
            <w:tcBorders>
              <w:top w:val="nil"/>
            </w:tcBorders>
            <w:shd w:val="clear" w:color="auto" w:fill="auto"/>
            <w:vAlign w:val="center"/>
            <w:hideMark/>
          </w:tcPr>
          <w:p w14:paraId="4F8E0EA1" w14:textId="77777777" w:rsidR="00DB60FE" w:rsidRPr="00D80FEF" w:rsidRDefault="00DB60FE" w:rsidP="00DB60FE">
            <w:pPr>
              <w:spacing w:after="0"/>
              <w:rPr>
                <w:rFonts w:ascii="Palatino Linotype" w:hAnsi="Palatino Linotype"/>
                <w:color w:val="000000"/>
                <w:sz w:val="20"/>
                <w:szCs w:val="20"/>
              </w:rPr>
            </w:pPr>
            <w:r w:rsidRPr="00D80FEF">
              <w:rPr>
                <w:rFonts w:ascii="Palatino Linotype" w:eastAsia="Cambria" w:hAnsi="Palatino Linotype"/>
                <w:color w:val="000000"/>
                <w:sz w:val="20"/>
                <w:szCs w:val="20"/>
              </w:rPr>
              <w:t xml:space="preserve">Determining the size of the animation is appropriate </w:t>
            </w:r>
          </w:p>
        </w:tc>
        <w:tc>
          <w:tcPr>
            <w:tcW w:w="1833" w:type="dxa"/>
            <w:tcBorders>
              <w:top w:val="nil"/>
            </w:tcBorders>
            <w:shd w:val="clear" w:color="auto" w:fill="auto"/>
            <w:vAlign w:val="bottom"/>
            <w:hideMark/>
          </w:tcPr>
          <w:p w14:paraId="17D4120E"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3</w:t>
            </w:r>
          </w:p>
        </w:tc>
        <w:tc>
          <w:tcPr>
            <w:tcW w:w="1681" w:type="dxa"/>
            <w:tcBorders>
              <w:top w:val="nil"/>
            </w:tcBorders>
            <w:shd w:val="clear" w:color="auto" w:fill="auto"/>
            <w:vAlign w:val="bottom"/>
            <w:hideMark/>
          </w:tcPr>
          <w:p w14:paraId="3DC55537"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3</w:t>
            </w:r>
          </w:p>
        </w:tc>
      </w:tr>
      <w:tr w:rsidR="00DB60FE" w:rsidRPr="00D80FEF" w14:paraId="1BC7F988" w14:textId="77777777" w:rsidTr="00DB60FE">
        <w:trPr>
          <w:trHeight w:val="466"/>
          <w:jc w:val="center"/>
        </w:trPr>
        <w:tc>
          <w:tcPr>
            <w:tcW w:w="698" w:type="dxa"/>
            <w:tcBorders>
              <w:top w:val="nil"/>
            </w:tcBorders>
            <w:shd w:val="clear" w:color="auto" w:fill="auto"/>
            <w:vAlign w:val="center"/>
            <w:hideMark/>
          </w:tcPr>
          <w:p w14:paraId="2B2A61E8" w14:textId="77777777" w:rsidR="00DB60FE" w:rsidRPr="00D80FEF" w:rsidRDefault="00DB60FE" w:rsidP="00DB60FE">
            <w:pPr>
              <w:spacing w:after="0"/>
              <w:jc w:val="right"/>
              <w:rPr>
                <w:rFonts w:ascii="Palatino Linotype" w:hAnsi="Palatino Linotype"/>
                <w:color w:val="000000"/>
                <w:sz w:val="20"/>
                <w:szCs w:val="20"/>
              </w:rPr>
            </w:pPr>
            <w:r w:rsidRPr="00D80FEF">
              <w:rPr>
                <w:rFonts w:ascii="Palatino Linotype" w:hAnsi="Palatino Linotype"/>
                <w:color w:val="000000"/>
                <w:sz w:val="20"/>
                <w:szCs w:val="20"/>
              </w:rPr>
              <w:t>9</w:t>
            </w:r>
          </w:p>
        </w:tc>
        <w:tc>
          <w:tcPr>
            <w:tcW w:w="4342" w:type="dxa"/>
            <w:tcBorders>
              <w:top w:val="nil"/>
            </w:tcBorders>
            <w:shd w:val="clear" w:color="auto" w:fill="auto"/>
            <w:vAlign w:val="bottom"/>
            <w:hideMark/>
          </w:tcPr>
          <w:p w14:paraId="13FAC8C4" w14:textId="77777777" w:rsidR="00DB60FE" w:rsidRPr="00D80FEF" w:rsidRDefault="00DB60FE" w:rsidP="00DB60FE">
            <w:pPr>
              <w:spacing w:after="0"/>
              <w:rPr>
                <w:rFonts w:ascii="Palatino Linotype" w:hAnsi="Palatino Linotype"/>
                <w:color w:val="000000"/>
                <w:sz w:val="20"/>
                <w:szCs w:val="20"/>
              </w:rPr>
            </w:pPr>
            <w:r w:rsidRPr="00D80FEF">
              <w:rPr>
                <w:rFonts w:ascii="Palatino Linotype" w:hAnsi="Palatino Linotype"/>
                <w:color w:val="000000"/>
                <w:sz w:val="20"/>
                <w:szCs w:val="20"/>
              </w:rPr>
              <w:t>the camera scans markers over a long period, and the camera can display augmented reality visuals</w:t>
            </w:r>
          </w:p>
        </w:tc>
        <w:tc>
          <w:tcPr>
            <w:tcW w:w="1833" w:type="dxa"/>
            <w:tcBorders>
              <w:top w:val="nil"/>
            </w:tcBorders>
            <w:shd w:val="clear" w:color="auto" w:fill="auto"/>
            <w:vAlign w:val="bottom"/>
            <w:hideMark/>
          </w:tcPr>
          <w:p w14:paraId="16F4C59F"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c>
          <w:tcPr>
            <w:tcW w:w="1681" w:type="dxa"/>
            <w:tcBorders>
              <w:top w:val="nil"/>
            </w:tcBorders>
            <w:shd w:val="clear" w:color="auto" w:fill="auto"/>
            <w:vAlign w:val="bottom"/>
            <w:hideMark/>
          </w:tcPr>
          <w:p w14:paraId="474E2400"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458FCE74" w14:textId="77777777" w:rsidTr="00DB60FE">
        <w:trPr>
          <w:trHeight w:val="264"/>
          <w:jc w:val="center"/>
        </w:trPr>
        <w:tc>
          <w:tcPr>
            <w:tcW w:w="698" w:type="dxa"/>
            <w:tcBorders>
              <w:top w:val="nil"/>
            </w:tcBorders>
            <w:shd w:val="clear" w:color="auto" w:fill="auto"/>
            <w:vAlign w:val="center"/>
            <w:hideMark/>
          </w:tcPr>
          <w:p w14:paraId="61BC8E9A" w14:textId="77777777" w:rsidR="00DB60FE" w:rsidRPr="00D80FEF" w:rsidRDefault="00DB60FE" w:rsidP="00DB60FE">
            <w:pPr>
              <w:spacing w:after="0"/>
              <w:jc w:val="right"/>
              <w:rPr>
                <w:rFonts w:ascii="Palatino Linotype" w:hAnsi="Palatino Linotype"/>
                <w:color w:val="000000"/>
                <w:sz w:val="20"/>
                <w:szCs w:val="20"/>
              </w:rPr>
            </w:pPr>
            <w:r w:rsidRPr="00D80FEF">
              <w:rPr>
                <w:rFonts w:ascii="Palatino Linotype" w:hAnsi="Palatino Linotype"/>
                <w:color w:val="000000"/>
                <w:sz w:val="20"/>
                <w:szCs w:val="20"/>
              </w:rPr>
              <w:t>10</w:t>
            </w:r>
          </w:p>
        </w:tc>
        <w:tc>
          <w:tcPr>
            <w:tcW w:w="4342" w:type="dxa"/>
            <w:tcBorders>
              <w:top w:val="nil"/>
            </w:tcBorders>
            <w:shd w:val="clear" w:color="auto" w:fill="auto"/>
            <w:noWrap/>
            <w:vAlign w:val="bottom"/>
            <w:hideMark/>
          </w:tcPr>
          <w:p w14:paraId="19B78CA1" w14:textId="77777777" w:rsidR="00DB60FE" w:rsidRPr="00D80FEF" w:rsidRDefault="00DB60FE" w:rsidP="00DB60FE">
            <w:pPr>
              <w:spacing w:after="0"/>
              <w:rPr>
                <w:rFonts w:ascii="Palatino Linotype" w:hAnsi="Palatino Linotype"/>
                <w:color w:val="000000"/>
                <w:sz w:val="20"/>
                <w:szCs w:val="20"/>
              </w:rPr>
            </w:pPr>
            <w:r w:rsidRPr="00D80FEF">
              <w:rPr>
                <w:rFonts w:ascii="Palatino Linotype" w:hAnsi="Palatino Linotype"/>
                <w:color w:val="000000"/>
                <w:sz w:val="20"/>
                <w:szCs w:val="20"/>
              </w:rPr>
              <w:t>There are clear instructions for utilizing learning media</w:t>
            </w:r>
          </w:p>
        </w:tc>
        <w:tc>
          <w:tcPr>
            <w:tcW w:w="1833" w:type="dxa"/>
            <w:tcBorders>
              <w:top w:val="nil"/>
            </w:tcBorders>
            <w:shd w:val="clear" w:color="auto" w:fill="auto"/>
            <w:vAlign w:val="bottom"/>
            <w:hideMark/>
          </w:tcPr>
          <w:p w14:paraId="319AB86F"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c>
          <w:tcPr>
            <w:tcW w:w="1681" w:type="dxa"/>
            <w:tcBorders>
              <w:top w:val="nil"/>
            </w:tcBorders>
            <w:shd w:val="clear" w:color="auto" w:fill="auto"/>
            <w:vAlign w:val="bottom"/>
            <w:hideMark/>
          </w:tcPr>
          <w:p w14:paraId="17A239CB"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545C09D9" w14:textId="77777777" w:rsidTr="00DB60FE">
        <w:trPr>
          <w:trHeight w:val="466"/>
          <w:jc w:val="center"/>
        </w:trPr>
        <w:tc>
          <w:tcPr>
            <w:tcW w:w="698" w:type="dxa"/>
            <w:tcBorders>
              <w:top w:val="nil"/>
            </w:tcBorders>
            <w:shd w:val="clear" w:color="auto" w:fill="auto"/>
            <w:vAlign w:val="center"/>
            <w:hideMark/>
          </w:tcPr>
          <w:p w14:paraId="38F00A56" w14:textId="77777777" w:rsidR="00DB60FE" w:rsidRPr="00D80FEF" w:rsidRDefault="00DB60FE" w:rsidP="00DB60FE">
            <w:pPr>
              <w:spacing w:after="0"/>
              <w:jc w:val="right"/>
              <w:rPr>
                <w:rFonts w:ascii="Palatino Linotype" w:hAnsi="Palatino Linotype"/>
                <w:color w:val="000000"/>
                <w:sz w:val="20"/>
                <w:szCs w:val="20"/>
              </w:rPr>
            </w:pPr>
            <w:r w:rsidRPr="00D80FEF">
              <w:rPr>
                <w:rFonts w:ascii="Palatino Linotype" w:hAnsi="Palatino Linotype"/>
                <w:color w:val="000000"/>
                <w:sz w:val="20"/>
                <w:szCs w:val="20"/>
              </w:rPr>
              <w:t>11</w:t>
            </w:r>
          </w:p>
        </w:tc>
        <w:tc>
          <w:tcPr>
            <w:tcW w:w="4342" w:type="dxa"/>
            <w:tcBorders>
              <w:top w:val="nil"/>
            </w:tcBorders>
            <w:shd w:val="clear" w:color="auto" w:fill="auto"/>
            <w:vAlign w:val="bottom"/>
            <w:hideMark/>
          </w:tcPr>
          <w:p w14:paraId="6BC9690B" w14:textId="77777777" w:rsidR="00DB60FE" w:rsidRPr="00D80FEF" w:rsidRDefault="00DB60FE" w:rsidP="00DB60FE">
            <w:pPr>
              <w:spacing w:after="0"/>
              <w:rPr>
                <w:rFonts w:ascii="Palatino Linotype" w:hAnsi="Palatino Linotype"/>
                <w:color w:val="000000"/>
                <w:sz w:val="20"/>
                <w:szCs w:val="20"/>
              </w:rPr>
            </w:pPr>
            <w:r w:rsidRPr="00D80FEF">
              <w:rPr>
                <w:rFonts w:ascii="Palatino Linotype" w:hAnsi="Palatino Linotype"/>
                <w:color w:val="000000"/>
                <w:sz w:val="20"/>
                <w:szCs w:val="20"/>
              </w:rPr>
              <w:t>If implemented correctly, augmented reality animations in educational materials can function without lags, crashes, or hangs</w:t>
            </w:r>
          </w:p>
        </w:tc>
        <w:tc>
          <w:tcPr>
            <w:tcW w:w="1833" w:type="dxa"/>
            <w:tcBorders>
              <w:top w:val="nil"/>
            </w:tcBorders>
            <w:shd w:val="clear" w:color="auto" w:fill="auto"/>
            <w:vAlign w:val="bottom"/>
            <w:hideMark/>
          </w:tcPr>
          <w:p w14:paraId="28CFC91A"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c>
          <w:tcPr>
            <w:tcW w:w="1681" w:type="dxa"/>
            <w:tcBorders>
              <w:top w:val="nil"/>
            </w:tcBorders>
            <w:shd w:val="clear" w:color="auto" w:fill="auto"/>
            <w:vAlign w:val="bottom"/>
            <w:hideMark/>
          </w:tcPr>
          <w:p w14:paraId="4662B8E5"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5C8E6BE5" w14:textId="77777777" w:rsidTr="00DB60FE">
        <w:trPr>
          <w:trHeight w:val="466"/>
          <w:jc w:val="center"/>
        </w:trPr>
        <w:tc>
          <w:tcPr>
            <w:tcW w:w="698" w:type="dxa"/>
            <w:tcBorders>
              <w:top w:val="nil"/>
            </w:tcBorders>
            <w:shd w:val="clear" w:color="auto" w:fill="auto"/>
            <w:vAlign w:val="center"/>
            <w:hideMark/>
          </w:tcPr>
          <w:p w14:paraId="69F2AFCF" w14:textId="77777777" w:rsidR="00DB60FE" w:rsidRPr="00D80FEF" w:rsidRDefault="00DB60FE" w:rsidP="00DB60FE">
            <w:pPr>
              <w:spacing w:after="0"/>
              <w:jc w:val="right"/>
              <w:rPr>
                <w:rFonts w:ascii="Palatino Linotype" w:hAnsi="Palatino Linotype"/>
                <w:color w:val="000000"/>
                <w:sz w:val="20"/>
                <w:szCs w:val="20"/>
              </w:rPr>
            </w:pPr>
            <w:r w:rsidRPr="00D80FEF">
              <w:rPr>
                <w:rFonts w:ascii="Palatino Linotype" w:hAnsi="Palatino Linotype"/>
                <w:color w:val="000000"/>
                <w:sz w:val="20"/>
                <w:szCs w:val="20"/>
              </w:rPr>
              <w:t>12</w:t>
            </w:r>
          </w:p>
        </w:tc>
        <w:tc>
          <w:tcPr>
            <w:tcW w:w="4342" w:type="dxa"/>
            <w:tcBorders>
              <w:top w:val="nil"/>
            </w:tcBorders>
            <w:shd w:val="clear" w:color="auto" w:fill="auto"/>
            <w:vAlign w:val="bottom"/>
            <w:hideMark/>
          </w:tcPr>
          <w:p w14:paraId="1E4F7A35" w14:textId="77777777" w:rsidR="00DB60FE" w:rsidRPr="00D80FEF" w:rsidRDefault="00DB60FE" w:rsidP="00DB60FE">
            <w:pPr>
              <w:spacing w:after="0"/>
              <w:rPr>
                <w:rFonts w:ascii="Palatino Linotype" w:hAnsi="Palatino Linotype"/>
                <w:color w:val="000000"/>
                <w:sz w:val="20"/>
                <w:szCs w:val="20"/>
              </w:rPr>
            </w:pPr>
            <w:r w:rsidRPr="00D80FEF">
              <w:rPr>
                <w:rFonts w:ascii="Palatino Linotype" w:hAnsi="Palatino Linotype"/>
                <w:color w:val="000000"/>
                <w:sz w:val="20"/>
                <w:szCs w:val="20"/>
              </w:rPr>
              <w:t>To see an augmented reality representation of an augmented component that is easy to control, scan the marker</w:t>
            </w:r>
          </w:p>
        </w:tc>
        <w:tc>
          <w:tcPr>
            <w:tcW w:w="1833" w:type="dxa"/>
            <w:tcBorders>
              <w:top w:val="nil"/>
            </w:tcBorders>
            <w:shd w:val="clear" w:color="auto" w:fill="auto"/>
            <w:vAlign w:val="bottom"/>
            <w:hideMark/>
          </w:tcPr>
          <w:p w14:paraId="6A100D35"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c>
          <w:tcPr>
            <w:tcW w:w="1681" w:type="dxa"/>
            <w:tcBorders>
              <w:top w:val="nil"/>
            </w:tcBorders>
            <w:shd w:val="clear" w:color="auto" w:fill="auto"/>
            <w:vAlign w:val="bottom"/>
            <w:hideMark/>
          </w:tcPr>
          <w:p w14:paraId="04D78ED0"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4141C4AD" w14:textId="77777777" w:rsidTr="00DB60FE">
        <w:trPr>
          <w:trHeight w:val="264"/>
          <w:jc w:val="center"/>
        </w:trPr>
        <w:tc>
          <w:tcPr>
            <w:tcW w:w="698" w:type="dxa"/>
            <w:tcBorders>
              <w:top w:val="nil"/>
            </w:tcBorders>
            <w:shd w:val="clear" w:color="auto" w:fill="auto"/>
            <w:vAlign w:val="center"/>
            <w:hideMark/>
          </w:tcPr>
          <w:p w14:paraId="5ECE2215" w14:textId="77777777" w:rsidR="00DB60FE" w:rsidRPr="00D80FEF" w:rsidRDefault="00DB60FE" w:rsidP="00DB60FE">
            <w:pPr>
              <w:spacing w:after="0"/>
              <w:jc w:val="right"/>
              <w:rPr>
                <w:rFonts w:ascii="Palatino Linotype" w:hAnsi="Palatino Linotype"/>
                <w:color w:val="000000"/>
                <w:sz w:val="20"/>
                <w:szCs w:val="20"/>
              </w:rPr>
            </w:pPr>
            <w:r w:rsidRPr="00D80FEF">
              <w:rPr>
                <w:rFonts w:ascii="Palatino Linotype" w:hAnsi="Palatino Linotype"/>
                <w:color w:val="000000"/>
                <w:sz w:val="20"/>
                <w:szCs w:val="20"/>
              </w:rPr>
              <w:t>13</w:t>
            </w:r>
          </w:p>
        </w:tc>
        <w:tc>
          <w:tcPr>
            <w:tcW w:w="4342" w:type="dxa"/>
            <w:tcBorders>
              <w:top w:val="nil"/>
            </w:tcBorders>
            <w:shd w:val="clear" w:color="auto" w:fill="auto"/>
            <w:noWrap/>
            <w:vAlign w:val="center"/>
            <w:hideMark/>
          </w:tcPr>
          <w:p w14:paraId="24FE5D11" w14:textId="77777777" w:rsidR="00DB60FE" w:rsidRPr="00D80FEF" w:rsidRDefault="00DB60FE" w:rsidP="00DB60FE">
            <w:pPr>
              <w:spacing w:after="0"/>
              <w:rPr>
                <w:rFonts w:ascii="Palatino Linotype" w:hAnsi="Palatino Linotype"/>
                <w:color w:val="000000"/>
                <w:sz w:val="20"/>
                <w:szCs w:val="20"/>
              </w:rPr>
            </w:pPr>
            <w:r w:rsidRPr="00D80FEF">
              <w:rPr>
                <w:rFonts w:ascii="Palatino Linotype" w:eastAsia="Cambria" w:hAnsi="Palatino Linotype"/>
                <w:color w:val="000000"/>
                <w:sz w:val="20"/>
                <w:szCs w:val="20"/>
              </w:rPr>
              <w:t>Easy to use as storybook media</w:t>
            </w:r>
          </w:p>
        </w:tc>
        <w:tc>
          <w:tcPr>
            <w:tcW w:w="1833" w:type="dxa"/>
            <w:tcBorders>
              <w:top w:val="nil"/>
            </w:tcBorders>
            <w:shd w:val="clear" w:color="auto" w:fill="auto"/>
            <w:vAlign w:val="bottom"/>
            <w:hideMark/>
          </w:tcPr>
          <w:p w14:paraId="4D451C0F"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c>
          <w:tcPr>
            <w:tcW w:w="1681" w:type="dxa"/>
            <w:tcBorders>
              <w:top w:val="nil"/>
            </w:tcBorders>
            <w:shd w:val="clear" w:color="auto" w:fill="auto"/>
            <w:vAlign w:val="bottom"/>
            <w:hideMark/>
          </w:tcPr>
          <w:p w14:paraId="6F523ED8"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01A15F31" w14:textId="77777777" w:rsidTr="00DB60FE">
        <w:trPr>
          <w:trHeight w:val="264"/>
          <w:jc w:val="center"/>
        </w:trPr>
        <w:tc>
          <w:tcPr>
            <w:tcW w:w="698" w:type="dxa"/>
            <w:tcBorders>
              <w:top w:val="nil"/>
            </w:tcBorders>
            <w:shd w:val="clear" w:color="auto" w:fill="auto"/>
            <w:vAlign w:val="center"/>
            <w:hideMark/>
          </w:tcPr>
          <w:p w14:paraId="13230362" w14:textId="77777777" w:rsidR="00DB60FE" w:rsidRPr="00D80FEF" w:rsidRDefault="00DB60FE" w:rsidP="00DB60FE">
            <w:pPr>
              <w:spacing w:after="0"/>
              <w:jc w:val="right"/>
              <w:rPr>
                <w:rFonts w:ascii="Palatino Linotype" w:hAnsi="Palatino Linotype"/>
                <w:color w:val="000000"/>
                <w:sz w:val="20"/>
                <w:szCs w:val="20"/>
              </w:rPr>
            </w:pPr>
            <w:r w:rsidRPr="00D80FEF">
              <w:rPr>
                <w:rFonts w:ascii="Palatino Linotype" w:hAnsi="Palatino Linotype"/>
                <w:color w:val="000000"/>
                <w:sz w:val="20"/>
                <w:szCs w:val="20"/>
              </w:rPr>
              <w:t>14</w:t>
            </w:r>
          </w:p>
        </w:tc>
        <w:tc>
          <w:tcPr>
            <w:tcW w:w="4342" w:type="dxa"/>
            <w:tcBorders>
              <w:top w:val="nil"/>
            </w:tcBorders>
            <w:shd w:val="clear" w:color="auto" w:fill="auto"/>
            <w:noWrap/>
            <w:vAlign w:val="center"/>
            <w:hideMark/>
          </w:tcPr>
          <w:p w14:paraId="4145749C" w14:textId="77777777" w:rsidR="00DB60FE" w:rsidRPr="00D80FEF" w:rsidRDefault="00DB60FE" w:rsidP="00DB60FE">
            <w:pPr>
              <w:spacing w:after="0"/>
              <w:rPr>
                <w:rFonts w:ascii="Palatino Linotype" w:hAnsi="Palatino Linotype"/>
                <w:color w:val="000000"/>
                <w:sz w:val="20"/>
                <w:szCs w:val="20"/>
              </w:rPr>
            </w:pPr>
            <w:r w:rsidRPr="00D80FEF">
              <w:rPr>
                <w:rFonts w:ascii="Palatino Linotype" w:eastAsia="Cambria" w:hAnsi="Palatino Linotype"/>
                <w:color w:val="000000"/>
                <w:sz w:val="20"/>
                <w:szCs w:val="20"/>
              </w:rPr>
              <w:t>Interactive storybook media</w:t>
            </w:r>
          </w:p>
        </w:tc>
        <w:tc>
          <w:tcPr>
            <w:tcW w:w="1833" w:type="dxa"/>
            <w:tcBorders>
              <w:top w:val="nil"/>
            </w:tcBorders>
            <w:shd w:val="clear" w:color="auto" w:fill="auto"/>
            <w:vAlign w:val="bottom"/>
            <w:hideMark/>
          </w:tcPr>
          <w:p w14:paraId="20974C61"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c>
          <w:tcPr>
            <w:tcW w:w="1681" w:type="dxa"/>
            <w:tcBorders>
              <w:top w:val="nil"/>
            </w:tcBorders>
            <w:shd w:val="clear" w:color="auto" w:fill="auto"/>
            <w:vAlign w:val="bottom"/>
            <w:hideMark/>
          </w:tcPr>
          <w:p w14:paraId="6759F88E"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3</w:t>
            </w:r>
          </w:p>
        </w:tc>
      </w:tr>
      <w:tr w:rsidR="00DB60FE" w:rsidRPr="00D80FEF" w14:paraId="236AF20B" w14:textId="77777777" w:rsidTr="00DB60FE">
        <w:trPr>
          <w:trHeight w:val="466"/>
          <w:jc w:val="center"/>
        </w:trPr>
        <w:tc>
          <w:tcPr>
            <w:tcW w:w="698" w:type="dxa"/>
            <w:tcBorders>
              <w:top w:val="nil"/>
            </w:tcBorders>
            <w:shd w:val="clear" w:color="auto" w:fill="auto"/>
            <w:vAlign w:val="center"/>
            <w:hideMark/>
          </w:tcPr>
          <w:p w14:paraId="26CD9B17" w14:textId="77777777" w:rsidR="00DB60FE" w:rsidRPr="00D80FEF" w:rsidRDefault="00DB60FE" w:rsidP="00DB60FE">
            <w:pPr>
              <w:spacing w:after="0"/>
              <w:jc w:val="right"/>
              <w:rPr>
                <w:rFonts w:ascii="Palatino Linotype" w:hAnsi="Palatino Linotype"/>
                <w:color w:val="000000"/>
                <w:sz w:val="20"/>
                <w:szCs w:val="20"/>
              </w:rPr>
            </w:pPr>
            <w:r w:rsidRPr="00D80FEF">
              <w:rPr>
                <w:rFonts w:ascii="Palatino Linotype" w:hAnsi="Palatino Linotype"/>
                <w:color w:val="000000"/>
                <w:sz w:val="20"/>
                <w:szCs w:val="20"/>
              </w:rPr>
              <w:t>15</w:t>
            </w:r>
          </w:p>
        </w:tc>
        <w:tc>
          <w:tcPr>
            <w:tcW w:w="4342" w:type="dxa"/>
            <w:tcBorders>
              <w:top w:val="nil"/>
            </w:tcBorders>
            <w:shd w:val="clear" w:color="auto" w:fill="auto"/>
            <w:vAlign w:val="center"/>
            <w:hideMark/>
          </w:tcPr>
          <w:p w14:paraId="38C3955A" w14:textId="77777777" w:rsidR="00DB60FE" w:rsidRPr="00D80FEF" w:rsidRDefault="00DB60FE" w:rsidP="00DB60FE">
            <w:pPr>
              <w:spacing w:after="0"/>
              <w:rPr>
                <w:rFonts w:ascii="Palatino Linotype" w:hAnsi="Palatino Linotype"/>
                <w:color w:val="000000"/>
                <w:sz w:val="20"/>
                <w:szCs w:val="20"/>
              </w:rPr>
            </w:pPr>
            <w:r w:rsidRPr="00D80FEF">
              <w:rPr>
                <w:rFonts w:ascii="Palatino Linotype" w:eastAsia="Cambria" w:hAnsi="Palatino Linotype"/>
                <w:color w:val="000000"/>
                <w:sz w:val="20"/>
                <w:szCs w:val="20"/>
              </w:rPr>
              <w:t>iOS and Android smartphones can use augmented reality technology in storybook media</w:t>
            </w:r>
          </w:p>
        </w:tc>
        <w:tc>
          <w:tcPr>
            <w:tcW w:w="1833" w:type="dxa"/>
            <w:tcBorders>
              <w:top w:val="nil"/>
            </w:tcBorders>
            <w:shd w:val="clear" w:color="auto" w:fill="auto"/>
            <w:vAlign w:val="bottom"/>
            <w:hideMark/>
          </w:tcPr>
          <w:p w14:paraId="4245746D"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c>
          <w:tcPr>
            <w:tcW w:w="1681" w:type="dxa"/>
            <w:tcBorders>
              <w:top w:val="nil"/>
            </w:tcBorders>
            <w:shd w:val="clear" w:color="auto" w:fill="auto"/>
            <w:vAlign w:val="bottom"/>
            <w:hideMark/>
          </w:tcPr>
          <w:p w14:paraId="7D9049C4"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4D1231C7" w14:textId="77777777" w:rsidTr="00DB60FE">
        <w:trPr>
          <w:trHeight w:val="466"/>
          <w:jc w:val="center"/>
        </w:trPr>
        <w:tc>
          <w:tcPr>
            <w:tcW w:w="698" w:type="dxa"/>
            <w:tcBorders>
              <w:top w:val="nil"/>
              <w:bottom w:val="single" w:sz="4" w:space="0" w:color="auto"/>
            </w:tcBorders>
            <w:shd w:val="clear" w:color="auto" w:fill="auto"/>
            <w:vAlign w:val="center"/>
            <w:hideMark/>
          </w:tcPr>
          <w:p w14:paraId="58D463FD" w14:textId="77777777" w:rsidR="00DB60FE" w:rsidRPr="00D80FEF" w:rsidRDefault="00DB60FE" w:rsidP="00DB60FE">
            <w:pPr>
              <w:spacing w:after="0"/>
              <w:jc w:val="right"/>
              <w:rPr>
                <w:rFonts w:ascii="Palatino Linotype" w:hAnsi="Palatino Linotype"/>
                <w:color w:val="000000"/>
                <w:sz w:val="20"/>
                <w:szCs w:val="20"/>
              </w:rPr>
            </w:pPr>
            <w:r w:rsidRPr="00D80FEF">
              <w:rPr>
                <w:rFonts w:ascii="Palatino Linotype" w:hAnsi="Palatino Linotype"/>
                <w:color w:val="000000"/>
                <w:sz w:val="20"/>
                <w:szCs w:val="20"/>
              </w:rPr>
              <w:t>16</w:t>
            </w:r>
          </w:p>
        </w:tc>
        <w:tc>
          <w:tcPr>
            <w:tcW w:w="4342" w:type="dxa"/>
            <w:tcBorders>
              <w:top w:val="nil"/>
              <w:bottom w:val="single" w:sz="4" w:space="0" w:color="auto"/>
            </w:tcBorders>
            <w:shd w:val="clear" w:color="auto" w:fill="auto"/>
            <w:vAlign w:val="bottom"/>
            <w:hideMark/>
          </w:tcPr>
          <w:p w14:paraId="670CD280" w14:textId="77777777" w:rsidR="00DB60FE" w:rsidRPr="00D80FEF" w:rsidRDefault="00DB60FE" w:rsidP="00DB60FE">
            <w:pPr>
              <w:spacing w:after="0"/>
              <w:rPr>
                <w:rFonts w:ascii="Palatino Linotype" w:hAnsi="Palatino Linotype"/>
                <w:color w:val="000000"/>
                <w:sz w:val="20"/>
                <w:szCs w:val="20"/>
              </w:rPr>
            </w:pPr>
            <w:r w:rsidRPr="00D80FEF">
              <w:rPr>
                <w:rFonts w:ascii="Palatino Linotype" w:hAnsi="Palatino Linotype"/>
                <w:color w:val="000000"/>
                <w:sz w:val="20"/>
                <w:szCs w:val="20"/>
              </w:rPr>
              <w:t>The use of storybook media based on augmented reality has the potential to increase student learning motivation</w:t>
            </w:r>
          </w:p>
        </w:tc>
        <w:tc>
          <w:tcPr>
            <w:tcW w:w="1833" w:type="dxa"/>
            <w:tcBorders>
              <w:top w:val="nil"/>
              <w:bottom w:val="single" w:sz="4" w:space="0" w:color="auto"/>
            </w:tcBorders>
            <w:shd w:val="clear" w:color="auto" w:fill="auto"/>
            <w:vAlign w:val="bottom"/>
            <w:hideMark/>
          </w:tcPr>
          <w:p w14:paraId="71F4606C"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c>
          <w:tcPr>
            <w:tcW w:w="1681" w:type="dxa"/>
            <w:tcBorders>
              <w:top w:val="nil"/>
              <w:bottom w:val="single" w:sz="4" w:space="0" w:color="auto"/>
            </w:tcBorders>
            <w:shd w:val="clear" w:color="auto" w:fill="auto"/>
            <w:vAlign w:val="bottom"/>
            <w:hideMark/>
          </w:tcPr>
          <w:p w14:paraId="47240CF7"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4</w:t>
            </w:r>
          </w:p>
        </w:tc>
      </w:tr>
      <w:tr w:rsidR="00DB60FE" w:rsidRPr="00D80FEF" w14:paraId="63334AE6" w14:textId="77777777" w:rsidTr="00DB60FE">
        <w:trPr>
          <w:trHeight w:val="264"/>
          <w:jc w:val="center"/>
        </w:trPr>
        <w:tc>
          <w:tcPr>
            <w:tcW w:w="698" w:type="dxa"/>
            <w:tcBorders>
              <w:top w:val="single" w:sz="4" w:space="0" w:color="auto"/>
            </w:tcBorders>
            <w:shd w:val="clear" w:color="auto" w:fill="auto"/>
            <w:vAlign w:val="center"/>
            <w:hideMark/>
          </w:tcPr>
          <w:p w14:paraId="4E0C7529" w14:textId="77777777" w:rsidR="00DB60FE" w:rsidRPr="00D80FEF" w:rsidRDefault="00DB60FE" w:rsidP="00DB60FE">
            <w:pPr>
              <w:spacing w:after="0"/>
              <w:jc w:val="center"/>
              <w:rPr>
                <w:rFonts w:ascii="Palatino Linotype" w:hAnsi="Palatino Linotype"/>
                <w:color w:val="000000"/>
                <w:sz w:val="20"/>
                <w:szCs w:val="20"/>
              </w:rPr>
            </w:pPr>
            <w:r w:rsidRPr="00D80FEF">
              <w:rPr>
                <w:rFonts w:ascii="Palatino Linotype" w:hAnsi="Palatino Linotype"/>
                <w:color w:val="000000"/>
                <w:sz w:val="20"/>
                <w:szCs w:val="20"/>
              </w:rPr>
              <w:t> </w:t>
            </w:r>
          </w:p>
        </w:tc>
        <w:tc>
          <w:tcPr>
            <w:tcW w:w="4342" w:type="dxa"/>
            <w:tcBorders>
              <w:top w:val="single" w:sz="4" w:space="0" w:color="auto"/>
            </w:tcBorders>
            <w:shd w:val="clear" w:color="auto" w:fill="auto"/>
            <w:vAlign w:val="bottom"/>
            <w:hideMark/>
          </w:tcPr>
          <w:p w14:paraId="4EF785E1" w14:textId="77777777" w:rsidR="00DB60FE" w:rsidRPr="00D80FEF" w:rsidRDefault="00DB60FE" w:rsidP="00DB60FE">
            <w:pPr>
              <w:spacing w:after="0"/>
              <w:rPr>
                <w:rFonts w:ascii="Palatino Linotype" w:hAnsi="Palatino Linotype"/>
                <w:b/>
                <w:bCs/>
                <w:color w:val="000000"/>
                <w:sz w:val="20"/>
                <w:szCs w:val="20"/>
              </w:rPr>
            </w:pPr>
            <w:r w:rsidRPr="00D80FEF">
              <w:rPr>
                <w:rFonts w:ascii="Palatino Linotype" w:hAnsi="Palatino Linotype"/>
                <w:b/>
                <w:bCs/>
                <w:color w:val="000000"/>
                <w:sz w:val="20"/>
                <w:szCs w:val="20"/>
              </w:rPr>
              <w:t>Amount</w:t>
            </w:r>
          </w:p>
        </w:tc>
        <w:tc>
          <w:tcPr>
            <w:tcW w:w="1833" w:type="dxa"/>
            <w:tcBorders>
              <w:top w:val="single" w:sz="4" w:space="0" w:color="auto"/>
            </w:tcBorders>
            <w:shd w:val="clear" w:color="auto" w:fill="auto"/>
            <w:vAlign w:val="bottom"/>
            <w:hideMark/>
          </w:tcPr>
          <w:p w14:paraId="08D7D65E" w14:textId="77777777" w:rsidR="00DB60FE" w:rsidRPr="00D80FEF" w:rsidRDefault="00DB60FE" w:rsidP="00DB60FE">
            <w:pPr>
              <w:spacing w:after="0"/>
              <w:jc w:val="center"/>
              <w:rPr>
                <w:rFonts w:ascii="Palatino Linotype" w:hAnsi="Palatino Linotype"/>
                <w:b/>
                <w:bCs/>
                <w:color w:val="000000"/>
                <w:sz w:val="20"/>
                <w:szCs w:val="20"/>
              </w:rPr>
            </w:pPr>
            <w:r w:rsidRPr="00D80FEF">
              <w:rPr>
                <w:rFonts w:ascii="Palatino Linotype" w:hAnsi="Palatino Linotype"/>
                <w:b/>
                <w:bCs/>
                <w:color w:val="000000"/>
                <w:sz w:val="20"/>
                <w:szCs w:val="20"/>
              </w:rPr>
              <w:t>61</w:t>
            </w:r>
          </w:p>
        </w:tc>
        <w:tc>
          <w:tcPr>
            <w:tcW w:w="1681" w:type="dxa"/>
            <w:tcBorders>
              <w:top w:val="single" w:sz="4" w:space="0" w:color="auto"/>
            </w:tcBorders>
            <w:shd w:val="clear" w:color="auto" w:fill="auto"/>
            <w:vAlign w:val="bottom"/>
            <w:hideMark/>
          </w:tcPr>
          <w:p w14:paraId="5B478E84" w14:textId="77777777" w:rsidR="00DB60FE" w:rsidRPr="00D80FEF" w:rsidRDefault="00DB60FE" w:rsidP="00DB60FE">
            <w:pPr>
              <w:spacing w:after="0"/>
              <w:jc w:val="center"/>
              <w:rPr>
                <w:rFonts w:ascii="Palatino Linotype" w:hAnsi="Palatino Linotype"/>
                <w:b/>
                <w:bCs/>
                <w:color w:val="000000"/>
                <w:sz w:val="20"/>
                <w:szCs w:val="20"/>
              </w:rPr>
            </w:pPr>
            <w:r w:rsidRPr="00D80FEF">
              <w:rPr>
                <w:rFonts w:ascii="Palatino Linotype" w:hAnsi="Palatino Linotype"/>
                <w:b/>
                <w:bCs/>
                <w:color w:val="000000"/>
                <w:sz w:val="20"/>
                <w:szCs w:val="20"/>
              </w:rPr>
              <w:t>61</w:t>
            </w:r>
          </w:p>
        </w:tc>
      </w:tr>
      <w:tr w:rsidR="00DB60FE" w:rsidRPr="00D80FEF" w14:paraId="659934F3" w14:textId="77777777" w:rsidTr="00DB60FE">
        <w:trPr>
          <w:trHeight w:val="264"/>
          <w:jc w:val="center"/>
        </w:trPr>
        <w:tc>
          <w:tcPr>
            <w:tcW w:w="698" w:type="dxa"/>
            <w:tcBorders>
              <w:top w:val="nil"/>
            </w:tcBorders>
            <w:shd w:val="clear" w:color="auto" w:fill="auto"/>
            <w:vAlign w:val="bottom"/>
            <w:hideMark/>
          </w:tcPr>
          <w:p w14:paraId="41CD3771" w14:textId="77777777" w:rsidR="00DB60FE" w:rsidRPr="00D80FEF" w:rsidRDefault="00DB60FE" w:rsidP="00DB60FE">
            <w:pPr>
              <w:spacing w:after="0"/>
              <w:rPr>
                <w:rFonts w:ascii="Palatino Linotype" w:hAnsi="Palatino Linotype"/>
                <w:color w:val="000000"/>
                <w:sz w:val="20"/>
                <w:szCs w:val="20"/>
              </w:rPr>
            </w:pPr>
            <w:r w:rsidRPr="00D80FEF">
              <w:rPr>
                <w:rFonts w:ascii="Palatino Linotype" w:hAnsi="Palatino Linotype"/>
                <w:color w:val="000000"/>
                <w:sz w:val="20"/>
                <w:szCs w:val="20"/>
              </w:rPr>
              <w:t> </w:t>
            </w:r>
          </w:p>
        </w:tc>
        <w:tc>
          <w:tcPr>
            <w:tcW w:w="4342" w:type="dxa"/>
            <w:tcBorders>
              <w:top w:val="nil"/>
            </w:tcBorders>
            <w:shd w:val="clear" w:color="auto" w:fill="auto"/>
            <w:vAlign w:val="bottom"/>
            <w:hideMark/>
          </w:tcPr>
          <w:p w14:paraId="78D4B460" w14:textId="77777777" w:rsidR="00DB60FE" w:rsidRPr="00D80FEF" w:rsidRDefault="00DB60FE" w:rsidP="00DB60FE">
            <w:pPr>
              <w:spacing w:after="0"/>
              <w:rPr>
                <w:rFonts w:ascii="Palatino Linotype" w:hAnsi="Palatino Linotype"/>
                <w:b/>
                <w:bCs/>
                <w:color w:val="000000"/>
                <w:sz w:val="20"/>
                <w:szCs w:val="20"/>
              </w:rPr>
            </w:pPr>
            <w:r w:rsidRPr="00D80FEF">
              <w:rPr>
                <w:rFonts w:ascii="Palatino Linotype" w:hAnsi="Palatino Linotype"/>
                <w:b/>
                <w:bCs/>
                <w:color w:val="000000"/>
                <w:sz w:val="20"/>
                <w:szCs w:val="20"/>
              </w:rPr>
              <w:t>Percentage</w:t>
            </w:r>
          </w:p>
        </w:tc>
        <w:tc>
          <w:tcPr>
            <w:tcW w:w="1833" w:type="dxa"/>
            <w:tcBorders>
              <w:top w:val="nil"/>
            </w:tcBorders>
            <w:shd w:val="clear" w:color="auto" w:fill="auto"/>
            <w:vAlign w:val="bottom"/>
            <w:hideMark/>
          </w:tcPr>
          <w:p w14:paraId="1318CE46" w14:textId="77777777" w:rsidR="00DB60FE" w:rsidRPr="00D80FEF" w:rsidRDefault="00DB60FE" w:rsidP="00DB60FE">
            <w:pPr>
              <w:spacing w:after="0"/>
              <w:jc w:val="center"/>
              <w:rPr>
                <w:rFonts w:ascii="Palatino Linotype" w:hAnsi="Palatino Linotype"/>
                <w:b/>
                <w:bCs/>
                <w:color w:val="000000"/>
                <w:sz w:val="20"/>
                <w:szCs w:val="20"/>
              </w:rPr>
            </w:pPr>
            <w:r w:rsidRPr="00D80FEF">
              <w:rPr>
                <w:rFonts w:ascii="Palatino Linotype" w:hAnsi="Palatino Linotype"/>
                <w:b/>
                <w:bCs/>
                <w:color w:val="000000"/>
                <w:sz w:val="20"/>
                <w:szCs w:val="20"/>
              </w:rPr>
              <w:t>95.31</w:t>
            </w:r>
          </w:p>
        </w:tc>
        <w:tc>
          <w:tcPr>
            <w:tcW w:w="1681" w:type="dxa"/>
            <w:tcBorders>
              <w:top w:val="nil"/>
            </w:tcBorders>
            <w:shd w:val="clear" w:color="auto" w:fill="auto"/>
            <w:vAlign w:val="bottom"/>
            <w:hideMark/>
          </w:tcPr>
          <w:p w14:paraId="39AE0F99" w14:textId="77777777" w:rsidR="00DB60FE" w:rsidRPr="00D80FEF" w:rsidRDefault="00DB60FE" w:rsidP="00DB60FE">
            <w:pPr>
              <w:spacing w:after="0"/>
              <w:jc w:val="center"/>
              <w:rPr>
                <w:rFonts w:ascii="Palatino Linotype" w:hAnsi="Palatino Linotype"/>
                <w:b/>
                <w:bCs/>
                <w:color w:val="000000"/>
                <w:sz w:val="20"/>
                <w:szCs w:val="20"/>
              </w:rPr>
            </w:pPr>
            <w:r w:rsidRPr="00D80FEF">
              <w:rPr>
                <w:rFonts w:ascii="Palatino Linotype" w:hAnsi="Palatino Linotype"/>
                <w:b/>
                <w:bCs/>
                <w:color w:val="000000"/>
                <w:sz w:val="20"/>
                <w:szCs w:val="20"/>
              </w:rPr>
              <w:t>95.31</w:t>
            </w:r>
          </w:p>
        </w:tc>
      </w:tr>
      <w:tr w:rsidR="00DB60FE" w:rsidRPr="00D80FEF" w14:paraId="78910B01" w14:textId="77777777" w:rsidTr="00DB60FE">
        <w:trPr>
          <w:trHeight w:val="264"/>
          <w:jc w:val="center"/>
        </w:trPr>
        <w:tc>
          <w:tcPr>
            <w:tcW w:w="698" w:type="dxa"/>
            <w:tcBorders>
              <w:bottom w:val="single" w:sz="4" w:space="0" w:color="auto"/>
            </w:tcBorders>
            <w:shd w:val="clear" w:color="auto" w:fill="auto"/>
            <w:vAlign w:val="bottom"/>
            <w:hideMark/>
          </w:tcPr>
          <w:p w14:paraId="41913C59" w14:textId="77777777" w:rsidR="00DB60FE" w:rsidRPr="00D80FEF" w:rsidRDefault="00DB60FE" w:rsidP="00DB60FE">
            <w:pPr>
              <w:spacing w:after="0"/>
              <w:rPr>
                <w:rFonts w:ascii="Palatino Linotype" w:hAnsi="Palatino Linotype"/>
                <w:color w:val="000000"/>
                <w:sz w:val="20"/>
                <w:szCs w:val="20"/>
              </w:rPr>
            </w:pPr>
            <w:r w:rsidRPr="00D80FEF">
              <w:rPr>
                <w:rFonts w:ascii="Palatino Linotype" w:hAnsi="Palatino Linotype"/>
                <w:color w:val="000000"/>
                <w:sz w:val="20"/>
                <w:szCs w:val="20"/>
              </w:rPr>
              <w:t> </w:t>
            </w:r>
          </w:p>
        </w:tc>
        <w:tc>
          <w:tcPr>
            <w:tcW w:w="4342" w:type="dxa"/>
            <w:tcBorders>
              <w:bottom w:val="single" w:sz="4" w:space="0" w:color="auto"/>
            </w:tcBorders>
            <w:shd w:val="clear" w:color="auto" w:fill="auto"/>
            <w:vAlign w:val="bottom"/>
            <w:hideMark/>
          </w:tcPr>
          <w:p w14:paraId="7BC4F5A6" w14:textId="77777777" w:rsidR="00DB60FE" w:rsidRPr="00D80FEF" w:rsidRDefault="00DB60FE" w:rsidP="00DB60FE">
            <w:pPr>
              <w:spacing w:after="0"/>
              <w:rPr>
                <w:rFonts w:ascii="Palatino Linotype" w:hAnsi="Palatino Linotype"/>
                <w:b/>
                <w:bCs/>
                <w:color w:val="000000"/>
                <w:sz w:val="20"/>
                <w:szCs w:val="20"/>
              </w:rPr>
            </w:pPr>
            <w:r w:rsidRPr="00D80FEF">
              <w:rPr>
                <w:rFonts w:ascii="Palatino Linotype" w:hAnsi="Palatino Linotype"/>
                <w:b/>
                <w:bCs/>
                <w:color w:val="000000"/>
                <w:sz w:val="20"/>
                <w:szCs w:val="20"/>
              </w:rPr>
              <w:sym w:font="Symbol" w:char="F053"/>
            </w:r>
            <w:r w:rsidRPr="00D80FEF">
              <w:rPr>
                <w:rFonts w:ascii="Palatino Linotype" w:hAnsi="Palatino Linotype"/>
                <w:b/>
                <w:bCs/>
                <w:color w:val="000000"/>
                <w:sz w:val="20"/>
                <w:szCs w:val="20"/>
              </w:rPr>
              <w:t xml:space="preserve"> Percentage</w:t>
            </w:r>
          </w:p>
        </w:tc>
        <w:tc>
          <w:tcPr>
            <w:tcW w:w="3514" w:type="dxa"/>
            <w:gridSpan w:val="2"/>
            <w:tcBorders>
              <w:bottom w:val="single" w:sz="4" w:space="0" w:color="auto"/>
            </w:tcBorders>
            <w:shd w:val="clear" w:color="auto" w:fill="auto"/>
            <w:vAlign w:val="bottom"/>
            <w:hideMark/>
          </w:tcPr>
          <w:p w14:paraId="4E10E0E8" w14:textId="77777777" w:rsidR="00DB60FE" w:rsidRPr="00D80FEF" w:rsidRDefault="00DB60FE" w:rsidP="00DB60FE">
            <w:pPr>
              <w:spacing w:after="0"/>
              <w:jc w:val="center"/>
              <w:rPr>
                <w:rFonts w:ascii="Palatino Linotype" w:hAnsi="Palatino Linotype"/>
                <w:b/>
                <w:bCs/>
                <w:color w:val="000000"/>
                <w:sz w:val="20"/>
                <w:szCs w:val="20"/>
              </w:rPr>
            </w:pPr>
            <w:r w:rsidRPr="00D80FEF">
              <w:rPr>
                <w:rFonts w:ascii="Palatino Linotype" w:hAnsi="Palatino Linotype"/>
                <w:b/>
                <w:bCs/>
                <w:color w:val="000000"/>
                <w:sz w:val="20"/>
                <w:szCs w:val="20"/>
              </w:rPr>
              <w:t xml:space="preserve">       95.31</w:t>
            </w:r>
          </w:p>
        </w:tc>
      </w:tr>
    </w:tbl>
    <w:p w14:paraId="6F6026B0" w14:textId="77777777" w:rsidR="00DB60FE" w:rsidRPr="00D80FEF" w:rsidRDefault="00DB60FE" w:rsidP="00DB60FE">
      <w:pPr>
        <w:keepNext/>
        <w:spacing w:after="120"/>
        <w:jc w:val="center"/>
        <w:rPr>
          <w:rFonts w:ascii="Palatino Linotype" w:eastAsia="Cambria" w:hAnsi="Palatino Linotype"/>
          <w:color w:val="0070C0"/>
          <w:sz w:val="20"/>
          <w:szCs w:val="20"/>
          <w:lang w:val="en-AU" w:eastAsia="en-ID"/>
        </w:rPr>
      </w:pPr>
    </w:p>
    <w:p w14:paraId="56B91B8E" w14:textId="7D6801A4" w:rsidR="00DB60FE" w:rsidRPr="00D80FEF" w:rsidRDefault="00547639" w:rsidP="00547639">
      <w:pPr>
        <w:spacing w:after="0"/>
        <w:ind w:firstLine="567"/>
        <w:jc w:val="both"/>
        <w:rPr>
          <w:rFonts w:ascii="Palatino Linotype" w:eastAsia="Cambria" w:hAnsi="Palatino Linotype"/>
          <w:color w:val="4472C4" w:themeColor="accent1"/>
          <w:sz w:val="20"/>
          <w:szCs w:val="20"/>
          <w:lang w:val="en-AU" w:eastAsia="en-ID"/>
        </w:rPr>
      </w:pPr>
      <w:r w:rsidRPr="00D80FEF">
        <w:rPr>
          <w:rFonts w:ascii="Palatino Linotype" w:eastAsia="Cambria" w:hAnsi="Palatino Linotype"/>
          <w:noProof/>
          <w:color w:val="4472C4" w:themeColor="accent1"/>
          <w:sz w:val="20"/>
          <w:szCs w:val="20"/>
          <w:lang w:val="en-AU" w:eastAsia="en-ID"/>
        </w:rPr>
        <w:drawing>
          <wp:anchor distT="0" distB="0" distL="114300" distR="114300" simplePos="0" relativeHeight="251660288" behindDoc="0" locked="0" layoutInCell="1" allowOverlap="1" wp14:anchorId="465D4980" wp14:editId="3B8BCDE7">
            <wp:simplePos x="0" y="0"/>
            <wp:positionH relativeFrom="column">
              <wp:posOffset>2844786</wp:posOffset>
            </wp:positionH>
            <wp:positionV relativeFrom="paragraph">
              <wp:posOffset>1769669</wp:posOffset>
            </wp:positionV>
            <wp:extent cx="1369453" cy="1902043"/>
            <wp:effectExtent l="317" t="0" r="2858" b="2857"/>
            <wp:wrapNone/>
            <wp:docPr id="21313898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38982" name="Picture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rot="16200000">
                      <a:off x="0" y="0"/>
                      <a:ext cx="1378900" cy="1915164"/>
                    </a:xfrm>
                    <a:prstGeom prst="rect">
                      <a:avLst/>
                    </a:prstGeom>
                    <a:noFill/>
                  </pic:spPr>
                </pic:pic>
              </a:graphicData>
            </a:graphic>
            <wp14:sizeRelH relativeFrom="margin">
              <wp14:pctWidth>0</wp14:pctWidth>
            </wp14:sizeRelH>
            <wp14:sizeRelV relativeFrom="margin">
              <wp14:pctHeight>0</wp14:pctHeight>
            </wp14:sizeRelV>
          </wp:anchor>
        </w:drawing>
      </w:r>
      <w:r w:rsidR="00DB60FE" w:rsidRPr="00D80FEF">
        <w:rPr>
          <w:rFonts w:ascii="Palatino Linotype" w:eastAsia="Cambria" w:hAnsi="Palatino Linotype"/>
          <w:sz w:val="20"/>
          <w:szCs w:val="20"/>
          <w:lang w:val="en-AU" w:eastAsia="en-ID"/>
        </w:rPr>
        <w:t xml:space="preserve">Referring to Table 6. The media feasibility results of the Tombak Kiai Upas Story Book obtained a media feasibility percentage of 95%, with the criteria being "very feasible" with several suggestions and input from media experts. Media experts suggested replacing the augmented reality QR barcode which interprets the same story image into a QR containing an explanation of the material so that the content looks more urgent and to provide audio on the Augmented Reality QR, because the researchers had limited funds, in the end, the media experts understood and continued. the research with previous suggestions. Product improvements are shown in </w:t>
      </w:r>
      <w:r w:rsidR="00DB60FE" w:rsidRPr="00D80FEF">
        <w:rPr>
          <w:rFonts w:ascii="Palatino Linotype" w:eastAsia="Cambria" w:hAnsi="Palatino Linotype"/>
          <w:color w:val="4472C4" w:themeColor="accent1"/>
          <w:sz w:val="20"/>
          <w:szCs w:val="20"/>
          <w:lang w:val="en-AU" w:eastAsia="en-ID"/>
        </w:rPr>
        <w:t>Figure 1.</w:t>
      </w:r>
    </w:p>
    <w:p w14:paraId="7F54CAB5" w14:textId="1A13D908" w:rsidR="00547639" w:rsidRPr="00D80FEF" w:rsidRDefault="00547639" w:rsidP="00547639">
      <w:pPr>
        <w:spacing w:line="276" w:lineRule="auto"/>
        <w:ind w:left="720" w:firstLine="720"/>
        <w:rPr>
          <w:rFonts w:ascii="Palatino Linotype" w:eastAsia="Cambria" w:hAnsi="Palatino Linotype"/>
          <w:color w:val="4472C4" w:themeColor="accent1"/>
          <w:sz w:val="20"/>
          <w:szCs w:val="20"/>
          <w:lang w:val="en-AU" w:eastAsia="en-ID"/>
        </w:rPr>
      </w:pPr>
      <w:r w:rsidRPr="00D80FEF">
        <w:rPr>
          <w:rFonts w:ascii="Palatino Linotype" w:eastAsia="Cambria" w:hAnsi="Palatino Linotype"/>
          <w:noProof/>
          <w:color w:val="4472C4" w:themeColor="accent1"/>
          <w:sz w:val="20"/>
          <w:szCs w:val="20"/>
          <w:lang w:val="en-AU" w:eastAsia="en-ID"/>
        </w:rPr>
        <w:drawing>
          <wp:anchor distT="0" distB="0" distL="114300" distR="114300" simplePos="0" relativeHeight="251659264" behindDoc="0" locked="0" layoutInCell="1" allowOverlap="1" wp14:anchorId="03A83BEF" wp14:editId="2E3583BB">
            <wp:simplePos x="0" y="0"/>
            <wp:positionH relativeFrom="column">
              <wp:posOffset>672504</wp:posOffset>
            </wp:positionH>
            <wp:positionV relativeFrom="paragraph">
              <wp:posOffset>958</wp:posOffset>
            </wp:positionV>
            <wp:extent cx="1384287" cy="1843405"/>
            <wp:effectExtent l="0" t="1270" r="5715" b="5715"/>
            <wp:wrapNone/>
            <wp:docPr id="1444029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2973" name="Picture 2"/>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bwMode="auto">
                    <a:xfrm rot="16200000">
                      <a:off x="0" y="0"/>
                      <a:ext cx="1384909" cy="1844234"/>
                    </a:xfrm>
                    <a:prstGeom prst="rect">
                      <a:avLst/>
                    </a:prstGeom>
                    <a:noFill/>
                  </pic:spPr>
                </pic:pic>
              </a:graphicData>
            </a:graphic>
            <wp14:sizeRelH relativeFrom="margin">
              <wp14:pctWidth>0</wp14:pctWidth>
            </wp14:sizeRelH>
            <wp14:sizeRelV relativeFrom="margin">
              <wp14:pctHeight>0</wp14:pctHeight>
            </wp14:sizeRelV>
          </wp:anchor>
        </w:drawing>
      </w:r>
      <w:r w:rsidRPr="00D80FEF">
        <w:rPr>
          <w:rFonts w:ascii="Palatino Linotype" w:eastAsia="Cambria" w:hAnsi="Palatino Linotype"/>
          <w:color w:val="4472C4" w:themeColor="accent1"/>
          <w:sz w:val="20"/>
          <w:szCs w:val="20"/>
          <w:lang w:val="en-AU" w:eastAsia="en-ID"/>
        </w:rPr>
        <w:t xml:space="preserve">Before revision              </w:t>
      </w:r>
      <w:r w:rsidRPr="00D80FEF">
        <w:rPr>
          <w:rFonts w:ascii="Palatino Linotype" w:eastAsia="Cambria" w:hAnsi="Palatino Linotype"/>
          <w:color w:val="4472C4" w:themeColor="accent1"/>
          <w:sz w:val="20"/>
          <w:szCs w:val="20"/>
          <w:lang w:val="en-AU" w:eastAsia="en-ID"/>
        </w:rPr>
        <w:tab/>
      </w:r>
      <w:r w:rsidRPr="00D80FEF">
        <w:rPr>
          <w:rFonts w:ascii="Palatino Linotype" w:eastAsia="Cambria" w:hAnsi="Palatino Linotype"/>
          <w:color w:val="4472C4" w:themeColor="accent1"/>
          <w:sz w:val="20"/>
          <w:szCs w:val="20"/>
          <w:lang w:val="en-AU" w:eastAsia="en-ID"/>
        </w:rPr>
        <w:tab/>
      </w:r>
      <w:r w:rsidRPr="00D80FEF">
        <w:rPr>
          <w:rFonts w:ascii="Palatino Linotype" w:eastAsia="Cambria" w:hAnsi="Palatino Linotype"/>
          <w:color w:val="4472C4" w:themeColor="accent1"/>
          <w:sz w:val="20"/>
          <w:szCs w:val="20"/>
          <w:lang w:val="en-AU" w:eastAsia="en-ID"/>
        </w:rPr>
        <w:tab/>
        <w:t>After revision</w:t>
      </w:r>
    </w:p>
    <w:p w14:paraId="72F18ADF" w14:textId="4C473521" w:rsidR="00547639" w:rsidRPr="00D80FEF" w:rsidRDefault="00547639" w:rsidP="00547639">
      <w:pPr>
        <w:spacing w:line="276" w:lineRule="auto"/>
        <w:rPr>
          <w:rFonts w:ascii="Palatino Linotype" w:eastAsia="Cambria" w:hAnsi="Palatino Linotype"/>
          <w:color w:val="4472C4" w:themeColor="accent1"/>
          <w:sz w:val="20"/>
          <w:szCs w:val="20"/>
          <w:lang w:val="en-AU" w:eastAsia="en-ID"/>
        </w:rPr>
      </w:pPr>
    </w:p>
    <w:p w14:paraId="37697670" w14:textId="595ECB7F" w:rsidR="00547639" w:rsidRPr="00D80FEF" w:rsidRDefault="00547639" w:rsidP="00547639">
      <w:pPr>
        <w:spacing w:line="276" w:lineRule="auto"/>
        <w:rPr>
          <w:rFonts w:ascii="Palatino Linotype" w:eastAsia="Cambria" w:hAnsi="Palatino Linotype"/>
          <w:color w:val="4472C4" w:themeColor="accent1"/>
          <w:sz w:val="20"/>
          <w:szCs w:val="20"/>
          <w:lang w:val="en-AU" w:eastAsia="en-ID"/>
        </w:rPr>
      </w:pPr>
    </w:p>
    <w:p w14:paraId="63F1700A" w14:textId="77777777" w:rsidR="00547639" w:rsidRPr="00D80FEF" w:rsidRDefault="00547639" w:rsidP="00547639">
      <w:pPr>
        <w:spacing w:line="276" w:lineRule="auto"/>
        <w:rPr>
          <w:rFonts w:ascii="Palatino Linotype" w:eastAsia="Cambria" w:hAnsi="Palatino Linotype"/>
          <w:color w:val="4472C4" w:themeColor="accent1"/>
          <w:sz w:val="20"/>
          <w:szCs w:val="20"/>
          <w:lang w:val="en-AU" w:eastAsia="en-ID"/>
        </w:rPr>
      </w:pPr>
    </w:p>
    <w:p w14:paraId="4064292B" w14:textId="77777777" w:rsidR="00547639" w:rsidRPr="00D80FEF" w:rsidRDefault="00547639" w:rsidP="00547639">
      <w:pPr>
        <w:spacing w:line="276" w:lineRule="auto"/>
        <w:rPr>
          <w:rFonts w:ascii="Palatino Linotype" w:eastAsia="Cambria" w:hAnsi="Palatino Linotype"/>
          <w:color w:val="4472C4" w:themeColor="accent1"/>
          <w:sz w:val="20"/>
          <w:szCs w:val="20"/>
          <w:lang w:val="en-AU" w:eastAsia="en-ID"/>
        </w:rPr>
      </w:pPr>
    </w:p>
    <w:p w14:paraId="5D8C21EC" w14:textId="77777777" w:rsidR="00547639" w:rsidRPr="00D80FEF" w:rsidRDefault="00547639" w:rsidP="00547639">
      <w:pPr>
        <w:rPr>
          <w:rFonts w:ascii="Palatino Linotype" w:eastAsia="Cambria" w:hAnsi="Palatino Linotype"/>
          <w:sz w:val="20"/>
          <w:szCs w:val="20"/>
          <w:lang w:val="en-AU" w:eastAsia="en-ID"/>
        </w:rPr>
      </w:pPr>
    </w:p>
    <w:p w14:paraId="63FE49A0" w14:textId="77777777" w:rsidR="00547639" w:rsidRPr="00D80FEF" w:rsidRDefault="00547639" w:rsidP="00547639">
      <w:pPr>
        <w:spacing w:after="0"/>
        <w:jc w:val="center"/>
        <w:rPr>
          <w:rFonts w:ascii="Palatino Linotype" w:eastAsia="Cambria" w:hAnsi="Palatino Linotype"/>
          <w:sz w:val="20"/>
          <w:szCs w:val="20"/>
          <w:lang w:val="en-AU" w:eastAsia="en-ID"/>
        </w:rPr>
      </w:pPr>
      <w:r w:rsidRPr="00D80FEF">
        <w:rPr>
          <w:rFonts w:ascii="Palatino Linotype" w:eastAsia="Cambria" w:hAnsi="Palatino Linotype"/>
          <w:sz w:val="20"/>
          <w:szCs w:val="20"/>
          <w:lang w:val="en-AU" w:eastAsia="en-ID"/>
        </w:rPr>
        <w:lastRenderedPageBreak/>
        <w:t>(Similarities between QR AR and storybook images) (The same QR AR images have been replaced by material)</w:t>
      </w:r>
    </w:p>
    <w:p w14:paraId="2D5B78BC" w14:textId="77777777" w:rsidR="00547639" w:rsidRPr="00D80FEF" w:rsidRDefault="00547639" w:rsidP="00547639">
      <w:pPr>
        <w:spacing w:after="0"/>
        <w:jc w:val="center"/>
        <w:rPr>
          <w:rFonts w:ascii="Palatino Linotype" w:eastAsia="Cambria" w:hAnsi="Palatino Linotype"/>
          <w:color w:val="002060"/>
          <w:sz w:val="20"/>
          <w:szCs w:val="20"/>
          <w:lang w:val="en-AU" w:eastAsia="en-ID"/>
        </w:rPr>
      </w:pPr>
      <w:r w:rsidRPr="00D80FEF">
        <w:rPr>
          <w:rFonts w:ascii="Palatino Linotype" w:eastAsia="Cambria" w:hAnsi="Palatino Linotype"/>
          <w:b/>
          <w:bCs/>
          <w:color w:val="002060"/>
          <w:sz w:val="20"/>
          <w:szCs w:val="20"/>
          <w:lang w:val="en-AU" w:eastAsia="en-ID"/>
        </w:rPr>
        <w:t>Figure 1</w:t>
      </w:r>
      <w:r w:rsidRPr="00D80FEF">
        <w:rPr>
          <w:rFonts w:ascii="Palatino Linotype" w:eastAsia="Cambria" w:hAnsi="Palatino Linotype"/>
          <w:color w:val="002060"/>
          <w:sz w:val="20"/>
          <w:szCs w:val="20"/>
          <w:lang w:val="en-AU" w:eastAsia="en-ID"/>
        </w:rPr>
        <w:t>. Product Revision</w:t>
      </w:r>
    </w:p>
    <w:p w14:paraId="3B242373" w14:textId="501B2F66" w:rsidR="00547639" w:rsidRPr="00D80FEF" w:rsidRDefault="00547639" w:rsidP="00547639">
      <w:pPr>
        <w:spacing w:after="0"/>
        <w:ind w:firstLine="567"/>
        <w:jc w:val="both"/>
        <w:rPr>
          <w:rFonts w:ascii="Palatino Linotype" w:eastAsia="Cambria" w:hAnsi="Palatino Linotype"/>
          <w:sz w:val="20"/>
          <w:szCs w:val="20"/>
          <w:lang w:val="en-AU" w:eastAsia="en-ID"/>
        </w:rPr>
      </w:pPr>
      <w:r w:rsidRPr="00D80FEF">
        <w:rPr>
          <w:rFonts w:ascii="Palatino Linotype" w:eastAsia="Cambria" w:hAnsi="Palatino Linotype"/>
          <w:sz w:val="20"/>
          <w:szCs w:val="20"/>
          <w:lang w:val="en-AU" w:eastAsia="en-ID"/>
        </w:rPr>
        <w:t>After a small revision was carried out and it was suitable for use, an assessment was carried out regarding the recapitulation of media expert calculations which can be found in Table 7.</w:t>
      </w:r>
    </w:p>
    <w:p w14:paraId="35C4767D" w14:textId="77777777" w:rsidR="00547639" w:rsidRPr="00D80FEF" w:rsidRDefault="00547639" w:rsidP="00547639">
      <w:pPr>
        <w:rPr>
          <w:rFonts w:ascii="Palatino Linotype" w:eastAsia="Cambria" w:hAnsi="Palatino Linotype"/>
          <w:color w:val="002060"/>
          <w:sz w:val="20"/>
          <w:szCs w:val="20"/>
          <w:lang w:val="en-AU" w:eastAsia="en-ID"/>
        </w:rPr>
      </w:pPr>
      <w:bookmarkStart w:id="1" w:name="_Hlk184215250"/>
      <w:r w:rsidRPr="00D80FEF">
        <w:rPr>
          <w:rFonts w:ascii="Palatino Linotype" w:eastAsia="Cambria" w:hAnsi="Palatino Linotype"/>
          <w:b/>
          <w:color w:val="002060"/>
          <w:sz w:val="20"/>
          <w:szCs w:val="20"/>
          <w:lang w:val="en-AU" w:eastAsia="en-ID"/>
        </w:rPr>
        <w:t xml:space="preserve">Table 7.  </w:t>
      </w:r>
      <w:r w:rsidRPr="00D80FEF">
        <w:rPr>
          <w:rFonts w:ascii="Palatino Linotype" w:eastAsia="Cambria" w:hAnsi="Palatino Linotype"/>
          <w:color w:val="002060"/>
          <w:sz w:val="20"/>
          <w:szCs w:val="20"/>
          <w:lang w:val="en-AU" w:eastAsia="en-ID"/>
        </w:rPr>
        <w:t>Recapitulation of Media Expert Assessments</w:t>
      </w:r>
    </w:p>
    <w:tbl>
      <w:tblPr>
        <w:tblStyle w:val="2"/>
        <w:tblW w:w="3780" w:type="dxa"/>
        <w:jc w:val="center"/>
        <w:tblBorders>
          <w:top w:val="single" w:sz="4" w:space="0" w:color="auto"/>
          <w:bottom w:val="single" w:sz="4" w:space="0" w:color="auto"/>
        </w:tblBorders>
        <w:tblLayout w:type="fixed"/>
        <w:tblLook w:val="0400" w:firstRow="0" w:lastRow="0" w:firstColumn="0" w:lastColumn="0" w:noHBand="0" w:noVBand="1"/>
      </w:tblPr>
      <w:tblGrid>
        <w:gridCol w:w="1260"/>
        <w:gridCol w:w="1440"/>
        <w:gridCol w:w="1080"/>
      </w:tblGrid>
      <w:tr w:rsidR="00547639" w:rsidRPr="00D80FEF" w14:paraId="7D8729FC" w14:textId="77777777" w:rsidTr="00B12748">
        <w:trPr>
          <w:trHeight w:val="20"/>
          <w:jc w:val="center"/>
        </w:trPr>
        <w:tc>
          <w:tcPr>
            <w:tcW w:w="1260" w:type="dxa"/>
            <w:tcBorders>
              <w:top w:val="single" w:sz="4" w:space="0" w:color="auto"/>
              <w:bottom w:val="single" w:sz="4" w:space="0" w:color="auto"/>
            </w:tcBorders>
            <w:shd w:val="clear" w:color="auto" w:fill="auto"/>
            <w:vAlign w:val="bottom"/>
          </w:tcPr>
          <w:p w14:paraId="4D027845" w14:textId="77777777" w:rsidR="00547639" w:rsidRPr="00D80FEF" w:rsidRDefault="00547639" w:rsidP="00B12748">
            <w:pPr>
              <w:jc w:val="center"/>
              <w:rPr>
                <w:rFonts w:ascii="Palatino Linotype" w:eastAsia="Cambria" w:hAnsi="Palatino Linotype"/>
                <w:b/>
                <w:sz w:val="20"/>
                <w:szCs w:val="20"/>
              </w:rPr>
            </w:pPr>
            <w:r w:rsidRPr="00D80FEF">
              <w:rPr>
                <w:rFonts w:ascii="Palatino Linotype" w:eastAsia="Cambria" w:hAnsi="Palatino Linotype"/>
                <w:b/>
                <w:sz w:val="20"/>
                <w:szCs w:val="20"/>
              </w:rPr>
              <w:t>Subject</w:t>
            </w:r>
          </w:p>
          <w:p w14:paraId="72CCC741" w14:textId="77777777" w:rsidR="00547639" w:rsidRPr="00D80FEF" w:rsidRDefault="00547639" w:rsidP="00B12748">
            <w:pPr>
              <w:jc w:val="center"/>
              <w:rPr>
                <w:rFonts w:ascii="Palatino Linotype" w:eastAsia="Cambria" w:hAnsi="Palatino Linotype"/>
                <w:b/>
                <w:sz w:val="20"/>
                <w:szCs w:val="20"/>
              </w:rPr>
            </w:pPr>
          </w:p>
        </w:tc>
        <w:tc>
          <w:tcPr>
            <w:tcW w:w="1440" w:type="dxa"/>
            <w:tcBorders>
              <w:top w:val="single" w:sz="4" w:space="0" w:color="auto"/>
              <w:bottom w:val="single" w:sz="4" w:space="0" w:color="auto"/>
            </w:tcBorders>
            <w:shd w:val="clear" w:color="auto" w:fill="auto"/>
            <w:vAlign w:val="bottom"/>
          </w:tcPr>
          <w:p w14:paraId="350500CD" w14:textId="77777777" w:rsidR="00547639" w:rsidRPr="00D80FEF" w:rsidRDefault="00547639" w:rsidP="00B12748">
            <w:pPr>
              <w:jc w:val="center"/>
              <w:rPr>
                <w:rFonts w:ascii="Palatino Linotype" w:eastAsia="Cambria" w:hAnsi="Palatino Linotype"/>
                <w:b/>
                <w:sz w:val="20"/>
                <w:szCs w:val="20"/>
              </w:rPr>
            </w:pPr>
            <w:r w:rsidRPr="00D80FEF">
              <w:rPr>
                <w:rFonts w:ascii="Palatino Linotype" w:eastAsia="Cambria" w:hAnsi="Palatino Linotype"/>
                <w:b/>
                <w:sz w:val="20"/>
                <w:szCs w:val="20"/>
              </w:rPr>
              <w:t>Percentage of Feasibility Results (%)</w:t>
            </w:r>
          </w:p>
        </w:tc>
        <w:tc>
          <w:tcPr>
            <w:tcW w:w="1080" w:type="dxa"/>
            <w:tcBorders>
              <w:top w:val="single" w:sz="4" w:space="0" w:color="auto"/>
              <w:bottom w:val="single" w:sz="4" w:space="0" w:color="auto"/>
            </w:tcBorders>
            <w:shd w:val="clear" w:color="auto" w:fill="auto"/>
            <w:vAlign w:val="bottom"/>
          </w:tcPr>
          <w:p w14:paraId="1BFC7970" w14:textId="77777777" w:rsidR="00547639" w:rsidRPr="00D80FEF" w:rsidRDefault="00547639" w:rsidP="00B12748">
            <w:pPr>
              <w:jc w:val="center"/>
              <w:rPr>
                <w:rFonts w:ascii="Palatino Linotype" w:eastAsia="Cambria" w:hAnsi="Palatino Linotype"/>
                <w:b/>
                <w:sz w:val="20"/>
                <w:szCs w:val="20"/>
              </w:rPr>
            </w:pPr>
            <w:r w:rsidRPr="00D80FEF">
              <w:rPr>
                <w:rFonts w:ascii="Palatino Linotype" w:eastAsia="Cambria" w:hAnsi="Palatino Linotype"/>
                <w:b/>
                <w:sz w:val="20"/>
                <w:szCs w:val="20"/>
              </w:rPr>
              <w:t>Predicate</w:t>
            </w:r>
          </w:p>
          <w:p w14:paraId="3FCB83AC" w14:textId="77777777" w:rsidR="00547639" w:rsidRPr="00D80FEF" w:rsidRDefault="00547639" w:rsidP="00B12748">
            <w:pPr>
              <w:jc w:val="center"/>
              <w:rPr>
                <w:rFonts w:ascii="Palatino Linotype" w:eastAsia="Cambria" w:hAnsi="Palatino Linotype"/>
                <w:b/>
                <w:sz w:val="20"/>
                <w:szCs w:val="20"/>
              </w:rPr>
            </w:pPr>
          </w:p>
        </w:tc>
      </w:tr>
      <w:tr w:rsidR="00547639" w:rsidRPr="00D80FEF" w14:paraId="43051EEE" w14:textId="77777777" w:rsidTr="00B12748">
        <w:trPr>
          <w:trHeight w:val="20"/>
          <w:jc w:val="center"/>
        </w:trPr>
        <w:tc>
          <w:tcPr>
            <w:tcW w:w="1260" w:type="dxa"/>
            <w:tcBorders>
              <w:top w:val="single" w:sz="4" w:space="0" w:color="auto"/>
            </w:tcBorders>
            <w:shd w:val="clear" w:color="auto" w:fill="auto"/>
            <w:vAlign w:val="center"/>
          </w:tcPr>
          <w:p w14:paraId="456293D8" w14:textId="77777777" w:rsidR="00547639" w:rsidRPr="00D80FEF" w:rsidRDefault="00547639" w:rsidP="00B12748">
            <w:pPr>
              <w:rPr>
                <w:rFonts w:ascii="Palatino Linotype" w:eastAsia="Cambria" w:hAnsi="Palatino Linotype"/>
                <w:sz w:val="20"/>
                <w:szCs w:val="20"/>
              </w:rPr>
            </w:pPr>
            <w:r w:rsidRPr="00D80FEF">
              <w:rPr>
                <w:rFonts w:ascii="Palatino Linotype" w:eastAsia="Cambria" w:hAnsi="Palatino Linotype"/>
                <w:sz w:val="20"/>
                <w:szCs w:val="20"/>
              </w:rPr>
              <w:t>Learning Material Expert</w:t>
            </w:r>
          </w:p>
        </w:tc>
        <w:tc>
          <w:tcPr>
            <w:tcW w:w="1440" w:type="dxa"/>
            <w:tcBorders>
              <w:top w:val="single" w:sz="4" w:space="0" w:color="auto"/>
            </w:tcBorders>
            <w:shd w:val="clear" w:color="auto" w:fill="auto"/>
            <w:vAlign w:val="bottom"/>
          </w:tcPr>
          <w:p w14:paraId="71CEA380"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97 %</w:t>
            </w:r>
          </w:p>
        </w:tc>
        <w:tc>
          <w:tcPr>
            <w:tcW w:w="1080" w:type="dxa"/>
            <w:tcBorders>
              <w:top w:val="single" w:sz="4" w:space="0" w:color="auto"/>
            </w:tcBorders>
            <w:shd w:val="clear" w:color="auto" w:fill="auto"/>
            <w:vAlign w:val="bottom"/>
          </w:tcPr>
          <w:p w14:paraId="1F636422"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Very Worthy</w:t>
            </w:r>
          </w:p>
        </w:tc>
      </w:tr>
      <w:tr w:rsidR="00547639" w:rsidRPr="00D80FEF" w14:paraId="5C477E59" w14:textId="77777777" w:rsidTr="00B12748">
        <w:trPr>
          <w:trHeight w:val="20"/>
          <w:jc w:val="center"/>
        </w:trPr>
        <w:tc>
          <w:tcPr>
            <w:tcW w:w="1260" w:type="dxa"/>
            <w:shd w:val="clear" w:color="auto" w:fill="auto"/>
            <w:vAlign w:val="center"/>
          </w:tcPr>
          <w:p w14:paraId="36805B3E" w14:textId="77777777" w:rsidR="00547639" w:rsidRPr="00D80FEF" w:rsidRDefault="00547639" w:rsidP="00B12748">
            <w:pPr>
              <w:rPr>
                <w:rFonts w:ascii="Palatino Linotype" w:eastAsia="Cambria" w:hAnsi="Palatino Linotype"/>
                <w:sz w:val="20"/>
                <w:szCs w:val="20"/>
              </w:rPr>
            </w:pPr>
            <w:r w:rsidRPr="00D80FEF">
              <w:rPr>
                <w:rFonts w:ascii="Palatino Linotype" w:eastAsia="Cambria" w:hAnsi="Palatino Linotype"/>
                <w:sz w:val="20"/>
                <w:szCs w:val="20"/>
              </w:rPr>
              <w:t>Media Expert</w:t>
            </w:r>
          </w:p>
        </w:tc>
        <w:tc>
          <w:tcPr>
            <w:tcW w:w="1440" w:type="dxa"/>
            <w:shd w:val="clear" w:color="auto" w:fill="auto"/>
            <w:vAlign w:val="bottom"/>
          </w:tcPr>
          <w:p w14:paraId="753917A3"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95 %</w:t>
            </w:r>
          </w:p>
        </w:tc>
        <w:tc>
          <w:tcPr>
            <w:tcW w:w="1080" w:type="dxa"/>
            <w:shd w:val="clear" w:color="auto" w:fill="auto"/>
          </w:tcPr>
          <w:p w14:paraId="2A4CB84F"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Very Worthy</w:t>
            </w:r>
          </w:p>
        </w:tc>
      </w:tr>
      <w:tr w:rsidR="00547639" w:rsidRPr="00D80FEF" w14:paraId="7F77E32D" w14:textId="77777777" w:rsidTr="00B12748">
        <w:trPr>
          <w:trHeight w:val="20"/>
          <w:jc w:val="center"/>
        </w:trPr>
        <w:tc>
          <w:tcPr>
            <w:tcW w:w="1260" w:type="dxa"/>
            <w:shd w:val="clear" w:color="auto" w:fill="auto"/>
            <w:vAlign w:val="center"/>
          </w:tcPr>
          <w:p w14:paraId="3DC6F965" w14:textId="77777777" w:rsidR="00547639" w:rsidRPr="00D80FEF" w:rsidRDefault="00547639" w:rsidP="00B12748">
            <w:pPr>
              <w:rPr>
                <w:rFonts w:ascii="Palatino Linotype" w:eastAsia="Cambria" w:hAnsi="Palatino Linotype"/>
                <w:sz w:val="20"/>
                <w:szCs w:val="20"/>
              </w:rPr>
            </w:pPr>
          </w:p>
        </w:tc>
        <w:tc>
          <w:tcPr>
            <w:tcW w:w="1440" w:type="dxa"/>
            <w:shd w:val="clear" w:color="auto" w:fill="auto"/>
            <w:vAlign w:val="bottom"/>
          </w:tcPr>
          <w:p w14:paraId="155A6219"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Average: 96 %</w:t>
            </w:r>
          </w:p>
        </w:tc>
        <w:tc>
          <w:tcPr>
            <w:tcW w:w="1080" w:type="dxa"/>
            <w:shd w:val="clear" w:color="auto" w:fill="auto"/>
          </w:tcPr>
          <w:p w14:paraId="47721AB8"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Very Worthy</w:t>
            </w:r>
          </w:p>
        </w:tc>
      </w:tr>
    </w:tbl>
    <w:p w14:paraId="526B68DD" w14:textId="77777777" w:rsidR="00547639" w:rsidRPr="00D80FEF" w:rsidRDefault="00547639" w:rsidP="00547639">
      <w:pPr>
        <w:spacing w:after="0"/>
        <w:ind w:firstLine="567"/>
        <w:jc w:val="both"/>
        <w:rPr>
          <w:rFonts w:ascii="Palatino Linotype" w:eastAsia="Cambria" w:hAnsi="Palatino Linotype"/>
          <w:sz w:val="20"/>
          <w:szCs w:val="20"/>
          <w:lang w:val="en-AU" w:eastAsia="en-ID"/>
        </w:rPr>
      </w:pPr>
      <w:r w:rsidRPr="00D80FEF">
        <w:rPr>
          <w:rFonts w:ascii="Palatino Linotype" w:eastAsia="Cambria" w:hAnsi="Palatino Linotype"/>
          <w:sz w:val="20"/>
          <w:szCs w:val="20"/>
          <w:lang w:val="en-AU" w:eastAsia="en-ID"/>
        </w:rPr>
        <w:t>Referring to Table 7. The average evaluation score given by media experts who are committed to creating the Tombak Kiai Upas Storybook media is 96%, meeting the "very feasible" criteria. This makes the media considered suitable for testing. There are two stages of the testing process, namely small class trials and large class trials. To develop the media, small-scale classroom experiments were conducted to collect input from users (teachers and students). At this stage, after using the Tombak Kiai Upas Folklore Book media, class V teachers and students were given a user assessment questionnaire. In a small class experiment, 12 respondents were employed by the researcher. The trial begins with them working on pre-test questions to measure their proficiency before using the media and asking the teacher to teach the material. They also used smartphones to scan augmented reality QR barcodes in storybooks. All of this is done collaboratively, and after that, they continue working on the questions. post-test to measure their performance after using the Tombak Kiai Upas Folklore Book media. Table 8 displays the learning results from the small-scale pretest and posttest.</w:t>
      </w:r>
    </w:p>
    <w:p w14:paraId="7DA2D8EC" w14:textId="77777777" w:rsidR="00547639" w:rsidRPr="00D80FEF" w:rsidRDefault="00547639" w:rsidP="00547639">
      <w:pPr>
        <w:jc w:val="center"/>
        <w:rPr>
          <w:rFonts w:ascii="Palatino Linotype" w:eastAsia="Cambria" w:hAnsi="Palatino Linotype"/>
          <w:color w:val="002060"/>
          <w:sz w:val="20"/>
          <w:szCs w:val="20"/>
          <w:lang w:val="en-AU" w:eastAsia="en-ID"/>
        </w:rPr>
      </w:pPr>
      <w:r w:rsidRPr="00D80FEF">
        <w:rPr>
          <w:rFonts w:ascii="Palatino Linotype" w:eastAsia="Cambria" w:hAnsi="Palatino Linotype"/>
          <w:b/>
          <w:color w:val="002060"/>
          <w:sz w:val="20"/>
          <w:szCs w:val="20"/>
          <w:lang w:val="en-AU" w:eastAsia="en-ID"/>
        </w:rPr>
        <w:t xml:space="preserve">Table 8.  </w:t>
      </w:r>
      <w:r w:rsidRPr="00D80FEF">
        <w:rPr>
          <w:rFonts w:ascii="Palatino Linotype" w:eastAsia="Cambria" w:hAnsi="Palatino Linotype"/>
          <w:color w:val="002060"/>
          <w:sz w:val="20"/>
          <w:szCs w:val="20"/>
          <w:lang w:val="en-AU" w:eastAsia="en-ID"/>
        </w:rPr>
        <w:t>Small Class Product Trial Results</w:t>
      </w:r>
    </w:p>
    <w:tbl>
      <w:tblPr>
        <w:tblStyle w:val="2"/>
        <w:tblW w:w="8209" w:type="dxa"/>
        <w:jc w:val="center"/>
        <w:tblBorders>
          <w:top w:val="single" w:sz="4" w:space="0" w:color="auto"/>
          <w:bottom w:val="single" w:sz="4" w:space="0" w:color="auto"/>
        </w:tblBorders>
        <w:tblLayout w:type="fixed"/>
        <w:tblLook w:val="0400" w:firstRow="0" w:lastRow="0" w:firstColumn="0" w:lastColumn="0" w:noHBand="0" w:noVBand="1"/>
      </w:tblPr>
      <w:tblGrid>
        <w:gridCol w:w="2548"/>
        <w:gridCol w:w="3113"/>
        <w:gridCol w:w="2548"/>
      </w:tblGrid>
      <w:tr w:rsidR="00547639" w:rsidRPr="00D80FEF" w14:paraId="41BFC9B9" w14:textId="77777777" w:rsidTr="00547639">
        <w:trPr>
          <w:trHeight w:val="27"/>
          <w:jc w:val="center"/>
        </w:trPr>
        <w:tc>
          <w:tcPr>
            <w:tcW w:w="2548" w:type="dxa"/>
            <w:tcBorders>
              <w:top w:val="single" w:sz="4" w:space="0" w:color="auto"/>
              <w:bottom w:val="single" w:sz="4" w:space="0" w:color="auto"/>
            </w:tcBorders>
            <w:shd w:val="clear" w:color="auto" w:fill="auto"/>
            <w:vAlign w:val="bottom"/>
          </w:tcPr>
          <w:p w14:paraId="6B68D27D" w14:textId="77777777" w:rsidR="00547639" w:rsidRPr="00D80FEF" w:rsidRDefault="00547639" w:rsidP="00B12748">
            <w:pPr>
              <w:jc w:val="center"/>
              <w:rPr>
                <w:rFonts w:ascii="Palatino Linotype" w:eastAsia="Cambria" w:hAnsi="Palatino Linotype"/>
                <w:b/>
                <w:sz w:val="20"/>
                <w:szCs w:val="20"/>
              </w:rPr>
            </w:pPr>
            <w:r w:rsidRPr="00D80FEF">
              <w:rPr>
                <w:rFonts w:ascii="Palatino Linotype" w:eastAsia="Cambria" w:hAnsi="Palatino Linotype"/>
                <w:b/>
                <w:sz w:val="20"/>
                <w:szCs w:val="20"/>
              </w:rPr>
              <w:t>Student Code</w:t>
            </w:r>
          </w:p>
        </w:tc>
        <w:tc>
          <w:tcPr>
            <w:tcW w:w="3113" w:type="dxa"/>
            <w:tcBorders>
              <w:top w:val="single" w:sz="4" w:space="0" w:color="auto"/>
              <w:bottom w:val="single" w:sz="4" w:space="0" w:color="auto"/>
            </w:tcBorders>
            <w:shd w:val="clear" w:color="auto" w:fill="auto"/>
            <w:vAlign w:val="bottom"/>
          </w:tcPr>
          <w:p w14:paraId="2F5FEFE2" w14:textId="77777777" w:rsidR="00547639" w:rsidRPr="00D80FEF" w:rsidRDefault="00547639" w:rsidP="00B12748">
            <w:pPr>
              <w:jc w:val="center"/>
              <w:rPr>
                <w:rFonts w:ascii="Palatino Linotype" w:eastAsia="Cambria" w:hAnsi="Palatino Linotype"/>
                <w:b/>
                <w:sz w:val="20"/>
                <w:szCs w:val="20"/>
              </w:rPr>
            </w:pPr>
            <w:r w:rsidRPr="00D80FEF">
              <w:rPr>
                <w:rFonts w:ascii="Palatino Linotype" w:eastAsia="Cambria" w:hAnsi="Palatino Linotype"/>
                <w:b/>
                <w:sz w:val="20"/>
                <w:szCs w:val="20"/>
              </w:rPr>
              <w:t>Pre-test Score</w:t>
            </w:r>
          </w:p>
        </w:tc>
        <w:tc>
          <w:tcPr>
            <w:tcW w:w="2548" w:type="dxa"/>
            <w:tcBorders>
              <w:top w:val="single" w:sz="4" w:space="0" w:color="auto"/>
              <w:bottom w:val="single" w:sz="4" w:space="0" w:color="auto"/>
            </w:tcBorders>
          </w:tcPr>
          <w:p w14:paraId="0E828F4A" w14:textId="77777777" w:rsidR="00547639" w:rsidRPr="00D80FEF" w:rsidRDefault="00547639" w:rsidP="00B12748">
            <w:pPr>
              <w:rPr>
                <w:rFonts w:ascii="Palatino Linotype" w:eastAsia="Cambria" w:hAnsi="Palatino Linotype"/>
                <w:b/>
                <w:sz w:val="20"/>
                <w:szCs w:val="20"/>
              </w:rPr>
            </w:pPr>
            <w:r w:rsidRPr="00D80FEF">
              <w:rPr>
                <w:rFonts w:ascii="Palatino Linotype" w:eastAsia="Cambria" w:hAnsi="Palatino Linotype"/>
                <w:b/>
                <w:sz w:val="20"/>
                <w:szCs w:val="20"/>
              </w:rPr>
              <w:t>Post-test Score</w:t>
            </w:r>
          </w:p>
        </w:tc>
      </w:tr>
      <w:tr w:rsidR="00547639" w:rsidRPr="00D80FEF" w14:paraId="323E7A6F" w14:textId="77777777" w:rsidTr="00547639">
        <w:trPr>
          <w:trHeight w:val="27"/>
          <w:jc w:val="center"/>
        </w:trPr>
        <w:tc>
          <w:tcPr>
            <w:tcW w:w="2548" w:type="dxa"/>
            <w:tcBorders>
              <w:top w:val="single" w:sz="4" w:space="0" w:color="auto"/>
            </w:tcBorders>
            <w:shd w:val="clear" w:color="auto" w:fill="auto"/>
            <w:vAlign w:val="center"/>
          </w:tcPr>
          <w:p w14:paraId="75AA8EC1"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S1</w:t>
            </w:r>
          </w:p>
        </w:tc>
        <w:tc>
          <w:tcPr>
            <w:tcW w:w="3113" w:type="dxa"/>
            <w:tcBorders>
              <w:top w:val="single" w:sz="4" w:space="0" w:color="auto"/>
            </w:tcBorders>
            <w:shd w:val="clear" w:color="auto" w:fill="auto"/>
            <w:vAlign w:val="bottom"/>
          </w:tcPr>
          <w:p w14:paraId="2B336612"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60</w:t>
            </w:r>
          </w:p>
        </w:tc>
        <w:tc>
          <w:tcPr>
            <w:tcW w:w="2548" w:type="dxa"/>
            <w:tcBorders>
              <w:top w:val="single" w:sz="4" w:space="0" w:color="auto"/>
            </w:tcBorders>
          </w:tcPr>
          <w:p w14:paraId="6DDF8000"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80</w:t>
            </w:r>
          </w:p>
        </w:tc>
      </w:tr>
      <w:tr w:rsidR="00547639" w:rsidRPr="00D80FEF" w14:paraId="53A7BE38" w14:textId="77777777" w:rsidTr="00547639">
        <w:trPr>
          <w:trHeight w:val="27"/>
          <w:jc w:val="center"/>
        </w:trPr>
        <w:tc>
          <w:tcPr>
            <w:tcW w:w="2548" w:type="dxa"/>
            <w:shd w:val="clear" w:color="auto" w:fill="auto"/>
            <w:vAlign w:val="center"/>
          </w:tcPr>
          <w:p w14:paraId="21EBC6AC"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S2</w:t>
            </w:r>
          </w:p>
        </w:tc>
        <w:tc>
          <w:tcPr>
            <w:tcW w:w="3113" w:type="dxa"/>
            <w:shd w:val="clear" w:color="auto" w:fill="auto"/>
            <w:vAlign w:val="bottom"/>
          </w:tcPr>
          <w:p w14:paraId="6D317FDC"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70</w:t>
            </w:r>
          </w:p>
        </w:tc>
        <w:tc>
          <w:tcPr>
            <w:tcW w:w="2548" w:type="dxa"/>
          </w:tcPr>
          <w:p w14:paraId="1F0310C9"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80</w:t>
            </w:r>
          </w:p>
        </w:tc>
      </w:tr>
      <w:tr w:rsidR="00547639" w:rsidRPr="00D80FEF" w14:paraId="628AF985" w14:textId="77777777" w:rsidTr="00547639">
        <w:trPr>
          <w:trHeight w:val="27"/>
          <w:jc w:val="center"/>
        </w:trPr>
        <w:tc>
          <w:tcPr>
            <w:tcW w:w="2548" w:type="dxa"/>
            <w:shd w:val="clear" w:color="auto" w:fill="auto"/>
            <w:vAlign w:val="center"/>
          </w:tcPr>
          <w:p w14:paraId="653943F5"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S3</w:t>
            </w:r>
          </w:p>
          <w:p w14:paraId="60F0F122"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S4</w:t>
            </w:r>
          </w:p>
          <w:p w14:paraId="165F8B1B"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S5</w:t>
            </w:r>
          </w:p>
          <w:p w14:paraId="6A6857E8"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S6</w:t>
            </w:r>
          </w:p>
          <w:p w14:paraId="40015BF6"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S7</w:t>
            </w:r>
          </w:p>
          <w:p w14:paraId="0F31CFCD"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S8</w:t>
            </w:r>
          </w:p>
          <w:p w14:paraId="04FDA060"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S9</w:t>
            </w:r>
          </w:p>
          <w:p w14:paraId="10FE3F7F"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S10</w:t>
            </w:r>
          </w:p>
          <w:p w14:paraId="04D69C98"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S11</w:t>
            </w:r>
          </w:p>
          <w:p w14:paraId="38422233"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S12</w:t>
            </w:r>
          </w:p>
        </w:tc>
        <w:tc>
          <w:tcPr>
            <w:tcW w:w="3113" w:type="dxa"/>
            <w:shd w:val="clear" w:color="auto" w:fill="auto"/>
            <w:vAlign w:val="bottom"/>
          </w:tcPr>
          <w:p w14:paraId="5C26D418"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60</w:t>
            </w:r>
          </w:p>
          <w:p w14:paraId="58A38731"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60</w:t>
            </w:r>
          </w:p>
          <w:p w14:paraId="148640EA"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80</w:t>
            </w:r>
          </w:p>
          <w:p w14:paraId="7D7509E0"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80</w:t>
            </w:r>
          </w:p>
          <w:p w14:paraId="0E08D169"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70</w:t>
            </w:r>
          </w:p>
          <w:p w14:paraId="03566684"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70</w:t>
            </w:r>
          </w:p>
          <w:p w14:paraId="24A7805D"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60</w:t>
            </w:r>
          </w:p>
          <w:p w14:paraId="48F44248"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70</w:t>
            </w:r>
          </w:p>
          <w:p w14:paraId="5D9F9D78"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70</w:t>
            </w:r>
          </w:p>
          <w:p w14:paraId="4F68F237"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70</w:t>
            </w:r>
          </w:p>
        </w:tc>
        <w:tc>
          <w:tcPr>
            <w:tcW w:w="2548" w:type="dxa"/>
          </w:tcPr>
          <w:p w14:paraId="0820F7DC"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90</w:t>
            </w:r>
          </w:p>
          <w:p w14:paraId="73D15829"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80</w:t>
            </w:r>
          </w:p>
          <w:p w14:paraId="4130014C"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80</w:t>
            </w:r>
          </w:p>
          <w:p w14:paraId="69AEA9BB"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90</w:t>
            </w:r>
          </w:p>
          <w:p w14:paraId="6CB26510"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80</w:t>
            </w:r>
          </w:p>
          <w:p w14:paraId="12DC19DD"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80</w:t>
            </w:r>
          </w:p>
          <w:p w14:paraId="20D9014A"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90</w:t>
            </w:r>
          </w:p>
          <w:p w14:paraId="40132ABB"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80</w:t>
            </w:r>
          </w:p>
          <w:p w14:paraId="3A5B2046"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80</w:t>
            </w:r>
          </w:p>
          <w:p w14:paraId="54F1FD30"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90</w:t>
            </w:r>
          </w:p>
        </w:tc>
      </w:tr>
      <w:tr w:rsidR="00547639" w:rsidRPr="00D80FEF" w14:paraId="2069317F" w14:textId="77777777" w:rsidTr="00547639">
        <w:trPr>
          <w:trHeight w:val="27"/>
          <w:jc w:val="center"/>
        </w:trPr>
        <w:tc>
          <w:tcPr>
            <w:tcW w:w="2548" w:type="dxa"/>
            <w:shd w:val="clear" w:color="auto" w:fill="auto"/>
            <w:vAlign w:val="center"/>
          </w:tcPr>
          <w:p w14:paraId="0893506A"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 xml:space="preserve">Average         </w:t>
            </w:r>
          </w:p>
        </w:tc>
        <w:tc>
          <w:tcPr>
            <w:tcW w:w="3113" w:type="dxa"/>
            <w:shd w:val="clear" w:color="auto" w:fill="auto"/>
            <w:vAlign w:val="bottom"/>
          </w:tcPr>
          <w:p w14:paraId="1680B7F8"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68</w:t>
            </w:r>
          </w:p>
        </w:tc>
        <w:tc>
          <w:tcPr>
            <w:tcW w:w="2548" w:type="dxa"/>
          </w:tcPr>
          <w:p w14:paraId="631E672E"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83</w:t>
            </w:r>
          </w:p>
        </w:tc>
      </w:tr>
    </w:tbl>
    <w:p w14:paraId="451E3548" w14:textId="475E37F7" w:rsidR="00547639" w:rsidRPr="00D80FEF" w:rsidRDefault="00547639" w:rsidP="00547639">
      <w:pPr>
        <w:spacing w:after="0"/>
        <w:ind w:firstLine="567"/>
        <w:jc w:val="both"/>
        <w:rPr>
          <w:rFonts w:ascii="Palatino Linotype" w:eastAsia="Cambria" w:hAnsi="Palatino Linotype"/>
          <w:sz w:val="20"/>
          <w:szCs w:val="20"/>
          <w:lang w:val="en-AU" w:eastAsia="en-ID"/>
        </w:rPr>
      </w:pPr>
      <w:r w:rsidRPr="00D80FEF">
        <w:rPr>
          <w:rFonts w:ascii="Palatino Linotype" w:eastAsia="Cambria" w:hAnsi="Palatino Linotype"/>
          <w:sz w:val="20"/>
          <w:szCs w:val="20"/>
          <w:lang w:val="en-AU" w:eastAsia="en-ID"/>
        </w:rPr>
        <w:t>Refer to table 8. An average of 68 points was obtained from the pretrial work of the 12 students in the small class, and an average of 83 points was obtained from the post-exam work.</w:t>
      </w:r>
      <w:bookmarkEnd w:id="1"/>
      <w:r w:rsidRPr="00D80FEF">
        <w:rPr>
          <w:rFonts w:ascii="Palatino Linotype" w:eastAsia="Cambria" w:hAnsi="Palatino Linotype"/>
          <w:sz w:val="20"/>
          <w:szCs w:val="20"/>
          <w:lang w:val="en-AU" w:eastAsia="en-ID"/>
        </w:rPr>
        <w:t xml:space="preserve"> According to the data, there was a big impact on increasing the average score before and after the test, which shows that the media had a positive effect. The students were given a questionnaire to find out their response after </w:t>
      </w:r>
      <w:r w:rsidRPr="00D80FEF">
        <w:rPr>
          <w:rFonts w:ascii="Palatino Linotype" w:eastAsia="Cambria" w:hAnsi="Palatino Linotype"/>
          <w:sz w:val="20"/>
          <w:szCs w:val="20"/>
          <w:lang w:val="en-AU" w:eastAsia="en-ID"/>
        </w:rPr>
        <w:lastRenderedPageBreak/>
        <w:t>the media applied the book of folklore by Kiai Upas after the work activities (pre-test and post-test work) were completed. To find the results of small class testing responses in Table 9.</w:t>
      </w:r>
    </w:p>
    <w:p w14:paraId="32EEDBB5" w14:textId="77777777" w:rsidR="00547639" w:rsidRPr="00D80FEF" w:rsidRDefault="00547639" w:rsidP="00547639">
      <w:pPr>
        <w:spacing w:after="0"/>
        <w:ind w:firstLine="567"/>
        <w:jc w:val="both"/>
        <w:rPr>
          <w:rFonts w:ascii="Palatino Linotype" w:eastAsia="Cambria" w:hAnsi="Palatino Linotype"/>
          <w:sz w:val="20"/>
          <w:szCs w:val="20"/>
          <w:lang w:val="en-AU" w:eastAsia="en-ID"/>
        </w:rPr>
      </w:pPr>
      <w:r w:rsidRPr="00D80FEF">
        <w:rPr>
          <w:rFonts w:ascii="Palatino Linotype" w:eastAsia="Cambria" w:hAnsi="Palatino Linotype"/>
          <w:sz w:val="20"/>
          <w:szCs w:val="20"/>
          <w:lang w:val="en-AU" w:eastAsia="en-ID"/>
        </w:rPr>
        <w:t>Table 9.  Results Percentage of Respondents for Small Class Students</w:t>
      </w:r>
    </w:p>
    <w:tbl>
      <w:tblPr>
        <w:tblStyle w:val="2"/>
        <w:tblW w:w="8599" w:type="dxa"/>
        <w:jc w:val="center"/>
        <w:tblBorders>
          <w:top w:val="single" w:sz="4" w:space="0" w:color="auto"/>
          <w:bottom w:val="single" w:sz="4" w:space="0" w:color="auto"/>
        </w:tblBorders>
        <w:tblLayout w:type="fixed"/>
        <w:tblLook w:val="0400" w:firstRow="0" w:lastRow="0" w:firstColumn="0" w:lastColumn="0" w:noHBand="0" w:noVBand="1"/>
      </w:tblPr>
      <w:tblGrid>
        <w:gridCol w:w="827"/>
        <w:gridCol w:w="5289"/>
        <w:gridCol w:w="2483"/>
      </w:tblGrid>
      <w:tr w:rsidR="00547639" w:rsidRPr="00D80FEF" w14:paraId="24F78A21" w14:textId="77777777" w:rsidTr="00547639">
        <w:trPr>
          <w:trHeight w:val="472"/>
          <w:jc w:val="center"/>
        </w:trPr>
        <w:tc>
          <w:tcPr>
            <w:tcW w:w="827" w:type="dxa"/>
            <w:tcBorders>
              <w:top w:val="single" w:sz="4" w:space="0" w:color="auto"/>
              <w:bottom w:val="single" w:sz="4" w:space="0" w:color="auto"/>
            </w:tcBorders>
            <w:shd w:val="clear" w:color="auto" w:fill="auto"/>
            <w:vAlign w:val="bottom"/>
          </w:tcPr>
          <w:p w14:paraId="106F6C59" w14:textId="77777777" w:rsidR="00547639" w:rsidRPr="00D80FEF" w:rsidRDefault="00547639" w:rsidP="00B12748">
            <w:pPr>
              <w:jc w:val="center"/>
              <w:rPr>
                <w:rFonts w:ascii="Palatino Linotype" w:eastAsia="Cambria" w:hAnsi="Palatino Linotype"/>
                <w:b/>
                <w:sz w:val="20"/>
                <w:szCs w:val="20"/>
              </w:rPr>
            </w:pPr>
            <w:r w:rsidRPr="00D80FEF">
              <w:rPr>
                <w:rFonts w:ascii="Palatino Linotype" w:eastAsia="Cambria" w:hAnsi="Palatino Linotype"/>
                <w:b/>
                <w:sz w:val="20"/>
                <w:szCs w:val="20"/>
              </w:rPr>
              <w:t>No</w:t>
            </w:r>
          </w:p>
        </w:tc>
        <w:tc>
          <w:tcPr>
            <w:tcW w:w="5289" w:type="dxa"/>
            <w:tcBorders>
              <w:top w:val="single" w:sz="4" w:space="0" w:color="auto"/>
              <w:bottom w:val="single" w:sz="4" w:space="0" w:color="auto"/>
            </w:tcBorders>
            <w:shd w:val="clear" w:color="auto" w:fill="auto"/>
            <w:vAlign w:val="bottom"/>
          </w:tcPr>
          <w:p w14:paraId="1D9C51A6" w14:textId="77777777" w:rsidR="00547639" w:rsidRPr="00D80FEF" w:rsidRDefault="00547639" w:rsidP="00B12748">
            <w:pPr>
              <w:jc w:val="center"/>
              <w:rPr>
                <w:rFonts w:ascii="Palatino Linotype" w:eastAsia="Cambria" w:hAnsi="Palatino Linotype"/>
                <w:b/>
                <w:sz w:val="20"/>
                <w:szCs w:val="20"/>
              </w:rPr>
            </w:pPr>
            <w:r w:rsidRPr="00D80FEF">
              <w:rPr>
                <w:rFonts w:ascii="Palatino Linotype" w:eastAsia="Cambria" w:hAnsi="Palatino Linotype"/>
                <w:b/>
                <w:sz w:val="20"/>
                <w:szCs w:val="20"/>
              </w:rPr>
              <w:t>Dimension</w:t>
            </w:r>
          </w:p>
        </w:tc>
        <w:tc>
          <w:tcPr>
            <w:tcW w:w="2483" w:type="dxa"/>
            <w:tcBorders>
              <w:top w:val="single" w:sz="4" w:space="0" w:color="auto"/>
              <w:bottom w:val="single" w:sz="4" w:space="0" w:color="auto"/>
            </w:tcBorders>
          </w:tcPr>
          <w:p w14:paraId="10F51371" w14:textId="77777777" w:rsidR="00547639" w:rsidRPr="00D80FEF" w:rsidRDefault="00547639" w:rsidP="00B12748">
            <w:pPr>
              <w:rPr>
                <w:rFonts w:ascii="Palatino Linotype" w:eastAsia="Cambria" w:hAnsi="Palatino Linotype"/>
                <w:b/>
                <w:sz w:val="20"/>
                <w:szCs w:val="20"/>
              </w:rPr>
            </w:pPr>
            <w:r w:rsidRPr="00D80FEF">
              <w:rPr>
                <w:rFonts w:ascii="Palatino Linotype" w:eastAsia="Cambria" w:hAnsi="Palatino Linotype"/>
                <w:b/>
                <w:sz w:val="20"/>
                <w:szCs w:val="20"/>
              </w:rPr>
              <w:t>Total Score Per Point From 12 Respondents</w:t>
            </w:r>
          </w:p>
        </w:tc>
      </w:tr>
      <w:tr w:rsidR="00547639" w:rsidRPr="00D80FEF" w14:paraId="6379823C" w14:textId="77777777" w:rsidTr="00547639">
        <w:trPr>
          <w:trHeight w:val="24"/>
          <w:jc w:val="center"/>
        </w:trPr>
        <w:tc>
          <w:tcPr>
            <w:tcW w:w="827" w:type="dxa"/>
            <w:tcBorders>
              <w:top w:val="single" w:sz="4" w:space="0" w:color="auto"/>
            </w:tcBorders>
            <w:shd w:val="clear" w:color="auto" w:fill="auto"/>
            <w:vAlign w:val="bottom"/>
          </w:tcPr>
          <w:p w14:paraId="477AD0AE"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1</w:t>
            </w:r>
          </w:p>
          <w:p w14:paraId="4DA481FF" w14:textId="77777777" w:rsidR="00547639" w:rsidRPr="00D80FEF" w:rsidRDefault="00547639" w:rsidP="00B12748">
            <w:pPr>
              <w:jc w:val="center"/>
              <w:rPr>
                <w:rFonts w:ascii="Palatino Linotype" w:eastAsia="Cambria" w:hAnsi="Palatino Linotype"/>
                <w:sz w:val="20"/>
                <w:szCs w:val="20"/>
              </w:rPr>
            </w:pPr>
          </w:p>
        </w:tc>
        <w:tc>
          <w:tcPr>
            <w:tcW w:w="5289" w:type="dxa"/>
            <w:tcBorders>
              <w:top w:val="single" w:sz="4" w:space="0" w:color="auto"/>
            </w:tcBorders>
            <w:shd w:val="clear" w:color="auto" w:fill="auto"/>
          </w:tcPr>
          <w:p w14:paraId="3B1BE4DC" w14:textId="77777777" w:rsidR="00547639" w:rsidRPr="00D80FEF" w:rsidRDefault="00547639" w:rsidP="00B12748">
            <w:pPr>
              <w:rPr>
                <w:rFonts w:ascii="Palatino Linotype" w:eastAsia="Cambria" w:hAnsi="Palatino Linotype"/>
                <w:sz w:val="20"/>
                <w:szCs w:val="20"/>
              </w:rPr>
            </w:pPr>
            <w:r w:rsidRPr="00D80FEF">
              <w:rPr>
                <w:rFonts w:ascii="Palatino Linotype" w:hAnsi="Palatino Linotype"/>
                <w:sz w:val="20"/>
                <w:szCs w:val="20"/>
              </w:rPr>
              <w:t>I find it easy to access storybooks based on Tulungagung local wisdom</w:t>
            </w:r>
          </w:p>
        </w:tc>
        <w:tc>
          <w:tcPr>
            <w:tcW w:w="2483" w:type="dxa"/>
            <w:tcBorders>
              <w:top w:val="single" w:sz="4" w:space="0" w:color="auto"/>
            </w:tcBorders>
          </w:tcPr>
          <w:p w14:paraId="3827A1DE" w14:textId="77777777" w:rsidR="00547639" w:rsidRPr="00D80FEF" w:rsidRDefault="00547639" w:rsidP="00B12748">
            <w:pPr>
              <w:jc w:val="center"/>
              <w:rPr>
                <w:rFonts w:ascii="Palatino Linotype" w:hAnsi="Palatino Linotype"/>
                <w:sz w:val="20"/>
                <w:szCs w:val="20"/>
              </w:rPr>
            </w:pPr>
            <w:r w:rsidRPr="00D80FEF">
              <w:rPr>
                <w:rFonts w:ascii="Palatino Linotype" w:hAnsi="Palatino Linotype"/>
                <w:sz w:val="20"/>
                <w:szCs w:val="20"/>
              </w:rPr>
              <w:t>41</w:t>
            </w:r>
          </w:p>
        </w:tc>
      </w:tr>
      <w:tr w:rsidR="00547639" w:rsidRPr="00D80FEF" w14:paraId="6078ABCB" w14:textId="77777777" w:rsidTr="00547639">
        <w:trPr>
          <w:trHeight w:val="326"/>
          <w:jc w:val="center"/>
        </w:trPr>
        <w:tc>
          <w:tcPr>
            <w:tcW w:w="827" w:type="dxa"/>
            <w:shd w:val="clear" w:color="auto" w:fill="auto"/>
            <w:vAlign w:val="bottom"/>
          </w:tcPr>
          <w:p w14:paraId="478627AA"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2</w:t>
            </w:r>
          </w:p>
          <w:p w14:paraId="00AC85DE" w14:textId="77777777" w:rsidR="00547639" w:rsidRPr="00D80FEF" w:rsidRDefault="00547639" w:rsidP="00B12748">
            <w:pPr>
              <w:jc w:val="center"/>
              <w:rPr>
                <w:rFonts w:ascii="Palatino Linotype" w:eastAsia="Cambria" w:hAnsi="Palatino Linotype"/>
                <w:sz w:val="20"/>
                <w:szCs w:val="20"/>
              </w:rPr>
            </w:pPr>
          </w:p>
        </w:tc>
        <w:tc>
          <w:tcPr>
            <w:tcW w:w="5289" w:type="dxa"/>
            <w:shd w:val="clear" w:color="auto" w:fill="auto"/>
          </w:tcPr>
          <w:p w14:paraId="759858B5" w14:textId="77777777" w:rsidR="00547639" w:rsidRPr="00D80FEF" w:rsidRDefault="00547639" w:rsidP="00B12748">
            <w:pPr>
              <w:rPr>
                <w:rFonts w:ascii="Palatino Linotype" w:eastAsia="Cambria" w:hAnsi="Palatino Linotype"/>
                <w:sz w:val="20"/>
                <w:szCs w:val="20"/>
              </w:rPr>
            </w:pPr>
            <w:r w:rsidRPr="00D80FEF">
              <w:rPr>
                <w:rFonts w:ascii="Palatino Linotype" w:hAnsi="Palatino Linotype"/>
                <w:sz w:val="20"/>
                <w:szCs w:val="20"/>
              </w:rPr>
              <w:t>I really want to use this storybook for educational media.</w:t>
            </w:r>
          </w:p>
        </w:tc>
        <w:tc>
          <w:tcPr>
            <w:tcW w:w="2483" w:type="dxa"/>
          </w:tcPr>
          <w:p w14:paraId="70900765" w14:textId="77777777" w:rsidR="00547639" w:rsidRPr="00D80FEF" w:rsidRDefault="00547639" w:rsidP="00B12748">
            <w:pPr>
              <w:jc w:val="center"/>
              <w:rPr>
                <w:rFonts w:ascii="Palatino Linotype" w:hAnsi="Palatino Linotype"/>
                <w:sz w:val="20"/>
                <w:szCs w:val="20"/>
              </w:rPr>
            </w:pPr>
            <w:r w:rsidRPr="00D80FEF">
              <w:rPr>
                <w:rFonts w:ascii="Palatino Linotype" w:hAnsi="Palatino Linotype"/>
                <w:sz w:val="20"/>
                <w:szCs w:val="20"/>
              </w:rPr>
              <w:t>42</w:t>
            </w:r>
          </w:p>
        </w:tc>
      </w:tr>
      <w:tr w:rsidR="00547639" w:rsidRPr="00D80FEF" w14:paraId="61A62B86" w14:textId="77777777" w:rsidTr="00547639">
        <w:trPr>
          <w:trHeight w:val="238"/>
          <w:jc w:val="center"/>
        </w:trPr>
        <w:tc>
          <w:tcPr>
            <w:tcW w:w="827" w:type="dxa"/>
            <w:shd w:val="clear" w:color="auto" w:fill="auto"/>
            <w:vAlign w:val="bottom"/>
          </w:tcPr>
          <w:p w14:paraId="10637F90"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3</w:t>
            </w:r>
          </w:p>
        </w:tc>
        <w:tc>
          <w:tcPr>
            <w:tcW w:w="5289" w:type="dxa"/>
            <w:shd w:val="clear" w:color="auto" w:fill="auto"/>
            <w:vAlign w:val="center"/>
          </w:tcPr>
          <w:p w14:paraId="5421719B" w14:textId="77777777" w:rsidR="00547639" w:rsidRPr="00D80FEF" w:rsidRDefault="00547639" w:rsidP="00B12748">
            <w:pPr>
              <w:rPr>
                <w:rFonts w:ascii="Palatino Linotype" w:eastAsia="Cambria" w:hAnsi="Palatino Linotype"/>
                <w:sz w:val="20"/>
                <w:szCs w:val="20"/>
              </w:rPr>
            </w:pPr>
            <w:r w:rsidRPr="00D80FEF">
              <w:rPr>
                <w:rFonts w:ascii="Palatino Linotype" w:eastAsia="Cambria" w:hAnsi="Palatino Linotype"/>
                <w:sz w:val="20"/>
                <w:szCs w:val="20"/>
              </w:rPr>
              <w:t>I want to use this story for educational purposes.</w:t>
            </w:r>
          </w:p>
        </w:tc>
        <w:tc>
          <w:tcPr>
            <w:tcW w:w="2483" w:type="dxa"/>
          </w:tcPr>
          <w:p w14:paraId="22102D4A"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43</w:t>
            </w:r>
          </w:p>
        </w:tc>
      </w:tr>
      <w:tr w:rsidR="00547639" w:rsidRPr="00D80FEF" w14:paraId="3D2CE407" w14:textId="77777777" w:rsidTr="00547639">
        <w:trPr>
          <w:trHeight w:val="238"/>
          <w:jc w:val="center"/>
        </w:trPr>
        <w:tc>
          <w:tcPr>
            <w:tcW w:w="827" w:type="dxa"/>
            <w:shd w:val="clear" w:color="auto" w:fill="auto"/>
            <w:vAlign w:val="bottom"/>
          </w:tcPr>
          <w:p w14:paraId="3EE0A3FF"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4</w:t>
            </w:r>
          </w:p>
        </w:tc>
        <w:tc>
          <w:tcPr>
            <w:tcW w:w="5289" w:type="dxa"/>
            <w:shd w:val="clear" w:color="auto" w:fill="auto"/>
            <w:vAlign w:val="center"/>
          </w:tcPr>
          <w:p w14:paraId="4B005231" w14:textId="77777777" w:rsidR="00547639" w:rsidRPr="00D80FEF" w:rsidRDefault="00547639" w:rsidP="00B12748">
            <w:pPr>
              <w:rPr>
                <w:rFonts w:ascii="Palatino Linotype" w:eastAsia="Cambria" w:hAnsi="Palatino Linotype"/>
                <w:sz w:val="20"/>
                <w:szCs w:val="20"/>
              </w:rPr>
            </w:pPr>
            <w:r w:rsidRPr="00D80FEF">
              <w:rPr>
                <w:rFonts w:ascii="Palatino Linotype" w:eastAsia="Cambria" w:hAnsi="Palatino Linotype"/>
                <w:sz w:val="20"/>
                <w:szCs w:val="20"/>
              </w:rPr>
              <w:t>In my opinion, using this storybook to learn is more interesting</w:t>
            </w:r>
          </w:p>
        </w:tc>
        <w:tc>
          <w:tcPr>
            <w:tcW w:w="2483" w:type="dxa"/>
          </w:tcPr>
          <w:p w14:paraId="665DF27F"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39</w:t>
            </w:r>
          </w:p>
        </w:tc>
      </w:tr>
      <w:tr w:rsidR="00547639" w:rsidRPr="00D80FEF" w14:paraId="53EC38FD" w14:textId="77777777" w:rsidTr="00547639">
        <w:trPr>
          <w:trHeight w:val="238"/>
          <w:jc w:val="center"/>
        </w:trPr>
        <w:tc>
          <w:tcPr>
            <w:tcW w:w="827" w:type="dxa"/>
            <w:shd w:val="clear" w:color="auto" w:fill="auto"/>
            <w:vAlign w:val="bottom"/>
          </w:tcPr>
          <w:p w14:paraId="7E34BDFA"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5</w:t>
            </w:r>
          </w:p>
        </w:tc>
        <w:tc>
          <w:tcPr>
            <w:tcW w:w="5289" w:type="dxa"/>
            <w:shd w:val="clear" w:color="auto" w:fill="auto"/>
            <w:vAlign w:val="center"/>
          </w:tcPr>
          <w:p w14:paraId="48690D11" w14:textId="77777777" w:rsidR="00547639" w:rsidRPr="00D80FEF" w:rsidRDefault="00547639" w:rsidP="00B12748">
            <w:pPr>
              <w:rPr>
                <w:rFonts w:ascii="Palatino Linotype" w:eastAsia="Cambria" w:hAnsi="Palatino Linotype"/>
                <w:sz w:val="20"/>
                <w:szCs w:val="20"/>
              </w:rPr>
            </w:pPr>
            <w:r w:rsidRPr="00D80FEF">
              <w:rPr>
                <w:rFonts w:ascii="Palatino Linotype" w:eastAsia="Cambria" w:hAnsi="Palatino Linotype"/>
                <w:sz w:val="20"/>
                <w:szCs w:val="20"/>
              </w:rPr>
              <w:t>This storybook makes the lessons easier to understand.</w:t>
            </w:r>
          </w:p>
        </w:tc>
        <w:tc>
          <w:tcPr>
            <w:tcW w:w="2483" w:type="dxa"/>
          </w:tcPr>
          <w:p w14:paraId="012718BA"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38</w:t>
            </w:r>
          </w:p>
        </w:tc>
      </w:tr>
      <w:tr w:rsidR="00547639" w:rsidRPr="00D80FEF" w14:paraId="6899F0D6" w14:textId="77777777" w:rsidTr="00547639">
        <w:trPr>
          <w:trHeight w:val="238"/>
          <w:jc w:val="center"/>
        </w:trPr>
        <w:tc>
          <w:tcPr>
            <w:tcW w:w="827" w:type="dxa"/>
            <w:shd w:val="clear" w:color="auto" w:fill="auto"/>
            <w:vAlign w:val="bottom"/>
          </w:tcPr>
          <w:p w14:paraId="28531C34"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6</w:t>
            </w:r>
          </w:p>
        </w:tc>
        <w:tc>
          <w:tcPr>
            <w:tcW w:w="5289" w:type="dxa"/>
            <w:shd w:val="clear" w:color="auto" w:fill="auto"/>
            <w:vAlign w:val="center"/>
          </w:tcPr>
          <w:p w14:paraId="176DB11D" w14:textId="77777777" w:rsidR="00547639" w:rsidRPr="00D80FEF" w:rsidRDefault="00547639" w:rsidP="00B12748">
            <w:pPr>
              <w:rPr>
                <w:rFonts w:ascii="Palatino Linotype" w:eastAsia="Cambria" w:hAnsi="Palatino Linotype"/>
                <w:sz w:val="20"/>
                <w:szCs w:val="20"/>
              </w:rPr>
            </w:pPr>
            <w:r w:rsidRPr="00D80FEF">
              <w:rPr>
                <w:rFonts w:ascii="Palatino Linotype" w:eastAsia="Cambria" w:hAnsi="Palatino Linotype"/>
                <w:sz w:val="20"/>
                <w:szCs w:val="20"/>
              </w:rPr>
              <w:t>This storybook helps me remember the information taught</w:t>
            </w:r>
          </w:p>
        </w:tc>
        <w:tc>
          <w:tcPr>
            <w:tcW w:w="2483" w:type="dxa"/>
          </w:tcPr>
          <w:p w14:paraId="66305E2E"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40</w:t>
            </w:r>
          </w:p>
        </w:tc>
      </w:tr>
      <w:tr w:rsidR="00547639" w:rsidRPr="00D80FEF" w14:paraId="40197946" w14:textId="77777777" w:rsidTr="00547639">
        <w:trPr>
          <w:trHeight w:val="238"/>
          <w:jc w:val="center"/>
        </w:trPr>
        <w:tc>
          <w:tcPr>
            <w:tcW w:w="827" w:type="dxa"/>
            <w:shd w:val="clear" w:color="auto" w:fill="auto"/>
            <w:vAlign w:val="bottom"/>
          </w:tcPr>
          <w:p w14:paraId="74B931AF"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7</w:t>
            </w:r>
          </w:p>
        </w:tc>
        <w:tc>
          <w:tcPr>
            <w:tcW w:w="5289" w:type="dxa"/>
            <w:shd w:val="clear" w:color="auto" w:fill="auto"/>
            <w:vAlign w:val="center"/>
          </w:tcPr>
          <w:p w14:paraId="7FB3EEA5" w14:textId="77777777" w:rsidR="00547639" w:rsidRPr="00D80FEF" w:rsidRDefault="00547639" w:rsidP="00B12748">
            <w:pPr>
              <w:rPr>
                <w:rFonts w:ascii="Palatino Linotype" w:eastAsia="Cambria" w:hAnsi="Palatino Linotype"/>
                <w:sz w:val="20"/>
                <w:szCs w:val="20"/>
              </w:rPr>
            </w:pPr>
            <w:r w:rsidRPr="00D80FEF">
              <w:rPr>
                <w:rFonts w:ascii="Palatino Linotype" w:eastAsia="Cambria" w:hAnsi="Palatino Linotype"/>
                <w:sz w:val="20"/>
                <w:szCs w:val="20"/>
              </w:rPr>
              <w:t>I feel this storybook helps develop good reading skills</w:t>
            </w:r>
          </w:p>
        </w:tc>
        <w:tc>
          <w:tcPr>
            <w:tcW w:w="2483" w:type="dxa"/>
          </w:tcPr>
          <w:p w14:paraId="34D73BAF"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40</w:t>
            </w:r>
          </w:p>
        </w:tc>
      </w:tr>
      <w:tr w:rsidR="00547639" w:rsidRPr="00D80FEF" w14:paraId="0239CA39" w14:textId="77777777" w:rsidTr="00547639">
        <w:trPr>
          <w:trHeight w:val="238"/>
          <w:jc w:val="center"/>
        </w:trPr>
        <w:tc>
          <w:tcPr>
            <w:tcW w:w="827" w:type="dxa"/>
            <w:shd w:val="clear" w:color="auto" w:fill="auto"/>
            <w:vAlign w:val="bottom"/>
          </w:tcPr>
          <w:p w14:paraId="2C4E3DF5"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8</w:t>
            </w:r>
          </w:p>
        </w:tc>
        <w:tc>
          <w:tcPr>
            <w:tcW w:w="5289" w:type="dxa"/>
            <w:shd w:val="clear" w:color="auto" w:fill="auto"/>
            <w:vAlign w:val="center"/>
          </w:tcPr>
          <w:p w14:paraId="50ABBD70" w14:textId="77777777" w:rsidR="00547639" w:rsidRPr="00D80FEF" w:rsidRDefault="00547639" w:rsidP="00B12748">
            <w:pPr>
              <w:rPr>
                <w:rFonts w:ascii="Palatino Linotype" w:eastAsia="Cambria" w:hAnsi="Palatino Linotype"/>
                <w:sz w:val="20"/>
                <w:szCs w:val="20"/>
              </w:rPr>
            </w:pPr>
            <w:r w:rsidRPr="00D80FEF">
              <w:rPr>
                <w:rFonts w:ascii="Palatino Linotype" w:eastAsia="Cambria" w:hAnsi="Palatino Linotype"/>
                <w:sz w:val="20"/>
                <w:szCs w:val="20"/>
              </w:rPr>
              <w:t>I feel more connected to my local identity after using this storybook</w:t>
            </w:r>
          </w:p>
        </w:tc>
        <w:tc>
          <w:tcPr>
            <w:tcW w:w="2483" w:type="dxa"/>
          </w:tcPr>
          <w:p w14:paraId="678F5EEE"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40</w:t>
            </w:r>
          </w:p>
        </w:tc>
      </w:tr>
      <w:tr w:rsidR="00547639" w:rsidRPr="00D80FEF" w14:paraId="58262E0D" w14:textId="77777777" w:rsidTr="00547639">
        <w:trPr>
          <w:trHeight w:val="238"/>
          <w:jc w:val="center"/>
        </w:trPr>
        <w:tc>
          <w:tcPr>
            <w:tcW w:w="827" w:type="dxa"/>
            <w:shd w:val="clear" w:color="auto" w:fill="auto"/>
            <w:vAlign w:val="bottom"/>
          </w:tcPr>
          <w:p w14:paraId="7E0FA68C"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9</w:t>
            </w:r>
          </w:p>
        </w:tc>
        <w:tc>
          <w:tcPr>
            <w:tcW w:w="5289" w:type="dxa"/>
            <w:shd w:val="clear" w:color="auto" w:fill="auto"/>
            <w:vAlign w:val="center"/>
          </w:tcPr>
          <w:p w14:paraId="397551C2" w14:textId="77777777" w:rsidR="00547639" w:rsidRPr="00D80FEF" w:rsidRDefault="00547639" w:rsidP="00B12748">
            <w:pPr>
              <w:rPr>
                <w:rFonts w:ascii="Palatino Linotype" w:eastAsia="Cambria" w:hAnsi="Palatino Linotype"/>
                <w:sz w:val="20"/>
                <w:szCs w:val="20"/>
              </w:rPr>
            </w:pPr>
            <w:r w:rsidRPr="00D80FEF">
              <w:rPr>
                <w:rFonts w:ascii="Palatino Linotype" w:eastAsia="Cambria" w:hAnsi="Palatino Linotype"/>
                <w:sz w:val="20"/>
                <w:szCs w:val="20"/>
              </w:rPr>
              <w:t>I feel more motivated to study after using this storybook</w:t>
            </w:r>
          </w:p>
        </w:tc>
        <w:tc>
          <w:tcPr>
            <w:tcW w:w="2483" w:type="dxa"/>
          </w:tcPr>
          <w:p w14:paraId="64CE447C"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42</w:t>
            </w:r>
          </w:p>
        </w:tc>
      </w:tr>
      <w:tr w:rsidR="00547639" w:rsidRPr="00D80FEF" w14:paraId="60FD7900" w14:textId="77777777" w:rsidTr="00547639">
        <w:trPr>
          <w:trHeight w:val="238"/>
          <w:jc w:val="center"/>
        </w:trPr>
        <w:tc>
          <w:tcPr>
            <w:tcW w:w="827" w:type="dxa"/>
            <w:shd w:val="clear" w:color="auto" w:fill="auto"/>
            <w:vAlign w:val="bottom"/>
          </w:tcPr>
          <w:p w14:paraId="4BC17CDE" w14:textId="77777777" w:rsidR="00547639" w:rsidRPr="00D80FEF" w:rsidRDefault="00547639" w:rsidP="00B12748">
            <w:pPr>
              <w:jc w:val="center"/>
              <w:rPr>
                <w:rFonts w:ascii="Palatino Linotype" w:eastAsia="Cambria" w:hAnsi="Palatino Linotype"/>
                <w:sz w:val="20"/>
                <w:szCs w:val="20"/>
              </w:rPr>
            </w:pPr>
          </w:p>
        </w:tc>
        <w:tc>
          <w:tcPr>
            <w:tcW w:w="5289" w:type="dxa"/>
            <w:shd w:val="clear" w:color="auto" w:fill="auto"/>
            <w:vAlign w:val="center"/>
          </w:tcPr>
          <w:p w14:paraId="58E029D0" w14:textId="77777777" w:rsidR="00547639" w:rsidRPr="00D80FEF" w:rsidRDefault="00547639" w:rsidP="00B12748">
            <w:pPr>
              <w:rPr>
                <w:rFonts w:ascii="Palatino Linotype" w:eastAsia="Cambria" w:hAnsi="Palatino Linotype"/>
                <w:sz w:val="20"/>
                <w:szCs w:val="20"/>
              </w:rPr>
            </w:pPr>
            <w:r w:rsidRPr="00D80FEF">
              <w:rPr>
                <w:rFonts w:ascii="Palatino Linotype" w:eastAsia="Cambria" w:hAnsi="Palatino Linotype"/>
                <w:sz w:val="20"/>
                <w:szCs w:val="20"/>
              </w:rPr>
              <w:t>Amount</w:t>
            </w:r>
          </w:p>
        </w:tc>
        <w:tc>
          <w:tcPr>
            <w:tcW w:w="2483" w:type="dxa"/>
          </w:tcPr>
          <w:p w14:paraId="2AB0F03F"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366</w:t>
            </w:r>
          </w:p>
        </w:tc>
      </w:tr>
      <w:tr w:rsidR="00547639" w:rsidRPr="00D80FEF" w14:paraId="5778BCE1" w14:textId="77777777" w:rsidTr="00547639">
        <w:trPr>
          <w:trHeight w:val="238"/>
          <w:jc w:val="center"/>
        </w:trPr>
        <w:tc>
          <w:tcPr>
            <w:tcW w:w="827" w:type="dxa"/>
            <w:shd w:val="clear" w:color="auto" w:fill="auto"/>
            <w:vAlign w:val="bottom"/>
          </w:tcPr>
          <w:p w14:paraId="7717E637" w14:textId="77777777" w:rsidR="00547639" w:rsidRPr="00D80FEF" w:rsidRDefault="00547639" w:rsidP="00B12748">
            <w:pPr>
              <w:jc w:val="center"/>
              <w:rPr>
                <w:rFonts w:ascii="Palatino Linotype" w:eastAsia="Cambria" w:hAnsi="Palatino Linotype"/>
                <w:sz w:val="20"/>
                <w:szCs w:val="20"/>
              </w:rPr>
            </w:pPr>
          </w:p>
        </w:tc>
        <w:tc>
          <w:tcPr>
            <w:tcW w:w="5289" w:type="dxa"/>
            <w:shd w:val="clear" w:color="auto" w:fill="auto"/>
            <w:vAlign w:val="center"/>
          </w:tcPr>
          <w:p w14:paraId="6AE7B76D" w14:textId="77777777" w:rsidR="00547639" w:rsidRPr="00D80FEF" w:rsidRDefault="00547639" w:rsidP="00B12748">
            <w:pPr>
              <w:rPr>
                <w:rFonts w:ascii="Palatino Linotype" w:eastAsia="Cambria" w:hAnsi="Palatino Linotype"/>
                <w:sz w:val="20"/>
                <w:szCs w:val="20"/>
              </w:rPr>
            </w:pPr>
            <w:r w:rsidRPr="00D80FEF">
              <w:rPr>
                <w:rFonts w:ascii="Palatino Linotype" w:eastAsia="Cambria" w:hAnsi="Palatino Linotype"/>
                <w:sz w:val="20"/>
                <w:szCs w:val="20"/>
              </w:rPr>
              <w:t>Maximum Score</w:t>
            </w:r>
          </w:p>
        </w:tc>
        <w:tc>
          <w:tcPr>
            <w:tcW w:w="2483" w:type="dxa"/>
          </w:tcPr>
          <w:p w14:paraId="5674BCB8"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405</w:t>
            </w:r>
          </w:p>
        </w:tc>
      </w:tr>
      <w:tr w:rsidR="00547639" w:rsidRPr="00D80FEF" w14:paraId="64C09B3B" w14:textId="77777777" w:rsidTr="00547639">
        <w:trPr>
          <w:trHeight w:val="238"/>
          <w:jc w:val="center"/>
        </w:trPr>
        <w:tc>
          <w:tcPr>
            <w:tcW w:w="827" w:type="dxa"/>
            <w:shd w:val="clear" w:color="auto" w:fill="auto"/>
            <w:vAlign w:val="bottom"/>
          </w:tcPr>
          <w:p w14:paraId="4DF2DC01" w14:textId="77777777" w:rsidR="00547639" w:rsidRPr="00D80FEF" w:rsidRDefault="00547639" w:rsidP="00B12748">
            <w:pPr>
              <w:jc w:val="center"/>
              <w:rPr>
                <w:rFonts w:ascii="Palatino Linotype" w:eastAsia="Cambria" w:hAnsi="Palatino Linotype"/>
                <w:sz w:val="20"/>
                <w:szCs w:val="20"/>
              </w:rPr>
            </w:pPr>
          </w:p>
        </w:tc>
        <w:tc>
          <w:tcPr>
            <w:tcW w:w="5289" w:type="dxa"/>
            <w:shd w:val="clear" w:color="auto" w:fill="auto"/>
            <w:vAlign w:val="center"/>
          </w:tcPr>
          <w:p w14:paraId="78EEEB26" w14:textId="77777777" w:rsidR="00547639" w:rsidRPr="00D80FEF" w:rsidRDefault="00547639" w:rsidP="00B12748">
            <w:pPr>
              <w:rPr>
                <w:rFonts w:ascii="Palatino Linotype" w:eastAsia="Cambria" w:hAnsi="Palatino Linotype"/>
                <w:sz w:val="20"/>
                <w:szCs w:val="20"/>
              </w:rPr>
            </w:pPr>
            <w:r w:rsidRPr="00D80FEF">
              <w:rPr>
                <w:rFonts w:ascii="Palatino Linotype" w:eastAsia="Cambria" w:hAnsi="Palatino Linotype"/>
                <w:sz w:val="20"/>
                <w:szCs w:val="20"/>
              </w:rPr>
              <w:t>Percentage</w:t>
            </w:r>
          </w:p>
        </w:tc>
        <w:tc>
          <w:tcPr>
            <w:tcW w:w="2483" w:type="dxa"/>
          </w:tcPr>
          <w:p w14:paraId="00C01A61" w14:textId="77777777" w:rsidR="00547639" w:rsidRPr="00D80FEF" w:rsidRDefault="00547639" w:rsidP="00B12748">
            <w:pPr>
              <w:jc w:val="center"/>
              <w:rPr>
                <w:rFonts w:ascii="Palatino Linotype" w:eastAsia="Cambria" w:hAnsi="Palatino Linotype"/>
                <w:sz w:val="20"/>
                <w:szCs w:val="20"/>
              </w:rPr>
            </w:pPr>
            <w:r w:rsidRPr="00D80FEF">
              <w:rPr>
                <w:rFonts w:ascii="Palatino Linotype" w:eastAsia="Cambria" w:hAnsi="Palatino Linotype"/>
                <w:sz w:val="20"/>
                <w:szCs w:val="20"/>
              </w:rPr>
              <w:t>90%</w:t>
            </w:r>
          </w:p>
        </w:tc>
      </w:tr>
    </w:tbl>
    <w:p w14:paraId="137AF4AC" w14:textId="68109E87" w:rsidR="00547639" w:rsidRPr="00D80FEF" w:rsidRDefault="00547639" w:rsidP="001F3799">
      <w:pPr>
        <w:spacing w:after="0"/>
        <w:ind w:firstLine="567"/>
        <w:jc w:val="both"/>
        <w:rPr>
          <w:rFonts w:ascii="Palatino Linotype" w:eastAsia="Cambria" w:hAnsi="Palatino Linotype"/>
          <w:sz w:val="20"/>
          <w:szCs w:val="20"/>
          <w:lang w:val="en-AU" w:eastAsia="en-ID"/>
        </w:rPr>
      </w:pPr>
      <w:r w:rsidRPr="00D80FEF">
        <w:rPr>
          <w:rFonts w:ascii="Palatino Linotype" w:eastAsia="Cambria" w:hAnsi="Palatino Linotype"/>
          <w:sz w:val="20"/>
          <w:szCs w:val="20"/>
          <w:lang w:val="en-AU" w:eastAsia="en-ID"/>
        </w:rPr>
        <w:t>Referring to Table 9. Apart from the questionnaire presented to students, there are student responses regarding small-scale implementation using the folklore book Kiai Upas which obtained a percentage result of 90% with the criteria "very feasible". In Pakel District, four class V teachers also received response questionnaires. The results of the teacher response questionnaire which can be seen in Table 10  are as follows.</w:t>
      </w:r>
    </w:p>
    <w:p w14:paraId="2523962D" w14:textId="77777777" w:rsidR="001F3799" w:rsidRPr="00D80FEF" w:rsidRDefault="001F3799" w:rsidP="001F3799">
      <w:pPr>
        <w:spacing w:after="0"/>
        <w:ind w:firstLine="567"/>
        <w:jc w:val="both"/>
        <w:rPr>
          <w:rFonts w:ascii="Palatino Linotype" w:eastAsia="Cambria" w:hAnsi="Palatino Linotype"/>
          <w:sz w:val="20"/>
          <w:szCs w:val="20"/>
          <w:lang w:val="en-AU" w:eastAsia="en-ID"/>
        </w:rPr>
      </w:pPr>
      <w:r w:rsidRPr="00D80FEF">
        <w:rPr>
          <w:rFonts w:ascii="Palatino Linotype" w:eastAsia="Cambria" w:hAnsi="Palatino Linotype"/>
          <w:sz w:val="20"/>
          <w:szCs w:val="20"/>
          <w:lang w:val="en-AU" w:eastAsia="en-ID"/>
        </w:rPr>
        <w:t xml:space="preserve">Referring to Table 10, the results obtained from the responses to the questionnaire from teachers regarding the media of the folklore book Pike Kiai Upas produced a percentage of 91% with the criteria "very feasible" and no revisions. summary of the evaluation of teacher and student responses to the media of the folklore book Pike Kiai Upas in Table 11. </w:t>
      </w:r>
    </w:p>
    <w:p w14:paraId="61450EE1" w14:textId="77777777" w:rsidR="001F3799" w:rsidRPr="00D80FEF" w:rsidRDefault="001F3799" w:rsidP="001F3799">
      <w:pPr>
        <w:spacing w:after="0"/>
        <w:ind w:firstLine="567"/>
        <w:jc w:val="both"/>
        <w:rPr>
          <w:rFonts w:ascii="Palatino Linotype" w:eastAsia="Cambria" w:hAnsi="Palatino Linotype"/>
          <w:sz w:val="20"/>
          <w:szCs w:val="20"/>
          <w:lang w:val="en-AU" w:eastAsia="en-ID"/>
        </w:rPr>
      </w:pPr>
      <w:r w:rsidRPr="00D80FEF">
        <w:rPr>
          <w:rFonts w:ascii="Palatino Linotype" w:eastAsia="Cambria" w:hAnsi="Palatino Linotype"/>
          <w:sz w:val="20"/>
          <w:szCs w:val="20"/>
          <w:lang w:val="en-AU" w:eastAsia="en-ID"/>
        </w:rPr>
        <w:t>Table 11.  Recapitulation of Media User Responses from the Tombak Kiai Upas Folk Story Book</w:t>
      </w:r>
    </w:p>
    <w:tbl>
      <w:tblPr>
        <w:tblStyle w:val="2"/>
        <w:tblW w:w="6036" w:type="dxa"/>
        <w:jc w:val="center"/>
        <w:tblBorders>
          <w:top w:val="single" w:sz="4" w:space="0" w:color="auto"/>
          <w:bottom w:val="single" w:sz="4" w:space="0" w:color="auto"/>
        </w:tblBorders>
        <w:tblLayout w:type="fixed"/>
        <w:tblLook w:val="0400" w:firstRow="0" w:lastRow="0" w:firstColumn="0" w:lastColumn="0" w:noHBand="0" w:noVBand="1"/>
      </w:tblPr>
      <w:tblGrid>
        <w:gridCol w:w="2012"/>
        <w:gridCol w:w="1868"/>
        <w:gridCol w:w="2156"/>
      </w:tblGrid>
      <w:tr w:rsidR="001F3799" w:rsidRPr="00D80FEF" w14:paraId="6489EA5A" w14:textId="77777777" w:rsidTr="001F3799">
        <w:trPr>
          <w:trHeight w:val="133"/>
          <w:jc w:val="center"/>
        </w:trPr>
        <w:tc>
          <w:tcPr>
            <w:tcW w:w="2012" w:type="dxa"/>
            <w:tcBorders>
              <w:top w:val="single" w:sz="4" w:space="0" w:color="auto"/>
              <w:bottom w:val="single" w:sz="4" w:space="0" w:color="auto"/>
            </w:tcBorders>
            <w:shd w:val="clear" w:color="auto" w:fill="auto"/>
            <w:vAlign w:val="bottom"/>
          </w:tcPr>
          <w:p w14:paraId="3158BDB8" w14:textId="77777777" w:rsidR="001F3799" w:rsidRPr="00D80FEF" w:rsidRDefault="001F3799" w:rsidP="00B12748">
            <w:pPr>
              <w:jc w:val="center"/>
              <w:rPr>
                <w:rFonts w:ascii="Palatino Linotype" w:eastAsia="Cambria" w:hAnsi="Palatino Linotype"/>
                <w:b/>
                <w:sz w:val="20"/>
                <w:szCs w:val="20"/>
              </w:rPr>
            </w:pPr>
            <w:r w:rsidRPr="00D80FEF">
              <w:rPr>
                <w:rFonts w:ascii="Palatino Linotype" w:eastAsia="Cambria" w:hAnsi="Palatino Linotype"/>
                <w:b/>
                <w:sz w:val="20"/>
                <w:szCs w:val="20"/>
              </w:rPr>
              <w:t>Subject</w:t>
            </w:r>
          </w:p>
        </w:tc>
        <w:tc>
          <w:tcPr>
            <w:tcW w:w="1868" w:type="dxa"/>
            <w:tcBorders>
              <w:top w:val="single" w:sz="4" w:space="0" w:color="auto"/>
              <w:bottom w:val="single" w:sz="4" w:space="0" w:color="auto"/>
            </w:tcBorders>
            <w:shd w:val="clear" w:color="auto" w:fill="auto"/>
            <w:vAlign w:val="bottom"/>
          </w:tcPr>
          <w:p w14:paraId="34731443" w14:textId="77777777" w:rsidR="001F3799" w:rsidRPr="00D80FEF" w:rsidRDefault="001F3799" w:rsidP="00B12748">
            <w:pPr>
              <w:jc w:val="center"/>
              <w:rPr>
                <w:rFonts w:ascii="Palatino Linotype" w:eastAsia="Cambria" w:hAnsi="Palatino Linotype"/>
                <w:b/>
                <w:sz w:val="20"/>
                <w:szCs w:val="20"/>
              </w:rPr>
            </w:pPr>
            <w:r w:rsidRPr="00D80FEF">
              <w:rPr>
                <w:rFonts w:ascii="Palatino Linotype" w:eastAsia="Cambria" w:hAnsi="Palatino Linotype"/>
                <w:b/>
                <w:sz w:val="20"/>
                <w:szCs w:val="20"/>
              </w:rPr>
              <w:t>Score</w:t>
            </w:r>
          </w:p>
        </w:tc>
        <w:tc>
          <w:tcPr>
            <w:tcW w:w="2156" w:type="dxa"/>
            <w:tcBorders>
              <w:top w:val="single" w:sz="4" w:space="0" w:color="auto"/>
              <w:bottom w:val="single" w:sz="4" w:space="0" w:color="auto"/>
            </w:tcBorders>
            <w:shd w:val="clear" w:color="auto" w:fill="auto"/>
            <w:vAlign w:val="bottom"/>
          </w:tcPr>
          <w:p w14:paraId="3DDD0EB4" w14:textId="77777777" w:rsidR="001F3799" w:rsidRPr="00D80FEF" w:rsidRDefault="001F3799" w:rsidP="00B12748">
            <w:pPr>
              <w:jc w:val="center"/>
              <w:rPr>
                <w:rFonts w:ascii="Palatino Linotype" w:eastAsia="Cambria" w:hAnsi="Palatino Linotype"/>
                <w:b/>
                <w:sz w:val="20"/>
                <w:szCs w:val="20"/>
              </w:rPr>
            </w:pPr>
            <w:r w:rsidRPr="00D80FEF">
              <w:rPr>
                <w:rFonts w:ascii="Palatino Linotype" w:eastAsia="Cambria" w:hAnsi="Palatino Linotype"/>
                <w:b/>
                <w:sz w:val="20"/>
                <w:szCs w:val="20"/>
              </w:rPr>
              <w:t>Predicate</w:t>
            </w:r>
          </w:p>
        </w:tc>
      </w:tr>
      <w:tr w:rsidR="001F3799" w:rsidRPr="00D80FEF" w14:paraId="620F1366" w14:textId="77777777" w:rsidTr="001F3799">
        <w:trPr>
          <w:trHeight w:val="38"/>
          <w:jc w:val="center"/>
        </w:trPr>
        <w:tc>
          <w:tcPr>
            <w:tcW w:w="2012" w:type="dxa"/>
            <w:tcBorders>
              <w:top w:val="single" w:sz="4" w:space="0" w:color="auto"/>
            </w:tcBorders>
            <w:shd w:val="clear" w:color="auto" w:fill="auto"/>
            <w:vAlign w:val="center"/>
          </w:tcPr>
          <w:p w14:paraId="19F06C2B" w14:textId="77777777" w:rsidR="001F3799" w:rsidRPr="00D80FEF" w:rsidRDefault="001F3799" w:rsidP="00B12748">
            <w:pPr>
              <w:jc w:val="center"/>
              <w:rPr>
                <w:rFonts w:ascii="Palatino Linotype" w:eastAsia="Cambria" w:hAnsi="Palatino Linotype"/>
                <w:sz w:val="20"/>
                <w:szCs w:val="20"/>
              </w:rPr>
            </w:pPr>
            <w:r w:rsidRPr="00D80FEF">
              <w:rPr>
                <w:rFonts w:ascii="Palatino Linotype" w:eastAsia="Cambria" w:hAnsi="Palatino Linotype"/>
                <w:sz w:val="20"/>
                <w:szCs w:val="20"/>
              </w:rPr>
              <w:t>Teacher</w:t>
            </w:r>
          </w:p>
        </w:tc>
        <w:tc>
          <w:tcPr>
            <w:tcW w:w="1868" w:type="dxa"/>
            <w:tcBorders>
              <w:top w:val="single" w:sz="4" w:space="0" w:color="auto"/>
            </w:tcBorders>
            <w:shd w:val="clear" w:color="auto" w:fill="auto"/>
            <w:vAlign w:val="bottom"/>
          </w:tcPr>
          <w:p w14:paraId="37726F8F" w14:textId="77777777" w:rsidR="001F3799" w:rsidRPr="00D80FEF" w:rsidRDefault="001F3799" w:rsidP="00B12748">
            <w:pPr>
              <w:jc w:val="center"/>
              <w:rPr>
                <w:rFonts w:ascii="Palatino Linotype" w:eastAsia="Cambria" w:hAnsi="Palatino Linotype"/>
                <w:sz w:val="20"/>
                <w:szCs w:val="20"/>
              </w:rPr>
            </w:pPr>
            <w:r w:rsidRPr="00D80FEF">
              <w:rPr>
                <w:rFonts w:ascii="Palatino Linotype" w:eastAsia="Cambria" w:hAnsi="Palatino Linotype"/>
                <w:sz w:val="20"/>
                <w:szCs w:val="20"/>
              </w:rPr>
              <w:t>91</w:t>
            </w:r>
          </w:p>
        </w:tc>
        <w:tc>
          <w:tcPr>
            <w:tcW w:w="2156" w:type="dxa"/>
            <w:tcBorders>
              <w:top w:val="single" w:sz="4" w:space="0" w:color="auto"/>
            </w:tcBorders>
            <w:shd w:val="clear" w:color="auto" w:fill="auto"/>
            <w:vAlign w:val="bottom"/>
          </w:tcPr>
          <w:p w14:paraId="3C2E94CB" w14:textId="77777777" w:rsidR="001F3799" w:rsidRPr="00D80FEF" w:rsidRDefault="001F3799" w:rsidP="00B12748">
            <w:pPr>
              <w:jc w:val="center"/>
              <w:rPr>
                <w:rFonts w:ascii="Palatino Linotype" w:eastAsia="Cambria" w:hAnsi="Palatino Linotype"/>
                <w:sz w:val="20"/>
                <w:szCs w:val="20"/>
              </w:rPr>
            </w:pPr>
            <w:r w:rsidRPr="00D80FEF">
              <w:rPr>
                <w:rFonts w:ascii="Palatino Linotype" w:eastAsia="Cambria" w:hAnsi="Palatino Linotype"/>
                <w:sz w:val="20"/>
                <w:szCs w:val="20"/>
              </w:rPr>
              <w:t>Very Worthy</w:t>
            </w:r>
          </w:p>
        </w:tc>
      </w:tr>
      <w:tr w:rsidR="001F3799" w:rsidRPr="00D80FEF" w14:paraId="2D84B193" w14:textId="77777777" w:rsidTr="001F3799">
        <w:trPr>
          <w:trHeight w:val="38"/>
          <w:jc w:val="center"/>
        </w:trPr>
        <w:tc>
          <w:tcPr>
            <w:tcW w:w="2012" w:type="dxa"/>
            <w:shd w:val="clear" w:color="auto" w:fill="auto"/>
            <w:vAlign w:val="center"/>
          </w:tcPr>
          <w:p w14:paraId="77682038" w14:textId="77777777" w:rsidR="001F3799" w:rsidRPr="00D80FEF" w:rsidRDefault="001F3799" w:rsidP="00B12748">
            <w:pPr>
              <w:jc w:val="center"/>
              <w:rPr>
                <w:rFonts w:ascii="Palatino Linotype" w:eastAsia="Cambria" w:hAnsi="Palatino Linotype"/>
                <w:sz w:val="20"/>
                <w:szCs w:val="20"/>
              </w:rPr>
            </w:pPr>
            <w:r w:rsidRPr="00D80FEF">
              <w:rPr>
                <w:rFonts w:ascii="Palatino Linotype" w:eastAsia="Cambria" w:hAnsi="Palatino Linotype"/>
                <w:sz w:val="20"/>
                <w:szCs w:val="20"/>
              </w:rPr>
              <w:t>Student</w:t>
            </w:r>
          </w:p>
        </w:tc>
        <w:tc>
          <w:tcPr>
            <w:tcW w:w="1868" w:type="dxa"/>
            <w:shd w:val="clear" w:color="auto" w:fill="auto"/>
            <w:vAlign w:val="bottom"/>
          </w:tcPr>
          <w:p w14:paraId="70A90152" w14:textId="77777777" w:rsidR="001F3799" w:rsidRPr="00D80FEF" w:rsidRDefault="001F3799" w:rsidP="00B12748">
            <w:pPr>
              <w:jc w:val="center"/>
              <w:rPr>
                <w:rFonts w:ascii="Palatino Linotype" w:eastAsia="Cambria" w:hAnsi="Palatino Linotype"/>
                <w:sz w:val="20"/>
                <w:szCs w:val="20"/>
              </w:rPr>
            </w:pPr>
            <w:r w:rsidRPr="00D80FEF">
              <w:rPr>
                <w:rFonts w:ascii="Palatino Linotype" w:eastAsia="Cambria" w:hAnsi="Palatino Linotype"/>
                <w:sz w:val="20"/>
                <w:szCs w:val="20"/>
              </w:rPr>
              <w:t>90</w:t>
            </w:r>
          </w:p>
        </w:tc>
        <w:tc>
          <w:tcPr>
            <w:tcW w:w="2156" w:type="dxa"/>
            <w:shd w:val="clear" w:color="auto" w:fill="auto"/>
          </w:tcPr>
          <w:p w14:paraId="1EA4A618" w14:textId="77777777" w:rsidR="001F3799" w:rsidRPr="00D80FEF" w:rsidRDefault="001F3799" w:rsidP="00B12748">
            <w:pPr>
              <w:jc w:val="center"/>
              <w:rPr>
                <w:rFonts w:ascii="Palatino Linotype" w:eastAsia="Cambria" w:hAnsi="Palatino Linotype"/>
                <w:sz w:val="20"/>
                <w:szCs w:val="20"/>
              </w:rPr>
            </w:pPr>
            <w:r w:rsidRPr="00D80FEF">
              <w:rPr>
                <w:rFonts w:ascii="Palatino Linotype" w:eastAsia="Cambria" w:hAnsi="Palatino Linotype"/>
                <w:sz w:val="20"/>
                <w:szCs w:val="20"/>
              </w:rPr>
              <w:t>Very Worthy</w:t>
            </w:r>
          </w:p>
        </w:tc>
      </w:tr>
      <w:tr w:rsidR="001F3799" w:rsidRPr="00D80FEF" w14:paraId="46E6CAA5" w14:textId="77777777" w:rsidTr="001F3799">
        <w:trPr>
          <w:trHeight w:val="38"/>
          <w:jc w:val="center"/>
        </w:trPr>
        <w:tc>
          <w:tcPr>
            <w:tcW w:w="2012" w:type="dxa"/>
            <w:shd w:val="clear" w:color="auto" w:fill="auto"/>
            <w:vAlign w:val="center"/>
          </w:tcPr>
          <w:p w14:paraId="569D197C" w14:textId="77777777" w:rsidR="001F3799" w:rsidRPr="00D80FEF" w:rsidRDefault="001F3799" w:rsidP="00B12748">
            <w:pPr>
              <w:jc w:val="center"/>
              <w:rPr>
                <w:rFonts w:ascii="Palatino Linotype" w:eastAsia="Cambria" w:hAnsi="Palatino Linotype"/>
                <w:sz w:val="20"/>
                <w:szCs w:val="20"/>
              </w:rPr>
            </w:pPr>
            <w:r w:rsidRPr="00D80FEF">
              <w:rPr>
                <w:rFonts w:ascii="Palatino Linotype" w:eastAsia="Cambria" w:hAnsi="Palatino Linotype"/>
                <w:sz w:val="20"/>
                <w:szCs w:val="20"/>
              </w:rPr>
              <w:t>Average</w:t>
            </w:r>
          </w:p>
        </w:tc>
        <w:tc>
          <w:tcPr>
            <w:tcW w:w="1868" w:type="dxa"/>
            <w:shd w:val="clear" w:color="auto" w:fill="auto"/>
            <w:vAlign w:val="bottom"/>
          </w:tcPr>
          <w:p w14:paraId="63E79604" w14:textId="77777777" w:rsidR="001F3799" w:rsidRPr="00D80FEF" w:rsidRDefault="001F3799" w:rsidP="00B12748">
            <w:pPr>
              <w:jc w:val="center"/>
              <w:rPr>
                <w:rFonts w:ascii="Palatino Linotype" w:eastAsia="Cambria" w:hAnsi="Palatino Linotype"/>
                <w:sz w:val="20"/>
                <w:szCs w:val="20"/>
              </w:rPr>
            </w:pPr>
            <w:r w:rsidRPr="00D80FEF">
              <w:rPr>
                <w:rFonts w:ascii="Palatino Linotype" w:eastAsia="Cambria" w:hAnsi="Palatino Linotype"/>
                <w:sz w:val="20"/>
                <w:szCs w:val="20"/>
              </w:rPr>
              <w:t>90.5%</w:t>
            </w:r>
          </w:p>
        </w:tc>
        <w:tc>
          <w:tcPr>
            <w:tcW w:w="2156" w:type="dxa"/>
            <w:shd w:val="clear" w:color="auto" w:fill="auto"/>
          </w:tcPr>
          <w:p w14:paraId="46730DD7" w14:textId="77777777" w:rsidR="001F3799" w:rsidRPr="00D80FEF" w:rsidRDefault="001F3799" w:rsidP="00B12748">
            <w:pPr>
              <w:jc w:val="center"/>
              <w:rPr>
                <w:rFonts w:ascii="Palatino Linotype" w:eastAsia="Cambria" w:hAnsi="Palatino Linotype"/>
                <w:sz w:val="20"/>
                <w:szCs w:val="20"/>
              </w:rPr>
            </w:pPr>
            <w:r w:rsidRPr="00D80FEF">
              <w:rPr>
                <w:rFonts w:ascii="Palatino Linotype" w:eastAsia="Cambria" w:hAnsi="Palatino Linotype"/>
                <w:sz w:val="20"/>
                <w:szCs w:val="20"/>
              </w:rPr>
              <w:t>Very Worthy</w:t>
            </w:r>
          </w:p>
        </w:tc>
      </w:tr>
    </w:tbl>
    <w:p w14:paraId="1EF8F81B" w14:textId="77777777" w:rsidR="001F3799" w:rsidRPr="00D80FEF" w:rsidRDefault="001F3799" w:rsidP="001F3799">
      <w:pPr>
        <w:spacing w:line="276" w:lineRule="auto"/>
        <w:rPr>
          <w:rFonts w:ascii="Palatino Linotype" w:eastAsia="Cambria" w:hAnsi="Palatino Linotype"/>
          <w:sz w:val="20"/>
          <w:szCs w:val="20"/>
          <w:lang w:val="en-AU" w:eastAsia="en-ID"/>
        </w:rPr>
      </w:pPr>
    </w:p>
    <w:p w14:paraId="5052E751" w14:textId="77777777" w:rsidR="001F3799" w:rsidRPr="00D80FEF" w:rsidRDefault="001F3799" w:rsidP="001F3799">
      <w:pPr>
        <w:spacing w:after="0"/>
        <w:ind w:firstLine="567"/>
        <w:jc w:val="both"/>
        <w:rPr>
          <w:rFonts w:ascii="Palatino Linotype" w:eastAsia="Cambria" w:hAnsi="Palatino Linotype"/>
          <w:sz w:val="20"/>
          <w:szCs w:val="20"/>
          <w:lang w:val="en-AU" w:eastAsia="en-ID"/>
        </w:rPr>
      </w:pPr>
      <w:r w:rsidRPr="00D80FEF">
        <w:rPr>
          <w:rFonts w:ascii="Palatino Linotype" w:eastAsia="Cambria" w:hAnsi="Palatino Linotype"/>
          <w:sz w:val="20"/>
          <w:szCs w:val="20"/>
          <w:lang w:val="en-AU" w:eastAsia="en-ID"/>
        </w:rPr>
        <w:t xml:space="preserve">Referring to Table 11, the data shows the average percentage of educators' and students' answers to the media adaptation of the Tombak Kiai Upas folktale book, with a proportion of 90.5% meeting the "very feasible" requirement. This makes people believe that the folklore book using Kiai Upas's spear as a medium deserves to be tested widely. In the large class test, the research subjects were 156 class V students in four public elementary schools in Pakel District. To evaluate learning outcomes before and after using the folktale book Tombak Kiai Upas, this extensive experiment includes questions before and after the test. Kiai Upas Tombak's folklore book media can be said to be effective if there is an increase in learning outcomes. In this trial, there are two different stories. The first story entitled "Rani's Birthday is Full of Surprises" is presented in plain text form which is printed and read independently by students as pre-test reading. The second story is entitled "Tombak Kiai Upas" which is included in </w:t>
      </w:r>
      <w:r w:rsidRPr="00D80FEF">
        <w:rPr>
          <w:rFonts w:ascii="Palatino Linotype" w:eastAsia="Cambria" w:hAnsi="Palatino Linotype"/>
          <w:sz w:val="20"/>
          <w:szCs w:val="20"/>
          <w:lang w:val="en-AU" w:eastAsia="en-ID"/>
        </w:rPr>
        <w:lastRenderedPageBreak/>
        <w:t>storybook media by combining Augmented Reality, and this story is also used as a post-test question. The results of large-scale pre-test and post-test testing on media applications can be seen in the table Table 12.</w:t>
      </w:r>
    </w:p>
    <w:p w14:paraId="17810185" w14:textId="77777777" w:rsidR="001F3799" w:rsidRPr="00D80FEF" w:rsidRDefault="001F3799" w:rsidP="001F3799">
      <w:pPr>
        <w:spacing w:after="0"/>
        <w:ind w:firstLine="567"/>
        <w:jc w:val="both"/>
        <w:rPr>
          <w:rFonts w:ascii="Palatino Linotype" w:eastAsia="Cambria" w:hAnsi="Palatino Linotype"/>
          <w:sz w:val="20"/>
          <w:szCs w:val="20"/>
          <w:lang w:val="en-AU" w:eastAsia="en-ID"/>
        </w:rPr>
      </w:pPr>
      <w:r w:rsidRPr="00D80FEF">
        <w:rPr>
          <w:rFonts w:ascii="Palatino Linotype" w:eastAsia="Cambria" w:hAnsi="Palatino Linotype"/>
          <w:sz w:val="20"/>
          <w:szCs w:val="20"/>
          <w:lang w:val="en-AU" w:eastAsia="en-ID"/>
        </w:rPr>
        <w:t>Table 12.  Results of Pretest-Posttest Testing Scores on Large Class Trials on Media Use</w:t>
      </w:r>
    </w:p>
    <w:tbl>
      <w:tblPr>
        <w:tblStyle w:val="2"/>
        <w:tblW w:w="8406" w:type="dxa"/>
        <w:tblBorders>
          <w:top w:val="single" w:sz="4" w:space="0" w:color="auto"/>
          <w:bottom w:val="single" w:sz="4" w:space="0" w:color="auto"/>
        </w:tblBorders>
        <w:tblLayout w:type="fixed"/>
        <w:tblLook w:val="0400" w:firstRow="0" w:lastRow="0" w:firstColumn="0" w:lastColumn="0" w:noHBand="0" w:noVBand="1"/>
      </w:tblPr>
      <w:tblGrid>
        <w:gridCol w:w="2393"/>
        <w:gridCol w:w="1642"/>
        <w:gridCol w:w="1345"/>
        <w:gridCol w:w="1681"/>
        <w:gridCol w:w="1345"/>
      </w:tblGrid>
      <w:tr w:rsidR="001F3799" w:rsidRPr="00D80FEF" w14:paraId="3B889A4C" w14:textId="77777777" w:rsidTr="001F3799">
        <w:trPr>
          <w:trHeight w:val="31"/>
        </w:trPr>
        <w:tc>
          <w:tcPr>
            <w:tcW w:w="2393" w:type="dxa"/>
            <w:tcBorders>
              <w:top w:val="single" w:sz="4" w:space="0" w:color="auto"/>
              <w:bottom w:val="single" w:sz="4" w:space="0" w:color="auto"/>
            </w:tcBorders>
            <w:shd w:val="clear" w:color="auto" w:fill="auto"/>
            <w:vAlign w:val="bottom"/>
          </w:tcPr>
          <w:p w14:paraId="4B23FECB" w14:textId="77777777" w:rsidR="001F3799" w:rsidRPr="00D80FEF" w:rsidRDefault="001F3799" w:rsidP="00B12748">
            <w:pPr>
              <w:jc w:val="center"/>
              <w:rPr>
                <w:rFonts w:ascii="Palatino Linotype" w:eastAsia="Cambria" w:hAnsi="Palatino Linotype"/>
                <w:b/>
                <w:color w:val="000000"/>
                <w:sz w:val="20"/>
                <w:szCs w:val="20"/>
              </w:rPr>
            </w:pPr>
            <w:r w:rsidRPr="00D80FEF">
              <w:rPr>
                <w:rFonts w:ascii="Palatino Linotype" w:eastAsia="Cambria" w:hAnsi="Palatino Linotype"/>
                <w:b/>
                <w:color w:val="000000"/>
                <w:sz w:val="20"/>
                <w:szCs w:val="20"/>
              </w:rPr>
              <w:t>Score Category</w:t>
            </w:r>
          </w:p>
          <w:p w14:paraId="3EF2836B" w14:textId="77777777" w:rsidR="001F3799" w:rsidRPr="00D80FEF" w:rsidRDefault="001F3799" w:rsidP="00B12748">
            <w:pPr>
              <w:jc w:val="center"/>
              <w:rPr>
                <w:rFonts w:ascii="Palatino Linotype" w:eastAsia="Cambria" w:hAnsi="Palatino Linotype"/>
                <w:b/>
                <w:color w:val="000000"/>
                <w:sz w:val="20"/>
                <w:szCs w:val="20"/>
              </w:rPr>
            </w:pPr>
          </w:p>
        </w:tc>
        <w:tc>
          <w:tcPr>
            <w:tcW w:w="1642" w:type="dxa"/>
            <w:tcBorders>
              <w:top w:val="single" w:sz="4" w:space="0" w:color="auto"/>
              <w:bottom w:val="single" w:sz="4" w:space="0" w:color="auto"/>
            </w:tcBorders>
            <w:shd w:val="clear" w:color="auto" w:fill="auto"/>
            <w:vAlign w:val="bottom"/>
          </w:tcPr>
          <w:p w14:paraId="78A87942" w14:textId="77777777" w:rsidR="001F3799" w:rsidRPr="00D80FEF" w:rsidRDefault="001F3799" w:rsidP="00B12748">
            <w:pPr>
              <w:jc w:val="center"/>
              <w:rPr>
                <w:rFonts w:ascii="Palatino Linotype" w:eastAsia="Cambria" w:hAnsi="Palatino Linotype"/>
                <w:b/>
                <w:color w:val="000000"/>
                <w:sz w:val="20"/>
                <w:szCs w:val="20"/>
              </w:rPr>
            </w:pPr>
            <w:r w:rsidRPr="00D80FEF">
              <w:rPr>
                <w:rFonts w:ascii="Palatino Linotype" w:eastAsia="Cambria" w:hAnsi="Palatino Linotype"/>
                <w:b/>
                <w:color w:val="000000"/>
                <w:sz w:val="20"/>
                <w:szCs w:val="20"/>
              </w:rPr>
              <w:t>Student Amount (Pre-test)</w:t>
            </w:r>
          </w:p>
        </w:tc>
        <w:tc>
          <w:tcPr>
            <w:tcW w:w="1345" w:type="dxa"/>
            <w:tcBorders>
              <w:top w:val="single" w:sz="4" w:space="0" w:color="auto"/>
              <w:bottom w:val="single" w:sz="4" w:space="0" w:color="auto"/>
            </w:tcBorders>
            <w:shd w:val="clear" w:color="auto" w:fill="auto"/>
            <w:vAlign w:val="bottom"/>
          </w:tcPr>
          <w:p w14:paraId="7240CD90" w14:textId="77777777" w:rsidR="001F3799" w:rsidRPr="00D80FEF" w:rsidRDefault="001F3799" w:rsidP="00B12748">
            <w:pPr>
              <w:jc w:val="center"/>
              <w:rPr>
                <w:rFonts w:ascii="Palatino Linotype" w:eastAsia="Cambria" w:hAnsi="Palatino Linotype"/>
                <w:b/>
                <w:color w:val="000000"/>
                <w:sz w:val="20"/>
                <w:szCs w:val="20"/>
              </w:rPr>
            </w:pPr>
            <w:r w:rsidRPr="00D80FEF">
              <w:rPr>
                <w:rFonts w:ascii="Palatino Linotype" w:eastAsia="Cambria" w:hAnsi="Palatino Linotype"/>
                <w:b/>
                <w:color w:val="000000"/>
                <w:sz w:val="20"/>
                <w:szCs w:val="20"/>
              </w:rPr>
              <w:t>Percentage</w:t>
            </w:r>
          </w:p>
          <w:p w14:paraId="3B1AFF6E" w14:textId="77777777" w:rsidR="001F3799" w:rsidRPr="00D80FEF" w:rsidRDefault="001F3799" w:rsidP="00B12748">
            <w:pPr>
              <w:jc w:val="center"/>
              <w:rPr>
                <w:rFonts w:ascii="Palatino Linotype" w:eastAsia="Cambria" w:hAnsi="Palatino Linotype"/>
                <w:b/>
                <w:color w:val="000000"/>
                <w:sz w:val="20"/>
                <w:szCs w:val="20"/>
              </w:rPr>
            </w:pPr>
          </w:p>
        </w:tc>
        <w:tc>
          <w:tcPr>
            <w:tcW w:w="1681" w:type="dxa"/>
            <w:tcBorders>
              <w:top w:val="single" w:sz="4" w:space="0" w:color="auto"/>
              <w:bottom w:val="single" w:sz="4" w:space="0" w:color="auto"/>
            </w:tcBorders>
          </w:tcPr>
          <w:p w14:paraId="15C5EB04" w14:textId="77777777" w:rsidR="001F3799" w:rsidRPr="00D80FEF" w:rsidRDefault="001F3799" w:rsidP="00B12748">
            <w:pPr>
              <w:jc w:val="center"/>
              <w:rPr>
                <w:rFonts w:ascii="Palatino Linotype" w:eastAsia="Cambria" w:hAnsi="Palatino Linotype"/>
                <w:b/>
                <w:color w:val="000000"/>
                <w:sz w:val="20"/>
                <w:szCs w:val="20"/>
              </w:rPr>
            </w:pPr>
            <w:r w:rsidRPr="00D80FEF">
              <w:rPr>
                <w:rFonts w:ascii="Palatino Linotype" w:eastAsia="Cambria" w:hAnsi="Palatino Linotype"/>
                <w:b/>
                <w:color w:val="000000"/>
                <w:sz w:val="20"/>
                <w:szCs w:val="20"/>
              </w:rPr>
              <w:t>Student Amount (post-test)</w:t>
            </w:r>
          </w:p>
        </w:tc>
        <w:tc>
          <w:tcPr>
            <w:tcW w:w="1345" w:type="dxa"/>
            <w:tcBorders>
              <w:top w:val="single" w:sz="4" w:space="0" w:color="auto"/>
              <w:bottom w:val="single" w:sz="4" w:space="0" w:color="auto"/>
            </w:tcBorders>
          </w:tcPr>
          <w:p w14:paraId="64D5B9F0" w14:textId="77777777" w:rsidR="001F3799" w:rsidRPr="00D80FEF" w:rsidRDefault="001F3799" w:rsidP="00B12748">
            <w:pPr>
              <w:jc w:val="center"/>
              <w:rPr>
                <w:rFonts w:ascii="Palatino Linotype" w:eastAsia="Cambria" w:hAnsi="Palatino Linotype"/>
                <w:b/>
                <w:color w:val="000000"/>
                <w:sz w:val="20"/>
                <w:szCs w:val="20"/>
              </w:rPr>
            </w:pPr>
          </w:p>
          <w:p w14:paraId="764B22F2" w14:textId="77777777" w:rsidR="001F3799" w:rsidRPr="00D80FEF" w:rsidRDefault="001F3799" w:rsidP="00B12748">
            <w:pPr>
              <w:jc w:val="center"/>
              <w:rPr>
                <w:rFonts w:ascii="Palatino Linotype" w:eastAsia="Cambria" w:hAnsi="Palatino Linotype"/>
                <w:b/>
                <w:color w:val="000000"/>
                <w:sz w:val="20"/>
                <w:szCs w:val="20"/>
              </w:rPr>
            </w:pPr>
            <w:r w:rsidRPr="00D80FEF">
              <w:rPr>
                <w:rFonts w:ascii="Palatino Linotype" w:eastAsia="Cambria" w:hAnsi="Palatino Linotype"/>
                <w:b/>
                <w:color w:val="000000"/>
                <w:sz w:val="20"/>
                <w:szCs w:val="20"/>
              </w:rPr>
              <w:t>Percentage</w:t>
            </w:r>
          </w:p>
        </w:tc>
      </w:tr>
      <w:tr w:rsidR="001F3799" w:rsidRPr="00D80FEF" w14:paraId="35BDAC8C" w14:textId="77777777" w:rsidTr="001F3799">
        <w:trPr>
          <w:trHeight w:val="31"/>
        </w:trPr>
        <w:tc>
          <w:tcPr>
            <w:tcW w:w="2393" w:type="dxa"/>
            <w:tcBorders>
              <w:top w:val="single" w:sz="4" w:space="0" w:color="auto"/>
            </w:tcBorders>
            <w:shd w:val="clear" w:color="auto" w:fill="auto"/>
            <w:vAlign w:val="center"/>
          </w:tcPr>
          <w:p w14:paraId="02941D2C"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Score 10</w:t>
            </w:r>
          </w:p>
        </w:tc>
        <w:tc>
          <w:tcPr>
            <w:tcW w:w="1642" w:type="dxa"/>
            <w:tcBorders>
              <w:top w:val="single" w:sz="4" w:space="0" w:color="auto"/>
            </w:tcBorders>
            <w:shd w:val="clear" w:color="auto" w:fill="auto"/>
            <w:vAlign w:val="bottom"/>
          </w:tcPr>
          <w:p w14:paraId="072FC002"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0</w:t>
            </w:r>
          </w:p>
        </w:tc>
        <w:tc>
          <w:tcPr>
            <w:tcW w:w="1345" w:type="dxa"/>
            <w:tcBorders>
              <w:top w:val="single" w:sz="4" w:space="0" w:color="auto"/>
            </w:tcBorders>
            <w:shd w:val="clear" w:color="auto" w:fill="auto"/>
            <w:vAlign w:val="bottom"/>
          </w:tcPr>
          <w:p w14:paraId="4DE5C7D9"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0 %</w:t>
            </w:r>
          </w:p>
        </w:tc>
        <w:tc>
          <w:tcPr>
            <w:tcW w:w="1681" w:type="dxa"/>
            <w:tcBorders>
              <w:top w:val="single" w:sz="4" w:space="0" w:color="auto"/>
            </w:tcBorders>
          </w:tcPr>
          <w:p w14:paraId="0330A65E"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0</w:t>
            </w:r>
          </w:p>
        </w:tc>
        <w:tc>
          <w:tcPr>
            <w:tcW w:w="1345" w:type="dxa"/>
            <w:tcBorders>
              <w:top w:val="single" w:sz="4" w:space="0" w:color="auto"/>
            </w:tcBorders>
          </w:tcPr>
          <w:p w14:paraId="7C6B26D5"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0 %</w:t>
            </w:r>
          </w:p>
        </w:tc>
      </w:tr>
      <w:tr w:rsidR="001F3799" w:rsidRPr="00D80FEF" w14:paraId="6313D932" w14:textId="77777777" w:rsidTr="001F3799">
        <w:trPr>
          <w:trHeight w:val="31"/>
        </w:trPr>
        <w:tc>
          <w:tcPr>
            <w:tcW w:w="2393" w:type="dxa"/>
            <w:shd w:val="clear" w:color="auto" w:fill="auto"/>
            <w:vAlign w:val="center"/>
          </w:tcPr>
          <w:p w14:paraId="4891484E"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Score 20</w:t>
            </w:r>
          </w:p>
        </w:tc>
        <w:tc>
          <w:tcPr>
            <w:tcW w:w="1642" w:type="dxa"/>
            <w:shd w:val="clear" w:color="auto" w:fill="auto"/>
            <w:vAlign w:val="bottom"/>
          </w:tcPr>
          <w:p w14:paraId="088FC330"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1</w:t>
            </w:r>
          </w:p>
        </w:tc>
        <w:tc>
          <w:tcPr>
            <w:tcW w:w="1345" w:type="dxa"/>
            <w:shd w:val="clear" w:color="auto" w:fill="auto"/>
          </w:tcPr>
          <w:p w14:paraId="0E3FBCAA" w14:textId="77777777" w:rsidR="001F3799" w:rsidRPr="00D80FEF" w:rsidRDefault="001F3799" w:rsidP="00B12748">
            <w:pPr>
              <w:jc w:val="center"/>
              <w:rPr>
                <w:rFonts w:ascii="Palatino Linotype" w:eastAsia="Cambria" w:hAnsi="Palatino Linotype"/>
                <w:sz w:val="20"/>
                <w:szCs w:val="20"/>
              </w:rPr>
            </w:pPr>
            <w:r w:rsidRPr="00D80FEF">
              <w:rPr>
                <w:rFonts w:ascii="Palatino Linotype" w:eastAsia="Cambria" w:hAnsi="Palatino Linotype"/>
                <w:color w:val="000000"/>
                <w:sz w:val="20"/>
                <w:szCs w:val="20"/>
              </w:rPr>
              <w:t>0,06 %</w:t>
            </w:r>
          </w:p>
        </w:tc>
        <w:tc>
          <w:tcPr>
            <w:tcW w:w="1681" w:type="dxa"/>
          </w:tcPr>
          <w:p w14:paraId="3E359063"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0</w:t>
            </w:r>
          </w:p>
        </w:tc>
        <w:tc>
          <w:tcPr>
            <w:tcW w:w="1345" w:type="dxa"/>
          </w:tcPr>
          <w:p w14:paraId="27F0FC82"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0 %</w:t>
            </w:r>
          </w:p>
        </w:tc>
      </w:tr>
      <w:tr w:rsidR="001F3799" w:rsidRPr="00D80FEF" w14:paraId="7DF402AF" w14:textId="77777777" w:rsidTr="001F3799">
        <w:trPr>
          <w:trHeight w:val="31"/>
        </w:trPr>
        <w:tc>
          <w:tcPr>
            <w:tcW w:w="2393" w:type="dxa"/>
            <w:shd w:val="clear" w:color="auto" w:fill="auto"/>
            <w:vAlign w:val="center"/>
          </w:tcPr>
          <w:p w14:paraId="0B80486E"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Score 30</w:t>
            </w:r>
          </w:p>
        </w:tc>
        <w:tc>
          <w:tcPr>
            <w:tcW w:w="1642" w:type="dxa"/>
            <w:shd w:val="clear" w:color="auto" w:fill="auto"/>
            <w:vAlign w:val="bottom"/>
          </w:tcPr>
          <w:p w14:paraId="536761B3"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17</w:t>
            </w:r>
          </w:p>
        </w:tc>
        <w:tc>
          <w:tcPr>
            <w:tcW w:w="1345" w:type="dxa"/>
            <w:shd w:val="clear" w:color="auto" w:fill="auto"/>
          </w:tcPr>
          <w:p w14:paraId="401C03A4" w14:textId="77777777" w:rsidR="001F3799" w:rsidRPr="00D80FEF" w:rsidRDefault="001F3799" w:rsidP="00B12748">
            <w:pPr>
              <w:jc w:val="center"/>
              <w:rPr>
                <w:rFonts w:ascii="Palatino Linotype" w:eastAsia="Cambria" w:hAnsi="Palatino Linotype"/>
                <w:sz w:val="20"/>
                <w:szCs w:val="20"/>
              </w:rPr>
            </w:pPr>
            <w:r w:rsidRPr="00D80FEF">
              <w:rPr>
                <w:rFonts w:ascii="Palatino Linotype" w:eastAsia="Cambria" w:hAnsi="Palatino Linotype"/>
                <w:color w:val="000000"/>
                <w:sz w:val="20"/>
                <w:szCs w:val="20"/>
              </w:rPr>
              <w:t>11%</w:t>
            </w:r>
          </w:p>
        </w:tc>
        <w:tc>
          <w:tcPr>
            <w:tcW w:w="1681" w:type="dxa"/>
          </w:tcPr>
          <w:p w14:paraId="0DC48ED6"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0</w:t>
            </w:r>
          </w:p>
        </w:tc>
        <w:tc>
          <w:tcPr>
            <w:tcW w:w="1345" w:type="dxa"/>
          </w:tcPr>
          <w:p w14:paraId="48A85C91"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0 %</w:t>
            </w:r>
          </w:p>
        </w:tc>
      </w:tr>
      <w:tr w:rsidR="001F3799" w:rsidRPr="00D80FEF" w14:paraId="2CE8FEC0" w14:textId="77777777" w:rsidTr="001F3799">
        <w:trPr>
          <w:trHeight w:val="31"/>
        </w:trPr>
        <w:tc>
          <w:tcPr>
            <w:tcW w:w="2393" w:type="dxa"/>
            <w:shd w:val="clear" w:color="auto" w:fill="auto"/>
            <w:vAlign w:val="center"/>
          </w:tcPr>
          <w:p w14:paraId="1517F5E1"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Score 40</w:t>
            </w:r>
          </w:p>
          <w:p w14:paraId="5340676B"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Score 50</w:t>
            </w:r>
          </w:p>
          <w:p w14:paraId="68CC53ED"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Score 60</w:t>
            </w:r>
          </w:p>
          <w:p w14:paraId="01BCA60F"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Score 70</w:t>
            </w:r>
          </w:p>
          <w:p w14:paraId="3D3B43B3"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Score 80</w:t>
            </w:r>
          </w:p>
          <w:p w14:paraId="25A0F0FD"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Score 90</w:t>
            </w:r>
          </w:p>
          <w:p w14:paraId="2A49E4EA"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Score 100</w:t>
            </w:r>
          </w:p>
        </w:tc>
        <w:tc>
          <w:tcPr>
            <w:tcW w:w="1642" w:type="dxa"/>
            <w:shd w:val="clear" w:color="auto" w:fill="auto"/>
            <w:vAlign w:val="bottom"/>
          </w:tcPr>
          <w:p w14:paraId="6FDFB807"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22</w:t>
            </w:r>
          </w:p>
          <w:p w14:paraId="74A3C845"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34</w:t>
            </w:r>
          </w:p>
          <w:p w14:paraId="4A46F647"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34</w:t>
            </w:r>
          </w:p>
          <w:p w14:paraId="1F62DB56"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43</w:t>
            </w:r>
          </w:p>
          <w:p w14:paraId="2E85280B"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4</w:t>
            </w:r>
          </w:p>
          <w:p w14:paraId="455DF182"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1</w:t>
            </w:r>
          </w:p>
          <w:p w14:paraId="4006D4F4"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0</w:t>
            </w:r>
          </w:p>
        </w:tc>
        <w:tc>
          <w:tcPr>
            <w:tcW w:w="1345" w:type="dxa"/>
            <w:shd w:val="clear" w:color="auto" w:fill="auto"/>
          </w:tcPr>
          <w:p w14:paraId="61246E7A"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14%</w:t>
            </w:r>
          </w:p>
          <w:p w14:paraId="4DAF365B"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22 %</w:t>
            </w:r>
          </w:p>
          <w:p w14:paraId="55C51A72"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22 %</w:t>
            </w:r>
          </w:p>
          <w:p w14:paraId="05947C02"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28%</w:t>
            </w:r>
          </w:p>
          <w:p w14:paraId="2C65FE1E"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3 %</w:t>
            </w:r>
          </w:p>
          <w:p w14:paraId="5FD290E0"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0.06 %</w:t>
            </w:r>
          </w:p>
          <w:p w14:paraId="2C0CC242"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0 %</w:t>
            </w:r>
          </w:p>
        </w:tc>
        <w:tc>
          <w:tcPr>
            <w:tcW w:w="1681" w:type="dxa"/>
          </w:tcPr>
          <w:p w14:paraId="00853280"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0</w:t>
            </w:r>
          </w:p>
          <w:p w14:paraId="10EF07C8"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0</w:t>
            </w:r>
          </w:p>
          <w:p w14:paraId="3D0A4EBC"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2</w:t>
            </w:r>
          </w:p>
          <w:p w14:paraId="4F7B67C9"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10</w:t>
            </w:r>
          </w:p>
          <w:p w14:paraId="4C497850"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79</w:t>
            </w:r>
          </w:p>
          <w:p w14:paraId="39997D4A"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41</w:t>
            </w:r>
          </w:p>
          <w:p w14:paraId="50684CC2"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24</w:t>
            </w:r>
          </w:p>
        </w:tc>
        <w:tc>
          <w:tcPr>
            <w:tcW w:w="1345" w:type="dxa"/>
          </w:tcPr>
          <w:p w14:paraId="4C559640"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0 %</w:t>
            </w:r>
          </w:p>
          <w:p w14:paraId="0A72050C"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0 %</w:t>
            </w:r>
          </w:p>
          <w:p w14:paraId="53385122"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1 %</w:t>
            </w:r>
          </w:p>
          <w:p w14:paraId="328D72E6"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6 %</w:t>
            </w:r>
          </w:p>
          <w:p w14:paraId="777DAA75"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52 %</w:t>
            </w:r>
          </w:p>
          <w:p w14:paraId="2B014098"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26 %</w:t>
            </w:r>
          </w:p>
          <w:p w14:paraId="6A17C4E2"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15 %</w:t>
            </w:r>
          </w:p>
        </w:tc>
      </w:tr>
      <w:tr w:rsidR="001F3799" w:rsidRPr="00D80FEF" w14:paraId="6075669A" w14:textId="77777777" w:rsidTr="001F3799">
        <w:trPr>
          <w:trHeight w:val="31"/>
        </w:trPr>
        <w:tc>
          <w:tcPr>
            <w:tcW w:w="2393" w:type="dxa"/>
            <w:shd w:val="clear" w:color="auto" w:fill="auto"/>
            <w:vAlign w:val="center"/>
          </w:tcPr>
          <w:p w14:paraId="0181CDC4"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Average Score</w:t>
            </w:r>
          </w:p>
        </w:tc>
        <w:tc>
          <w:tcPr>
            <w:tcW w:w="1642" w:type="dxa"/>
            <w:shd w:val="clear" w:color="auto" w:fill="auto"/>
            <w:vAlign w:val="bottom"/>
          </w:tcPr>
          <w:p w14:paraId="6BBF8CA7"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55</w:t>
            </w:r>
          </w:p>
        </w:tc>
        <w:tc>
          <w:tcPr>
            <w:tcW w:w="1345" w:type="dxa"/>
            <w:shd w:val="clear" w:color="auto" w:fill="auto"/>
          </w:tcPr>
          <w:p w14:paraId="2E83C234" w14:textId="77777777" w:rsidR="001F3799" w:rsidRPr="00D80FEF" w:rsidRDefault="001F3799" w:rsidP="00B12748">
            <w:pPr>
              <w:jc w:val="center"/>
              <w:rPr>
                <w:rFonts w:ascii="Palatino Linotype" w:eastAsia="Cambria" w:hAnsi="Palatino Linotype"/>
                <w:color w:val="000000"/>
                <w:sz w:val="20"/>
                <w:szCs w:val="20"/>
              </w:rPr>
            </w:pPr>
          </w:p>
        </w:tc>
        <w:tc>
          <w:tcPr>
            <w:tcW w:w="1681" w:type="dxa"/>
          </w:tcPr>
          <w:p w14:paraId="0FBE1AB0" w14:textId="77777777" w:rsidR="001F3799" w:rsidRPr="00D80FEF" w:rsidRDefault="001F3799" w:rsidP="00B12748">
            <w:pPr>
              <w:jc w:val="center"/>
              <w:rPr>
                <w:rFonts w:ascii="Palatino Linotype" w:eastAsia="Cambria" w:hAnsi="Palatino Linotype"/>
                <w:color w:val="000000"/>
                <w:sz w:val="20"/>
                <w:szCs w:val="20"/>
              </w:rPr>
            </w:pPr>
            <w:r w:rsidRPr="00D80FEF">
              <w:rPr>
                <w:rFonts w:ascii="Palatino Linotype" w:eastAsia="Cambria" w:hAnsi="Palatino Linotype"/>
                <w:color w:val="000000"/>
                <w:sz w:val="20"/>
                <w:szCs w:val="20"/>
              </w:rPr>
              <w:t>85</w:t>
            </w:r>
          </w:p>
        </w:tc>
        <w:tc>
          <w:tcPr>
            <w:tcW w:w="1345" w:type="dxa"/>
          </w:tcPr>
          <w:p w14:paraId="0B128498" w14:textId="77777777" w:rsidR="001F3799" w:rsidRPr="00D80FEF" w:rsidRDefault="001F3799" w:rsidP="00B12748">
            <w:pPr>
              <w:jc w:val="center"/>
              <w:rPr>
                <w:rFonts w:ascii="Palatino Linotype" w:eastAsia="Cambria" w:hAnsi="Palatino Linotype"/>
                <w:color w:val="000000"/>
                <w:sz w:val="20"/>
                <w:szCs w:val="20"/>
              </w:rPr>
            </w:pPr>
          </w:p>
        </w:tc>
      </w:tr>
    </w:tbl>
    <w:p w14:paraId="4FDB3470" w14:textId="101F2E82" w:rsidR="001F3799" w:rsidRPr="00D80FEF" w:rsidRDefault="001F3799" w:rsidP="001F3799">
      <w:pPr>
        <w:spacing w:after="0"/>
        <w:ind w:firstLine="567"/>
        <w:jc w:val="both"/>
        <w:rPr>
          <w:rFonts w:ascii="Palatino Linotype" w:eastAsia="Cambria" w:hAnsi="Palatino Linotype"/>
          <w:sz w:val="20"/>
          <w:szCs w:val="20"/>
          <w:lang w:val="en-AU" w:eastAsia="en-ID"/>
        </w:rPr>
      </w:pPr>
      <w:r w:rsidRPr="00D80FEF">
        <w:rPr>
          <w:rFonts w:ascii="Palatino Linotype" w:eastAsia="Cambria" w:hAnsi="Palatino Linotype"/>
          <w:sz w:val="20"/>
          <w:szCs w:val="20"/>
          <w:lang w:val="en-AU" w:eastAsia="en-ID"/>
        </w:rPr>
        <w:t xml:space="preserve">Refer to Table 12. Results from 156 students who took part in the large class trial. The average score obtained for the pre-test work was 55, while for the post-test work, the average score was 85. The data shows that there is a very large influence, namely an increase in the average score of the pre-test (before using the media) and post-test. test (after using the media). This can also be seen in the N-gain computing score obtained from data before and after the test. Table 13 shows the increase in average score between pre-test and post-test data based on N-gain analysis. </w:t>
      </w:r>
    </w:p>
    <w:p w14:paraId="17CDC317" w14:textId="77777777" w:rsidR="001F3799" w:rsidRPr="00D80FEF" w:rsidRDefault="001F3799" w:rsidP="001F3799">
      <w:pPr>
        <w:tabs>
          <w:tab w:val="left" w:pos="1039"/>
        </w:tabs>
        <w:jc w:val="center"/>
        <w:rPr>
          <w:rFonts w:ascii="Palatino Linotype" w:eastAsia="Cambria" w:hAnsi="Palatino Linotype"/>
          <w:color w:val="002060"/>
          <w:sz w:val="20"/>
          <w:szCs w:val="20"/>
          <w:lang w:val="en-AU" w:eastAsia="en-ID"/>
        </w:rPr>
      </w:pPr>
      <w:r w:rsidRPr="00D80FEF">
        <w:rPr>
          <w:rFonts w:ascii="Palatino Linotype" w:eastAsia="Cambria" w:hAnsi="Palatino Linotype"/>
          <w:b/>
          <w:color w:val="002060"/>
          <w:sz w:val="20"/>
          <w:szCs w:val="20"/>
          <w:lang w:val="en-AU" w:eastAsia="en-ID"/>
        </w:rPr>
        <w:t xml:space="preserve">Table 13.  </w:t>
      </w:r>
      <w:r w:rsidRPr="00D80FEF">
        <w:rPr>
          <w:rFonts w:ascii="Palatino Linotype" w:eastAsia="Cambria" w:hAnsi="Palatino Linotype"/>
          <w:color w:val="002060"/>
          <w:sz w:val="20"/>
          <w:szCs w:val="20"/>
          <w:lang w:val="en-AU" w:eastAsia="en-ID"/>
        </w:rPr>
        <w:t>Average N-Gain Test Gain</w:t>
      </w:r>
    </w:p>
    <w:tbl>
      <w:tblPr>
        <w:tblStyle w:val="2"/>
        <w:tblW w:w="7925" w:type="dxa"/>
        <w:jc w:val="center"/>
        <w:tblBorders>
          <w:top w:val="single" w:sz="4" w:space="0" w:color="auto"/>
          <w:bottom w:val="single" w:sz="4" w:space="0" w:color="auto"/>
        </w:tblBorders>
        <w:tblLayout w:type="fixed"/>
        <w:tblLook w:val="0400" w:firstRow="0" w:lastRow="0" w:firstColumn="0" w:lastColumn="0" w:noHBand="0" w:noVBand="1"/>
      </w:tblPr>
      <w:tblGrid>
        <w:gridCol w:w="1908"/>
        <w:gridCol w:w="1321"/>
        <w:gridCol w:w="1174"/>
        <w:gridCol w:w="1027"/>
        <w:gridCol w:w="1027"/>
        <w:gridCol w:w="1468"/>
      </w:tblGrid>
      <w:tr w:rsidR="001F3799" w:rsidRPr="00D80FEF" w14:paraId="489B51C4" w14:textId="77777777" w:rsidTr="001F3799">
        <w:trPr>
          <w:trHeight w:val="24"/>
          <w:jc w:val="center"/>
        </w:trPr>
        <w:tc>
          <w:tcPr>
            <w:tcW w:w="1908" w:type="dxa"/>
            <w:tcBorders>
              <w:top w:val="single" w:sz="4" w:space="0" w:color="auto"/>
              <w:bottom w:val="single" w:sz="4" w:space="0" w:color="auto"/>
            </w:tcBorders>
            <w:shd w:val="clear" w:color="auto" w:fill="auto"/>
            <w:vAlign w:val="bottom"/>
          </w:tcPr>
          <w:p w14:paraId="4BC21063" w14:textId="77777777" w:rsidR="001F3799" w:rsidRPr="00D80FEF" w:rsidRDefault="001F3799" w:rsidP="00B12748">
            <w:pPr>
              <w:tabs>
                <w:tab w:val="left" w:pos="1039"/>
              </w:tabs>
              <w:jc w:val="center"/>
              <w:rPr>
                <w:rFonts w:ascii="Palatino Linotype" w:eastAsia="Cambria" w:hAnsi="Palatino Linotype"/>
                <w:b/>
                <w:sz w:val="20"/>
                <w:szCs w:val="20"/>
              </w:rPr>
            </w:pPr>
            <w:r w:rsidRPr="00D80FEF">
              <w:rPr>
                <w:rFonts w:ascii="Palatino Linotype" w:eastAsia="Cambria" w:hAnsi="Palatino Linotype"/>
                <w:sz w:val="20"/>
                <w:szCs w:val="20"/>
              </w:rPr>
              <w:t xml:space="preserve"> </w:t>
            </w:r>
            <w:r w:rsidRPr="00D80FEF">
              <w:rPr>
                <w:rFonts w:ascii="Palatino Linotype" w:eastAsia="Cambria" w:hAnsi="Palatino Linotype"/>
                <w:b/>
                <w:sz w:val="20"/>
                <w:szCs w:val="20"/>
              </w:rPr>
              <w:t>Class</w:t>
            </w:r>
          </w:p>
        </w:tc>
        <w:tc>
          <w:tcPr>
            <w:tcW w:w="1321" w:type="dxa"/>
            <w:tcBorders>
              <w:top w:val="single" w:sz="4" w:space="0" w:color="auto"/>
              <w:bottom w:val="single" w:sz="4" w:space="0" w:color="auto"/>
            </w:tcBorders>
            <w:shd w:val="clear" w:color="auto" w:fill="auto"/>
            <w:vAlign w:val="bottom"/>
          </w:tcPr>
          <w:p w14:paraId="6EFB874B" w14:textId="77777777" w:rsidR="001F3799" w:rsidRPr="00D80FEF" w:rsidRDefault="001F3799" w:rsidP="00B12748">
            <w:pPr>
              <w:tabs>
                <w:tab w:val="left" w:pos="1039"/>
              </w:tabs>
              <w:rPr>
                <w:rFonts w:ascii="Palatino Linotype" w:eastAsia="Cambria" w:hAnsi="Palatino Linotype"/>
                <w:b/>
                <w:sz w:val="20"/>
                <w:szCs w:val="20"/>
              </w:rPr>
            </w:pPr>
            <w:r w:rsidRPr="00D80FEF">
              <w:rPr>
                <w:rFonts w:ascii="Palatino Linotype" w:eastAsia="Cambria" w:hAnsi="Palatino Linotype"/>
                <w:b/>
                <w:sz w:val="20"/>
                <w:szCs w:val="20"/>
              </w:rPr>
              <w:t>Pre-Test  Average</w:t>
            </w:r>
          </w:p>
        </w:tc>
        <w:tc>
          <w:tcPr>
            <w:tcW w:w="1174" w:type="dxa"/>
            <w:tcBorders>
              <w:top w:val="single" w:sz="4" w:space="0" w:color="auto"/>
              <w:bottom w:val="single" w:sz="4" w:space="0" w:color="auto"/>
            </w:tcBorders>
            <w:shd w:val="clear" w:color="auto" w:fill="auto"/>
            <w:vAlign w:val="bottom"/>
          </w:tcPr>
          <w:p w14:paraId="42824693" w14:textId="77777777" w:rsidR="001F3799" w:rsidRPr="00D80FEF" w:rsidRDefault="001F3799" w:rsidP="00B12748">
            <w:pPr>
              <w:tabs>
                <w:tab w:val="left" w:pos="1039"/>
              </w:tabs>
              <w:jc w:val="center"/>
              <w:rPr>
                <w:rFonts w:ascii="Palatino Linotype" w:eastAsia="Cambria" w:hAnsi="Palatino Linotype"/>
                <w:b/>
                <w:sz w:val="20"/>
                <w:szCs w:val="20"/>
              </w:rPr>
            </w:pPr>
            <w:r w:rsidRPr="00D80FEF">
              <w:rPr>
                <w:rFonts w:ascii="Palatino Linotype" w:eastAsia="Cambria" w:hAnsi="Palatino Linotype"/>
                <w:b/>
                <w:sz w:val="20"/>
                <w:szCs w:val="20"/>
              </w:rPr>
              <w:t>Post-test Average</w:t>
            </w:r>
          </w:p>
        </w:tc>
        <w:tc>
          <w:tcPr>
            <w:tcW w:w="1027" w:type="dxa"/>
            <w:tcBorders>
              <w:top w:val="single" w:sz="4" w:space="0" w:color="auto"/>
              <w:bottom w:val="single" w:sz="4" w:space="0" w:color="auto"/>
            </w:tcBorders>
            <w:shd w:val="clear" w:color="auto" w:fill="auto"/>
            <w:vAlign w:val="bottom"/>
          </w:tcPr>
          <w:p w14:paraId="1ADA58D6" w14:textId="77777777" w:rsidR="001F3799" w:rsidRPr="00D80FEF" w:rsidRDefault="001F3799" w:rsidP="00B12748">
            <w:pPr>
              <w:tabs>
                <w:tab w:val="left" w:pos="1039"/>
              </w:tabs>
              <w:jc w:val="center"/>
              <w:rPr>
                <w:rFonts w:ascii="Palatino Linotype" w:eastAsia="Cambria" w:hAnsi="Palatino Linotype"/>
                <w:b/>
                <w:sz w:val="20"/>
                <w:szCs w:val="20"/>
              </w:rPr>
            </w:pPr>
            <w:r w:rsidRPr="00D80FEF">
              <w:rPr>
                <w:rFonts w:ascii="Palatino Linotype" w:eastAsia="Cambria" w:hAnsi="Palatino Linotype"/>
                <w:b/>
                <w:sz w:val="20"/>
                <w:szCs w:val="20"/>
              </w:rPr>
              <w:t>Difference</w:t>
            </w:r>
          </w:p>
        </w:tc>
        <w:tc>
          <w:tcPr>
            <w:tcW w:w="1027" w:type="dxa"/>
            <w:tcBorders>
              <w:top w:val="single" w:sz="4" w:space="0" w:color="auto"/>
              <w:bottom w:val="single" w:sz="4" w:space="0" w:color="auto"/>
            </w:tcBorders>
          </w:tcPr>
          <w:p w14:paraId="458EBEA4" w14:textId="77777777" w:rsidR="001F3799" w:rsidRPr="00D80FEF" w:rsidRDefault="001F3799" w:rsidP="00B12748">
            <w:pPr>
              <w:tabs>
                <w:tab w:val="left" w:pos="1039"/>
              </w:tabs>
              <w:jc w:val="center"/>
              <w:rPr>
                <w:rFonts w:ascii="Palatino Linotype" w:eastAsia="Cambria" w:hAnsi="Palatino Linotype"/>
                <w:b/>
                <w:sz w:val="20"/>
                <w:szCs w:val="20"/>
              </w:rPr>
            </w:pPr>
            <w:r w:rsidRPr="00D80FEF">
              <w:rPr>
                <w:rFonts w:ascii="Palatino Linotype" w:eastAsia="Cambria" w:hAnsi="Palatino Linotype"/>
                <w:b/>
                <w:sz w:val="20"/>
                <w:szCs w:val="20"/>
              </w:rPr>
              <w:t>N-Gain</w:t>
            </w:r>
          </w:p>
        </w:tc>
        <w:tc>
          <w:tcPr>
            <w:tcW w:w="1468" w:type="dxa"/>
            <w:tcBorders>
              <w:top w:val="single" w:sz="4" w:space="0" w:color="auto"/>
              <w:bottom w:val="single" w:sz="4" w:space="0" w:color="auto"/>
            </w:tcBorders>
          </w:tcPr>
          <w:p w14:paraId="10347C90" w14:textId="77777777" w:rsidR="001F3799" w:rsidRPr="00D80FEF" w:rsidRDefault="001F3799" w:rsidP="00B12748">
            <w:pPr>
              <w:tabs>
                <w:tab w:val="left" w:pos="1039"/>
              </w:tabs>
              <w:jc w:val="center"/>
              <w:rPr>
                <w:rFonts w:ascii="Palatino Linotype" w:eastAsia="Cambria" w:hAnsi="Palatino Linotype"/>
                <w:b/>
                <w:sz w:val="20"/>
                <w:szCs w:val="20"/>
              </w:rPr>
            </w:pPr>
            <w:r w:rsidRPr="00D80FEF">
              <w:rPr>
                <w:rFonts w:ascii="Palatino Linotype" w:eastAsia="Cambria" w:hAnsi="Palatino Linotype"/>
                <w:b/>
                <w:sz w:val="20"/>
                <w:szCs w:val="20"/>
              </w:rPr>
              <w:t>Description</w:t>
            </w:r>
          </w:p>
        </w:tc>
      </w:tr>
      <w:tr w:rsidR="001F3799" w:rsidRPr="00D80FEF" w14:paraId="11E23185" w14:textId="77777777" w:rsidTr="001F3799">
        <w:trPr>
          <w:trHeight w:val="24"/>
          <w:jc w:val="center"/>
        </w:trPr>
        <w:tc>
          <w:tcPr>
            <w:tcW w:w="1908" w:type="dxa"/>
            <w:tcBorders>
              <w:top w:val="single" w:sz="4" w:space="0" w:color="auto"/>
            </w:tcBorders>
            <w:shd w:val="clear" w:color="auto" w:fill="auto"/>
            <w:vAlign w:val="bottom"/>
          </w:tcPr>
          <w:p w14:paraId="099CA18D" w14:textId="77777777" w:rsidR="001F3799" w:rsidRPr="00D80FEF" w:rsidRDefault="001F3799" w:rsidP="00B12748">
            <w:pPr>
              <w:tabs>
                <w:tab w:val="left" w:pos="1039"/>
              </w:tabs>
              <w:rPr>
                <w:rFonts w:ascii="Palatino Linotype" w:eastAsia="Cambria" w:hAnsi="Palatino Linotype"/>
                <w:sz w:val="20"/>
                <w:szCs w:val="20"/>
              </w:rPr>
            </w:pPr>
            <w:r w:rsidRPr="00D80FEF">
              <w:rPr>
                <w:rFonts w:ascii="Palatino Linotype" w:eastAsia="Cambria" w:hAnsi="Palatino Linotype"/>
                <w:sz w:val="20"/>
                <w:szCs w:val="20"/>
              </w:rPr>
              <w:t>Small Class Trial</w:t>
            </w:r>
          </w:p>
        </w:tc>
        <w:tc>
          <w:tcPr>
            <w:tcW w:w="1321" w:type="dxa"/>
            <w:tcBorders>
              <w:top w:val="single" w:sz="4" w:space="0" w:color="auto"/>
            </w:tcBorders>
            <w:shd w:val="clear" w:color="auto" w:fill="auto"/>
            <w:vAlign w:val="center"/>
          </w:tcPr>
          <w:p w14:paraId="58EE4D6D" w14:textId="77777777" w:rsidR="001F3799" w:rsidRPr="00D80FEF" w:rsidRDefault="001F3799" w:rsidP="00B12748">
            <w:pPr>
              <w:tabs>
                <w:tab w:val="left" w:pos="1039"/>
              </w:tabs>
              <w:jc w:val="center"/>
              <w:rPr>
                <w:rFonts w:ascii="Palatino Linotype" w:eastAsia="Cambria" w:hAnsi="Palatino Linotype"/>
                <w:sz w:val="20"/>
                <w:szCs w:val="20"/>
              </w:rPr>
            </w:pPr>
            <w:r w:rsidRPr="00D80FEF">
              <w:rPr>
                <w:rFonts w:ascii="Palatino Linotype" w:eastAsia="Cambria" w:hAnsi="Palatino Linotype"/>
                <w:sz w:val="20"/>
                <w:szCs w:val="20"/>
              </w:rPr>
              <w:t>68</w:t>
            </w:r>
          </w:p>
        </w:tc>
        <w:tc>
          <w:tcPr>
            <w:tcW w:w="1174" w:type="dxa"/>
            <w:tcBorders>
              <w:top w:val="single" w:sz="4" w:space="0" w:color="auto"/>
            </w:tcBorders>
            <w:shd w:val="clear" w:color="auto" w:fill="auto"/>
            <w:vAlign w:val="bottom"/>
          </w:tcPr>
          <w:p w14:paraId="491D3912" w14:textId="77777777" w:rsidR="001F3799" w:rsidRPr="00D80FEF" w:rsidRDefault="001F3799" w:rsidP="00B12748">
            <w:pPr>
              <w:tabs>
                <w:tab w:val="left" w:pos="1039"/>
              </w:tabs>
              <w:jc w:val="center"/>
              <w:rPr>
                <w:rFonts w:ascii="Palatino Linotype" w:eastAsia="Cambria" w:hAnsi="Palatino Linotype"/>
                <w:sz w:val="20"/>
                <w:szCs w:val="20"/>
              </w:rPr>
            </w:pPr>
            <w:r w:rsidRPr="00D80FEF">
              <w:rPr>
                <w:rFonts w:ascii="Palatino Linotype" w:eastAsia="Cambria" w:hAnsi="Palatino Linotype"/>
                <w:sz w:val="20"/>
                <w:szCs w:val="20"/>
              </w:rPr>
              <w:t>83</w:t>
            </w:r>
          </w:p>
        </w:tc>
        <w:tc>
          <w:tcPr>
            <w:tcW w:w="1027" w:type="dxa"/>
            <w:tcBorders>
              <w:top w:val="single" w:sz="4" w:space="0" w:color="auto"/>
            </w:tcBorders>
            <w:shd w:val="clear" w:color="auto" w:fill="auto"/>
            <w:vAlign w:val="bottom"/>
          </w:tcPr>
          <w:p w14:paraId="012345A7" w14:textId="77777777" w:rsidR="001F3799" w:rsidRPr="00D80FEF" w:rsidRDefault="001F3799" w:rsidP="00B12748">
            <w:pPr>
              <w:tabs>
                <w:tab w:val="left" w:pos="1039"/>
              </w:tabs>
              <w:jc w:val="center"/>
              <w:rPr>
                <w:rFonts w:ascii="Palatino Linotype" w:eastAsia="Cambria" w:hAnsi="Palatino Linotype"/>
                <w:sz w:val="20"/>
                <w:szCs w:val="20"/>
              </w:rPr>
            </w:pPr>
            <w:r w:rsidRPr="00D80FEF">
              <w:rPr>
                <w:rFonts w:ascii="Palatino Linotype" w:eastAsia="Cambria" w:hAnsi="Palatino Linotype"/>
                <w:sz w:val="20"/>
                <w:szCs w:val="20"/>
              </w:rPr>
              <w:t>20</w:t>
            </w:r>
          </w:p>
        </w:tc>
        <w:tc>
          <w:tcPr>
            <w:tcW w:w="1027" w:type="dxa"/>
            <w:tcBorders>
              <w:top w:val="single" w:sz="4" w:space="0" w:color="auto"/>
            </w:tcBorders>
          </w:tcPr>
          <w:p w14:paraId="4133D08A" w14:textId="77777777" w:rsidR="001F3799" w:rsidRPr="00D80FEF" w:rsidRDefault="001F3799" w:rsidP="00B12748">
            <w:pPr>
              <w:tabs>
                <w:tab w:val="left" w:pos="1039"/>
              </w:tabs>
              <w:jc w:val="center"/>
              <w:rPr>
                <w:rFonts w:ascii="Palatino Linotype" w:eastAsia="Cambria" w:hAnsi="Palatino Linotype"/>
                <w:sz w:val="20"/>
                <w:szCs w:val="20"/>
              </w:rPr>
            </w:pPr>
            <w:r w:rsidRPr="00D80FEF">
              <w:rPr>
                <w:rFonts w:ascii="Palatino Linotype" w:eastAsia="Cambria" w:hAnsi="Palatino Linotype"/>
                <w:sz w:val="20"/>
                <w:szCs w:val="20"/>
              </w:rPr>
              <w:t>0,4444</w:t>
            </w:r>
          </w:p>
        </w:tc>
        <w:tc>
          <w:tcPr>
            <w:tcW w:w="1468" w:type="dxa"/>
            <w:tcBorders>
              <w:top w:val="single" w:sz="4" w:space="0" w:color="auto"/>
            </w:tcBorders>
          </w:tcPr>
          <w:p w14:paraId="7BD412CD" w14:textId="77777777" w:rsidR="001F3799" w:rsidRPr="00D80FEF" w:rsidRDefault="001F3799" w:rsidP="00B12748">
            <w:pPr>
              <w:tabs>
                <w:tab w:val="left" w:pos="1039"/>
              </w:tabs>
              <w:jc w:val="center"/>
              <w:rPr>
                <w:rFonts w:ascii="Palatino Linotype" w:eastAsia="Cambria" w:hAnsi="Palatino Linotype"/>
                <w:sz w:val="20"/>
                <w:szCs w:val="20"/>
              </w:rPr>
            </w:pPr>
            <w:r w:rsidRPr="00D80FEF">
              <w:rPr>
                <w:rFonts w:ascii="Palatino Linotype" w:eastAsia="Cambria" w:hAnsi="Palatino Linotype"/>
                <w:sz w:val="20"/>
                <w:szCs w:val="20"/>
              </w:rPr>
              <w:t xml:space="preserve">Medium </w:t>
            </w:r>
          </w:p>
        </w:tc>
      </w:tr>
      <w:tr w:rsidR="001F3799" w:rsidRPr="00D80FEF" w14:paraId="00B6D985" w14:textId="77777777" w:rsidTr="001F3799">
        <w:trPr>
          <w:trHeight w:val="266"/>
          <w:jc w:val="center"/>
        </w:trPr>
        <w:tc>
          <w:tcPr>
            <w:tcW w:w="1908" w:type="dxa"/>
            <w:shd w:val="clear" w:color="auto" w:fill="auto"/>
            <w:vAlign w:val="bottom"/>
          </w:tcPr>
          <w:p w14:paraId="2D927649" w14:textId="77777777" w:rsidR="001F3799" w:rsidRPr="00D80FEF" w:rsidRDefault="001F3799" w:rsidP="00B12748">
            <w:pPr>
              <w:tabs>
                <w:tab w:val="left" w:pos="1039"/>
              </w:tabs>
              <w:rPr>
                <w:rFonts w:ascii="Palatino Linotype" w:eastAsia="Cambria" w:hAnsi="Palatino Linotype"/>
                <w:sz w:val="20"/>
                <w:szCs w:val="20"/>
              </w:rPr>
            </w:pPr>
            <w:r w:rsidRPr="00D80FEF">
              <w:rPr>
                <w:rFonts w:ascii="Palatino Linotype" w:eastAsia="Cambria" w:hAnsi="Palatino Linotype"/>
                <w:sz w:val="20"/>
                <w:szCs w:val="20"/>
              </w:rPr>
              <w:t>Large Class Trial</w:t>
            </w:r>
          </w:p>
        </w:tc>
        <w:tc>
          <w:tcPr>
            <w:tcW w:w="1321" w:type="dxa"/>
            <w:shd w:val="clear" w:color="auto" w:fill="auto"/>
            <w:vAlign w:val="center"/>
          </w:tcPr>
          <w:p w14:paraId="66D0A67C" w14:textId="77777777" w:rsidR="001F3799" w:rsidRPr="00D80FEF" w:rsidRDefault="001F3799" w:rsidP="00B12748">
            <w:pPr>
              <w:tabs>
                <w:tab w:val="left" w:pos="1039"/>
              </w:tabs>
              <w:jc w:val="center"/>
              <w:rPr>
                <w:rFonts w:ascii="Palatino Linotype" w:eastAsia="Cambria" w:hAnsi="Palatino Linotype"/>
                <w:sz w:val="20"/>
                <w:szCs w:val="20"/>
              </w:rPr>
            </w:pPr>
            <w:r w:rsidRPr="00D80FEF">
              <w:rPr>
                <w:rFonts w:ascii="Palatino Linotype" w:eastAsia="Cambria" w:hAnsi="Palatino Linotype"/>
                <w:sz w:val="20"/>
                <w:szCs w:val="20"/>
              </w:rPr>
              <w:t>55</w:t>
            </w:r>
          </w:p>
        </w:tc>
        <w:tc>
          <w:tcPr>
            <w:tcW w:w="1174" w:type="dxa"/>
            <w:shd w:val="clear" w:color="auto" w:fill="auto"/>
            <w:vAlign w:val="bottom"/>
          </w:tcPr>
          <w:p w14:paraId="6D8FC653" w14:textId="77777777" w:rsidR="001F3799" w:rsidRPr="00D80FEF" w:rsidRDefault="001F3799" w:rsidP="00B12748">
            <w:pPr>
              <w:tabs>
                <w:tab w:val="left" w:pos="1039"/>
              </w:tabs>
              <w:jc w:val="center"/>
              <w:rPr>
                <w:rFonts w:ascii="Palatino Linotype" w:eastAsia="Cambria" w:hAnsi="Palatino Linotype"/>
                <w:sz w:val="20"/>
                <w:szCs w:val="20"/>
              </w:rPr>
            </w:pPr>
            <w:r w:rsidRPr="00D80FEF">
              <w:rPr>
                <w:rFonts w:ascii="Palatino Linotype" w:eastAsia="Cambria" w:hAnsi="Palatino Linotype"/>
                <w:sz w:val="20"/>
                <w:szCs w:val="20"/>
              </w:rPr>
              <w:t>85</w:t>
            </w:r>
          </w:p>
        </w:tc>
        <w:tc>
          <w:tcPr>
            <w:tcW w:w="1027" w:type="dxa"/>
            <w:shd w:val="clear" w:color="auto" w:fill="auto"/>
          </w:tcPr>
          <w:p w14:paraId="3FB851D8" w14:textId="77777777" w:rsidR="001F3799" w:rsidRPr="00D80FEF" w:rsidRDefault="001F3799" w:rsidP="00B12748">
            <w:pPr>
              <w:tabs>
                <w:tab w:val="left" w:pos="1039"/>
              </w:tabs>
              <w:jc w:val="center"/>
              <w:rPr>
                <w:rFonts w:ascii="Palatino Linotype" w:eastAsia="Cambria" w:hAnsi="Palatino Linotype"/>
                <w:sz w:val="20"/>
                <w:szCs w:val="20"/>
              </w:rPr>
            </w:pPr>
            <w:r w:rsidRPr="00D80FEF">
              <w:rPr>
                <w:rFonts w:ascii="Palatino Linotype" w:eastAsia="Cambria" w:hAnsi="Palatino Linotype"/>
                <w:sz w:val="20"/>
                <w:szCs w:val="20"/>
              </w:rPr>
              <w:t>30</w:t>
            </w:r>
          </w:p>
        </w:tc>
        <w:tc>
          <w:tcPr>
            <w:tcW w:w="1027" w:type="dxa"/>
          </w:tcPr>
          <w:p w14:paraId="1D289055" w14:textId="77777777" w:rsidR="001F3799" w:rsidRPr="00D80FEF" w:rsidRDefault="001F3799" w:rsidP="00B12748">
            <w:pPr>
              <w:tabs>
                <w:tab w:val="left" w:pos="1039"/>
              </w:tabs>
              <w:jc w:val="center"/>
              <w:rPr>
                <w:rFonts w:ascii="Palatino Linotype" w:eastAsia="Cambria" w:hAnsi="Palatino Linotype"/>
                <w:sz w:val="20"/>
                <w:szCs w:val="20"/>
              </w:rPr>
            </w:pPr>
            <w:r w:rsidRPr="00D80FEF">
              <w:rPr>
                <w:rFonts w:ascii="Palatino Linotype" w:eastAsia="Cambria" w:hAnsi="Palatino Linotype"/>
                <w:sz w:val="20"/>
                <w:szCs w:val="20"/>
              </w:rPr>
              <w:t>0,6587</w:t>
            </w:r>
          </w:p>
        </w:tc>
        <w:tc>
          <w:tcPr>
            <w:tcW w:w="1468" w:type="dxa"/>
          </w:tcPr>
          <w:p w14:paraId="3835BD95" w14:textId="77777777" w:rsidR="001F3799" w:rsidRPr="00D80FEF" w:rsidRDefault="001F3799" w:rsidP="00B12748">
            <w:pPr>
              <w:tabs>
                <w:tab w:val="left" w:pos="1039"/>
              </w:tabs>
              <w:jc w:val="center"/>
              <w:rPr>
                <w:rFonts w:ascii="Palatino Linotype" w:eastAsia="Cambria" w:hAnsi="Palatino Linotype"/>
                <w:sz w:val="20"/>
                <w:szCs w:val="20"/>
              </w:rPr>
            </w:pPr>
            <w:r w:rsidRPr="00D80FEF">
              <w:rPr>
                <w:rFonts w:ascii="Palatino Linotype" w:eastAsia="Cambria" w:hAnsi="Palatino Linotype"/>
                <w:sz w:val="20"/>
                <w:szCs w:val="20"/>
              </w:rPr>
              <w:t>Medium</w:t>
            </w:r>
          </w:p>
        </w:tc>
      </w:tr>
    </w:tbl>
    <w:p w14:paraId="688D7385" w14:textId="77777777" w:rsidR="001F3799" w:rsidRPr="00D80FEF" w:rsidRDefault="001F3799" w:rsidP="001F3799">
      <w:pPr>
        <w:spacing w:after="0"/>
        <w:ind w:firstLine="567"/>
        <w:jc w:val="both"/>
        <w:rPr>
          <w:rFonts w:ascii="Palatino Linotype" w:eastAsia="Cambria" w:hAnsi="Palatino Linotype"/>
          <w:sz w:val="20"/>
          <w:szCs w:val="20"/>
          <w:lang w:val="en-AU" w:eastAsia="en-ID"/>
        </w:rPr>
      </w:pPr>
      <w:r w:rsidRPr="00D80FEF">
        <w:rPr>
          <w:rFonts w:ascii="Palatino Linotype" w:eastAsia="Cambria" w:hAnsi="Palatino Linotype"/>
          <w:sz w:val="20"/>
          <w:szCs w:val="20"/>
          <w:lang w:val="en-AU" w:eastAsia="en-ID"/>
        </w:rPr>
        <w:t>Concerning Table 13. While the application of the large class test resulted in an average change in N-gain of 0.6587 with a difference of 30 including the medium criterion, the data resulted from the increase in the average N-Gain in the small class trial showed an average change of 0.4444 with a difference of 20 is included in the medium criteria. This data shows an increase in media use of the Tombak Kiai Upas Folk Story Book</w:t>
      </w:r>
    </w:p>
    <w:p w14:paraId="6EC7343D" w14:textId="77777777" w:rsidR="001F3799" w:rsidRPr="00D80FEF" w:rsidRDefault="001F3799" w:rsidP="00466A61">
      <w:pPr>
        <w:spacing w:line="276" w:lineRule="auto"/>
        <w:rPr>
          <w:rFonts w:ascii="Palatino Linotype" w:hAnsi="Palatino Linotype"/>
          <w:b/>
          <w:bCs/>
          <w:sz w:val="20"/>
          <w:szCs w:val="20"/>
        </w:rPr>
      </w:pPr>
    </w:p>
    <w:p w14:paraId="287BAC5D" w14:textId="75A1AB15" w:rsidR="00466A61" w:rsidRPr="00D80FEF" w:rsidRDefault="00B013A6" w:rsidP="001F3799">
      <w:pPr>
        <w:spacing w:after="0" w:line="276" w:lineRule="auto"/>
        <w:rPr>
          <w:rFonts w:ascii="Palatino Linotype" w:hAnsi="Palatino Linotype"/>
          <w:b/>
          <w:bCs/>
          <w:sz w:val="20"/>
          <w:szCs w:val="20"/>
        </w:rPr>
      </w:pPr>
      <w:r>
        <w:rPr>
          <w:rFonts w:ascii="Palatino Linotype" w:hAnsi="Palatino Linotype"/>
          <w:b/>
          <w:bCs/>
          <w:sz w:val="20"/>
          <w:szCs w:val="20"/>
        </w:rPr>
        <w:t xml:space="preserve">3.2. </w:t>
      </w:r>
      <w:r w:rsidR="00466A61" w:rsidRPr="00D80FEF">
        <w:rPr>
          <w:rFonts w:ascii="Palatino Linotype" w:hAnsi="Palatino Linotype"/>
          <w:b/>
          <w:bCs/>
          <w:sz w:val="20"/>
          <w:szCs w:val="20"/>
        </w:rPr>
        <w:t xml:space="preserve">Discussion </w:t>
      </w:r>
    </w:p>
    <w:p w14:paraId="2B90234F" w14:textId="77777777" w:rsidR="00466A61" w:rsidRPr="00D80FEF" w:rsidRDefault="00466A61" w:rsidP="001F3799">
      <w:pPr>
        <w:spacing w:after="0"/>
        <w:ind w:firstLine="567"/>
        <w:jc w:val="both"/>
        <w:rPr>
          <w:rFonts w:ascii="Palatino Linotype" w:eastAsia="Cambria" w:hAnsi="Palatino Linotype"/>
          <w:sz w:val="20"/>
          <w:szCs w:val="20"/>
          <w:lang w:val="en-AU" w:eastAsia="en-ID"/>
        </w:rPr>
      </w:pPr>
      <w:bookmarkStart w:id="2" w:name="_Hlk170542407"/>
      <w:r w:rsidRPr="00D80FEF">
        <w:rPr>
          <w:rFonts w:ascii="Palatino Linotype" w:eastAsia="Cambria" w:hAnsi="Palatino Linotype"/>
          <w:sz w:val="20"/>
          <w:szCs w:val="20"/>
          <w:lang w:val="en-AU" w:eastAsia="en-ID"/>
        </w:rPr>
        <w:t>The book Tombak Kiai Upas Folk Stories, which is the media output of this project, aims to increase the cultural literacy of students in elementary schools. The limited availability of reading books, and the teacher-centered way of delivering material to students, the absence of interaction during learning activities, are some of the factors causing the decline in elementary school students' literacy skills. Students' interest and enthusiasm in continuous learning activities increase with the use of storybook media (Ramadhan &amp; Atika, 2023; Silfiana, 2024). Because of the variety of interesting visuals seen in storybooks (Hidayanti et al., 2022; Laila et al., 2021; Lik, 2020)</w:t>
      </w:r>
    </w:p>
    <w:p w14:paraId="53A75807" w14:textId="77777777" w:rsidR="00466A61" w:rsidRPr="00D80FEF" w:rsidRDefault="00466A61" w:rsidP="001F3799">
      <w:pPr>
        <w:spacing w:after="0"/>
        <w:ind w:firstLine="567"/>
        <w:jc w:val="both"/>
        <w:rPr>
          <w:rFonts w:ascii="Palatino Linotype" w:eastAsia="Cambria" w:hAnsi="Palatino Linotype"/>
          <w:sz w:val="20"/>
          <w:szCs w:val="20"/>
          <w:lang w:val="en-AU" w:eastAsia="en-ID"/>
        </w:rPr>
      </w:pPr>
      <w:r w:rsidRPr="00D80FEF">
        <w:rPr>
          <w:rFonts w:ascii="Palatino Linotype" w:eastAsia="Cambria" w:hAnsi="Palatino Linotype"/>
          <w:sz w:val="20"/>
          <w:szCs w:val="20"/>
          <w:lang w:val="en-AU" w:eastAsia="en-ID"/>
        </w:rPr>
        <w:t xml:space="preserve">Due to this, the development of the Tulungagung folklore book is considered suitable and effective for use in the educational sphere, especially in increasing cultural literacy in class V students. This assessment is based on evaluations from media experts, learning material experts, teachers, </w:t>
      </w:r>
      <w:r w:rsidRPr="00D80FEF">
        <w:rPr>
          <w:rFonts w:ascii="Palatino Linotype" w:eastAsia="Cambria" w:hAnsi="Palatino Linotype"/>
          <w:sz w:val="20"/>
          <w:szCs w:val="20"/>
          <w:lang w:val="en-AU" w:eastAsia="en-ID"/>
        </w:rPr>
        <w:lastRenderedPageBreak/>
        <w:t>students, and book media</w:t>
      </w:r>
      <w:r w:rsidRPr="00D80FEF">
        <w:rPr>
          <w:rFonts w:ascii="Palatino Linotype" w:eastAsia="Cambria" w:hAnsi="Palatino Linotype"/>
          <w:sz w:val="20"/>
          <w:szCs w:val="20"/>
          <w:lang w:val="en-AU" w:eastAsia="en-ID"/>
        </w:rPr>
        <w:fldChar w:fldCharType="begin" w:fldLock="1"/>
      </w:r>
      <w:r w:rsidRPr="00D80FEF">
        <w:rPr>
          <w:rFonts w:ascii="Palatino Linotype" w:eastAsia="Cambria" w:hAnsi="Palatino Linotype"/>
          <w:sz w:val="20"/>
          <w:szCs w:val="20"/>
          <w:lang w:val="en-AU" w:eastAsia="en-ID"/>
        </w:rPr>
        <w:instrText>ADDIN CSL_CITATION {"citationItems":[{"id":"ITEM-1","itemData":{"DOI":"10.23887/ijee.v1i1.13127","ISSN":"2579-7158","abstract":"This research is based on the observation in the third grade of Natural Science (IPA) subject matter of healthy and unhealthy environment characteristic, that most of students have difficulty in learning because the teacher uses conventional teaching method. In addition, the use of learning media is considered less maximized by teachers. This research is research and development (R &amp; D) with model of ADDIE development. Stages there are 5 stages namely 1) Analysis (Analysis), Development (Design), Implementation (Implementation), Evaluation (Evaluation). Validation is done by material experts, media experts, and classroom teachers. The conclusion of this research is (1) Result of Development of Pop Up Book media with material to distinguish the characteristics of healthy and unhealthy environment Valid. (2) The teacher's response to the learning media of Pop Up Book that was developed, after being used in learning material, characteristic of healthy and unhealthy environment obtained good response. Likewise the response of students to this media get a positive response. (3) Pop Up Book media characteristics of a healthy and unhealthy environment based on the overall assessment of the percentage of assessment is in the category of very appropriate to be used as a medium of learning Natural Science for grade 3 primary school students. Based on the conclusions of this study, recommended: (1) for teachers, one of the media that can be used in supporting the learning process is Pop Up Book, can help students become more active and can create a fun class atmosphere. (2) For further research, trials should be conducted more widely, so as to produce a widely used learning medium.","author":[{"dropping-particle":"","family":"Permana","given":"Erwin Putera","non-dropping-particle":"","parse-names":false,"suffix":""},{"dropping-particle":"","family":"Sari","given":"Yeny Endah Purnama","non-dropping-particle":"","parse-names":false,"suffix":""}],"container-title":"International Journal of Elementary Education","id":"ITEM-1","issue":"1","issued":{"date-parts":[["2018"]]},"page":"8-14","title":"Development of Pop Up Book Media Material Distinguishing Characteristics of Healthy and Unfit Environments Class III Students Elementary School","type":"article-journal","volume":"2"},"uris":["http://www.mendeley.com/documents/?uuid=cc558805-3ffc-4000-86cd-86e04f057421"]}],"mendeley":{"formattedCitation":"(Permana &amp; Sari, 2018)","plainTextFormattedCitation":"(Permana &amp; Sari, 2018)"},"properties":{"noteIndex":0},"schema":"https://github.com/citation-style-language/schema/raw/master/csl-citation.json"}</w:instrText>
      </w:r>
      <w:r w:rsidRPr="00D80FEF">
        <w:rPr>
          <w:rFonts w:ascii="Palatino Linotype" w:eastAsia="Cambria" w:hAnsi="Palatino Linotype"/>
          <w:sz w:val="20"/>
          <w:szCs w:val="20"/>
          <w:lang w:val="en-AU" w:eastAsia="en-ID"/>
        </w:rPr>
        <w:fldChar w:fldCharType="separate"/>
      </w:r>
      <w:r w:rsidRPr="00D80FEF">
        <w:rPr>
          <w:rFonts w:ascii="Palatino Linotype" w:eastAsia="Cambria" w:hAnsi="Palatino Linotype"/>
          <w:sz w:val="20"/>
          <w:szCs w:val="20"/>
          <w:lang w:val="en-AU" w:eastAsia="en-ID"/>
        </w:rPr>
        <w:t>(Permana &amp; Sari, 2018)</w:t>
      </w:r>
      <w:r w:rsidRPr="00D80FEF">
        <w:rPr>
          <w:rFonts w:ascii="Palatino Linotype" w:eastAsia="Cambria" w:hAnsi="Palatino Linotype"/>
          <w:sz w:val="20"/>
          <w:szCs w:val="20"/>
          <w:lang w:val="en-AU" w:eastAsia="en-ID"/>
        </w:rPr>
        <w:fldChar w:fldCharType="end"/>
      </w:r>
      <w:r w:rsidRPr="00D80FEF">
        <w:rPr>
          <w:rFonts w:ascii="Palatino Linotype" w:eastAsia="Cambria" w:hAnsi="Palatino Linotype"/>
          <w:sz w:val="20"/>
          <w:szCs w:val="20"/>
          <w:lang w:val="en-AU" w:eastAsia="en-ID"/>
        </w:rPr>
        <w:t xml:space="preserve">. The use of storybooks does have its appeal for students, especially when combined with several technologies, especially augmented reality </w:t>
      </w:r>
      <w:sdt>
        <w:sdtPr>
          <w:rPr>
            <w:rFonts w:ascii="Palatino Linotype" w:eastAsia="Cambria" w:hAnsi="Palatino Linotype"/>
            <w:sz w:val="20"/>
            <w:szCs w:val="20"/>
            <w:lang w:val="en-AU" w:eastAsia="en-ID"/>
          </w:rPr>
          <w:tag w:val="MENDELEY_CITATION_v3_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"/>
          <w:id w:val="1897242283"/>
          <w:placeholder>
            <w:docPart w:val="67CD91431FED4D6FA3962E08B6832B0A"/>
          </w:placeholder>
        </w:sdtPr>
        <w:sdtEndPr/>
        <w:sdtContent>
          <w:r w:rsidRPr="00D80FEF">
            <w:rPr>
              <w:rFonts w:ascii="Palatino Linotype" w:eastAsia="Cambria" w:hAnsi="Palatino Linotype"/>
              <w:sz w:val="20"/>
              <w:szCs w:val="20"/>
              <w:lang w:val="en-AU" w:eastAsia="en-ID"/>
            </w:rPr>
            <w:t>(Bestari et al., 2023; Hidayati1 et al., 2023)</w:t>
          </w:r>
        </w:sdtContent>
      </w:sdt>
      <w:r w:rsidRPr="00D80FEF">
        <w:rPr>
          <w:rFonts w:ascii="Palatino Linotype" w:eastAsia="Cambria" w:hAnsi="Palatino Linotype"/>
          <w:sz w:val="20"/>
          <w:szCs w:val="20"/>
          <w:lang w:val="en-AU" w:eastAsia="en-ID"/>
        </w:rPr>
        <w:t xml:space="preserve">, this is because the combination of augmented technology can make it easier for students to imagine situations. </w:t>
      </w:r>
    </w:p>
    <w:p w14:paraId="55E8E593" w14:textId="77777777" w:rsidR="00466A61" w:rsidRPr="00D80FEF" w:rsidRDefault="00466A61" w:rsidP="001F3799">
      <w:pPr>
        <w:spacing w:after="0"/>
        <w:ind w:firstLine="567"/>
        <w:jc w:val="both"/>
        <w:rPr>
          <w:rFonts w:ascii="Palatino Linotype" w:eastAsia="Cambria" w:hAnsi="Palatino Linotype"/>
          <w:sz w:val="20"/>
          <w:szCs w:val="20"/>
          <w:lang w:val="en-AU" w:eastAsia="en-ID"/>
        </w:rPr>
      </w:pPr>
      <w:r w:rsidRPr="00D80FEF">
        <w:rPr>
          <w:rFonts w:ascii="Palatino Linotype" w:eastAsia="Cambria" w:hAnsi="Palatino Linotype"/>
          <w:sz w:val="20"/>
          <w:szCs w:val="20"/>
          <w:lang w:val="en-AU" w:eastAsia="en-ID"/>
        </w:rPr>
        <w:t xml:space="preserve">What was initially unreal becomes more real through the medium of animation from the use of Tulungagung local wisdom folklore books, triggering children to become more enthusiastic and active in learning </w:t>
      </w:r>
      <w:sdt>
        <w:sdtPr>
          <w:rPr>
            <w:rFonts w:ascii="Palatino Linotype" w:eastAsia="Cambria" w:hAnsi="Palatino Linotype"/>
            <w:sz w:val="20"/>
            <w:szCs w:val="20"/>
            <w:lang w:val="en-AU" w:eastAsia="en-ID"/>
          </w:rPr>
          <w:tag w:val="MENDELEY_CITATION_v3_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"/>
          <w:id w:val="-335547927"/>
          <w:placeholder>
            <w:docPart w:val="7FEF24BFB5CD492E9F9428F04BF01EFE"/>
          </w:placeholder>
        </w:sdtPr>
        <w:sdtEndPr/>
        <w:sdtContent>
          <w:r w:rsidRPr="00D80FEF">
            <w:rPr>
              <w:rFonts w:ascii="Palatino Linotype" w:eastAsia="Cambria" w:hAnsi="Palatino Linotype"/>
              <w:sz w:val="20"/>
              <w:szCs w:val="20"/>
              <w:lang w:val="en-AU" w:eastAsia="en-ID"/>
            </w:rPr>
            <w:t>(Irmayanti et al., 2024; Kuwoto et al., 2024; Mulia, 2024)</w:t>
          </w:r>
        </w:sdtContent>
      </w:sdt>
      <w:r w:rsidRPr="00D80FEF">
        <w:rPr>
          <w:rFonts w:ascii="Palatino Linotype" w:eastAsia="Cambria" w:hAnsi="Palatino Linotype"/>
          <w:sz w:val="20"/>
          <w:szCs w:val="20"/>
          <w:lang w:val="en-AU" w:eastAsia="en-ID"/>
        </w:rPr>
        <w:t xml:space="preserve"> especially in terms of literacy, students become more motivated to enjoy reading, as well as the role of folklore, especially in this research, folklore from Tulungagung can introduce students to getting to know the culture in their area, initially local stories have a low perspective, which many people think are local stories. is a story that is considered boring and seems old-fashioned, but after it was made into a storybook and combined with augmented reality, the old-fashioned impression disappeared</w:t>
      </w:r>
    </w:p>
    <w:bookmarkEnd w:id="2"/>
    <w:p w14:paraId="62BC1ADB" w14:textId="77777777" w:rsidR="00466A61" w:rsidRPr="00D80FEF" w:rsidRDefault="00466A61" w:rsidP="001F3799">
      <w:pPr>
        <w:spacing w:after="0"/>
        <w:ind w:firstLine="567"/>
        <w:jc w:val="both"/>
        <w:rPr>
          <w:rFonts w:ascii="Palatino Linotype" w:eastAsia="Cambria" w:hAnsi="Palatino Linotype"/>
          <w:sz w:val="20"/>
          <w:szCs w:val="20"/>
          <w:lang w:val="en-AU" w:eastAsia="en-ID"/>
        </w:rPr>
      </w:pPr>
      <w:r w:rsidRPr="00D80FEF">
        <w:rPr>
          <w:rFonts w:ascii="Palatino Linotype" w:eastAsia="Cambria" w:hAnsi="Palatino Linotype"/>
          <w:sz w:val="20"/>
          <w:szCs w:val="20"/>
          <w:lang w:val="en-AU" w:eastAsia="en-ID"/>
        </w:rPr>
        <w:t xml:space="preserve">The story content also contains local stories, thereby making the younger generation more familiar with and more interested in the culture of their nation. This is important as an effort to prevent national disintegration and strengthen national unity and solidarity. In addition to the younger generation knowing and appreciating the culture of their nation, these efforts are also able to minimize the theft of intellectual property by foreign countries for their reasons. When people, especially the younger generation, have in-depth knowledge of their cultural wealth, they will be more alert to attempts at cultural expropriation by outsiders. Therefore, the introduction of local stories through learning media such as augmented reality storybooks not only functions as an educational tool but also as an effective cultural protection strategy. In this way, the younger generation can grow to become guardians and protectors of the nation's cultural heritage, ensuring that intellectual and cultural property remains the property of the Indonesian nation and is protected from claims or misuse by foreign parties </w:t>
      </w:r>
      <w:sdt>
        <w:sdtPr>
          <w:rPr>
            <w:rFonts w:ascii="Palatino Linotype" w:eastAsia="Cambria" w:hAnsi="Palatino Linotype"/>
            <w:sz w:val="20"/>
            <w:szCs w:val="20"/>
            <w:lang w:val="en-AU" w:eastAsia="en-ID"/>
          </w:rPr>
          <w:tag w:val="MENDELEY_CITATION_v3_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"/>
          <w:id w:val="1852218937"/>
          <w:placeholder>
            <w:docPart w:val="A331038A991D490FA61BAF48C460FCE7"/>
          </w:placeholder>
        </w:sdtPr>
        <w:sdtEndPr/>
        <w:sdtContent>
          <w:r w:rsidRPr="00D80FEF">
            <w:rPr>
              <w:rFonts w:ascii="Palatino Linotype" w:eastAsia="Cambria" w:hAnsi="Palatino Linotype"/>
              <w:sz w:val="20"/>
              <w:szCs w:val="20"/>
              <w:lang w:val="en-AU" w:eastAsia="en-ID"/>
            </w:rPr>
            <w:t>(Aeni, 2023; Luthfia et al., 2024; Midhol, 2022; Mukharoh, 2022; Ratumanan et al., 2022).</w:t>
          </w:r>
        </w:sdtContent>
      </w:sdt>
    </w:p>
    <w:p w14:paraId="655F3752" w14:textId="77777777" w:rsidR="00466A61" w:rsidRPr="00D80FEF" w:rsidRDefault="00466A61" w:rsidP="00466A61">
      <w:pPr>
        <w:pStyle w:val="Heading1"/>
        <w:numPr>
          <w:ilvl w:val="0"/>
          <w:numId w:val="0"/>
        </w:numPr>
        <w:spacing w:line="276" w:lineRule="auto"/>
        <w:rPr>
          <w:rFonts w:ascii="Palatino Linotype" w:hAnsi="Palatino Linotype"/>
          <w:sz w:val="20"/>
          <w:szCs w:val="20"/>
        </w:rPr>
      </w:pPr>
    </w:p>
    <w:p w14:paraId="10DA36FC" w14:textId="2FF663E5" w:rsidR="00466A61" w:rsidRPr="00D80FEF" w:rsidRDefault="00466A61" w:rsidP="00466A61">
      <w:pPr>
        <w:pStyle w:val="Heading1"/>
        <w:numPr>
          <w:ilvl w:val="0"/>
          <w:numId w:val="0"/>
        </w:numPr>
        <w:spacing w:line="276" w:lineRule="auto"/>
        <w:rPr>
          <w:rFonts w:ascii="Palatino Linotype" w:hAnsi="Palatino Linotype"/>
          <w:sz w:val="20"/>
          <w:szCs w:val="20"/>
        </w:rPr>
      </w:pPr>
      <w:r w:rsidRPr="00D80FEF">
        <w:rPr>
          <w:rFonts w:ascii="Palatino Linotype" w:hAnsi="Palatino Linotype"/>
          <w:sz w:val="20"/>
          <w:szCs w:val="20"/>
        </w:rPr>
        <w:t xml:space="preserve">4. </w:t>
      </w:r>
      <w:r w:rsidR="00B013A6" w:rsidRPr="00D80FEF">
        <w:rPr>
          <w:rFonts w:ascii="Palatino Linotype" w:hAnsi="Palatino Linotype"/>
          <w:sz w:val="20"/>
          <w:szCs w:val="20"/>
        </w:rPr>
        <w:t>CONCLUSION</w:t>
      </w:r>
    </w:p>
    <w:p w14:paraId="15DDE1E2" w14:textId="77777777" w:rsidR="001F3799" w:rsidRPr="00D80FEF" w:rsidRDefault="00466A61" w:rsidP="001F3799">
      <w:pPr>
        <w:spacing w:after="0"/>
        <w:ind w:firstLine="567"/>
        <w:jc w:val="both"/>
        <w:rPr>
          <w:rFonts w:ascii="Palatino Linotype" w:eastAsia="Cambria" w:hAnsi="Palatino Linotype"/>
          <w:sz w:val="20"/>
          <w:szCs w:val="20"/>
          <w:lang w:val="en-AU" w:eastAsia="en-ID"/>
        </w:rPr>
      </w:pPr>
      <w:r w:rsidRPr="00D80FEF">
        <w:rPr>
          <w:rFonts w:ascii="Palatino Linotype" w:eastAsia="Cambria" w:hAnsi="Palatino Linotype"/>
          <w:sz w:val="20"/>
          <w:szCs w:val="20"/>
          <w:lang w:val="en-AU" w:eastAsia="en-ID"/>
        </w:rPr>
        <w:t>According to the school's assessment, the use of the Tombak Kiai Upas Folklore Book to improve and introduce cultural literacy in children is acceptable and successful. The folklore book Tombak Kiai Upas, created for fifth-grade students, has proven to be feasible and effective for use in the learning process to increase cultural literacy, according to N-gain's analysis. This research strengthens the notion that cultural literacy plays an important role in preventing national disintegration.</w:t>
      </w:r>
      <w:bookmarkStart w:id="3" w:name="_Hlk170542458"/>
    </w:p>
    <w:p w14:paraId="0105B65E" w14:textId="77777777" w:rsidR="001F3799" w:rsidRPr="00D80FEF" w:rsidRDefault="00466A61" w:rsidP="001F3799">
      <w:pPr>
        <w:spacing w:after="0"/>
        <w:ind w:firstLine="567"/>
        <w:jc w:val="both"/>
        <w:rPr>
          <w:rFonts w:ascii="Palatino Linotype" w:eastAsia="Cambria" w:hAnsi="Palatino Linotype"/>
          <w:sz w:val="20"/>
          <w:szCs w:val="20"/>
          <w:lang w:val="en-AU" w:eastAsia="en-ID"/>
        </w:rPr>
      </w:pPr>
      <w:r w:rsidRPr="00D80FEF">
        <w:rPr>
          <w:rFonts w:ascii="Palatino Linotype" w:eastAsia="Cambria" w:hAnsi="Palatino Linotype"/>
          <w:sz w:val="20"/>
          <w:szCs w:val="20"/>
          <w:lang w:val="en-AU" w:eastAsia="en-ID"/>
        </w:rPr>
        <w:t>The media of the folklore book by Tombak Kiai Upas is integrated. To increase cultural literacy and the process of competency learning activities, augmented reality is an appropriate and effective media to adopt. This confirmation is based on input recommendations and the results of validation procedures involving media and learning content experts. In addition, responses to media use from educators and students are also included, as are pre- and post-test evaluation results collected from small- and large-scale experiments. This media is considered good, according to media validation, but it is recommended that further research create storybooks that combine audio and augmented reality</w:t>
      </w:r>
      <w:bookmarkStart w:id="4" w:name="Acknowledgements"/>
      <w:bookmarkEnd w:id="3"/>
      <w:bookmarkEnd w:id="4"/>
      <w:r w:rsidRPr="00D80FEF">
        <w:rPr>
          <w:rFonts w:ascii="Palatino Linotype" w:eastAsia="Cambria" w:hAnsi="Palatino Linotype"/>
          <w:sz w:val="20"/>
          <w:szCs w:val="20"/>
          <w:lang w:val="en-AU" w:eastAsia="en-ID"/>
        </w:rPr>
        <w:t>.</w:t>
      </w:r>
    </w:p>
    <w:p w14:paraId="0CF26EA6" w14:textId="40DD334C" w:rsidR="00466A61" w:rsidRPr="00D80FEF" w:rsidRDefault="00466A61" w:rsidP="001F3799">
      <w:pPr>
        <w:spacing w:after="0"/>
        <w:ind w:firstLine="567"/>
        <w:jc w:val="both"/>
        <w:rPr>
          <w:rFonts w:ascii="Palatino Linotype" w:eastAsia="Cambria" w:hAnsi="Palatino Linotype"/>
          <w:sz w:val="20"/>
          <w:szCs w:val="20"/>
          <w:lang w:val="en-AU" w:eastAsia="en-ID"/>
        </w:rPr>
      </w:pPr>
      <w:r w:rsidRPr="00D80FEF">
        <w:rPr>
          <w:rFonts w:ascii="Palatino Linotype" w:eastAsia="Cambria" w:hAnsi="Palatino Linotype"/>
          <w:sz w:val="20"/>
          <w:szCs w:val="20"/>
          <w:lang w:val="en-AU" w:eastAsia="en-ID"/>
        </w:rPr>
        <w:t>The practical implications for academic professionals and educational policymakers from the study on the "Tombak Kiai Upas Storybook" are significant:</w:t>
      </w:r>
    </w:p>
    <w:p w14:paraId="4B8B8210" w14:textId="74B72356" w:rsidR="00466A61" w:rsidRPr="00D80FEF" w:rsidRDefault="00466A61" w:rsidP="001F3799">
      <w:pPr>
        <w:pStyle w:val="Heading1"/>
        <w:numPr>
          <w:ilvl w:val="0"/>
          <w:numId w:val="6"/>
        </w:numPr>
        <w:ind w:left="284" w:hanging="284"/>
        <w:jc w:val="both"/>
        <w:rPr>
          <w:rFonts w:ascii="Palatino Linotype" w:eastAsia="Cambria" w:hAnsi="Palatino Linotype"/>
          <w:b w:val="0"/>
          <w:bCs w:val="0"/>
          <w:sz w:val="20"/>
          <w:szCs w:val="20"/>
          <w:lang w:val="en-AU" w:eastAsia="en-ID"/>
        </w:rPr>
      </w:pPr>
      <w:r w:rsidRPr="00D80FEF">
        <w:rPr>
          <w:rFonts w:ascii="Palatino Linotype" w:eastAsia="Cambria" w:hAnsi="Palatino Linotype"/>
          <w:b w:val="0"/>
          <w:bCs w:val="0"/>
          <w:sz w:val="20"/>
          <w:szCs w:val="20"/>
          <w:lang w:val="en-AU" w:eastAsia="en-ID"/>
        </w:rPr>
        <w:t>Integration of Local Wisdom in Curriculum: The study emphasizes the importance of incorporating local wisdom and cultural narratives into educational materials. Academic professionals can develop curricula that include local folklore, which can enhance students' cultural literacy and engagement with their heritage.</w:t>
      </w:r>
    </w:p>
    <w:p w14:paraId="42097CA6" w14:textId="77777777" w:rsidR="00466A61" w:rsidRPr="00D80FEF" w:rsidRDefault="00466A61" w:rsidP="001F3799">
      <w:pPr>
        <w:pStyle w:val="Heading1"/>
        <w:numPr>
          <w:ilvl w:val="0"/>
          <w:numId w:val="6"/>
        </w:numPr>
        <w:ind w:left="284" w:hanging="284"/>
        <w:jc w:val="both"/>
        <w:rPr>
          <w:rFonts w:ascii="Palatino Linotype" w:eastAsia="Cambria" w:hAnsi="Palatino Linotype"/>
          <w:b w:val="0"/>
          <w:bCs w:val="0"/>
          <w:sz w:val="20"/>
          <w:szCs w:val="20"/>
          <w:lang w:val="en-AU" w:eastAsia="en-ID"/>
        </w:rPr>
      </w:pPr>
      <w:r w:rsidRPr="00D80FEF">
        <w:rPr>
          <w:rFonts w:ascii="Palatino Linotype" w:eastAsia="Cambria" w:hAnsi="Palatino Linotype"/>
          <w:b w:val="0"/>
          <w:bCs w:val="0"/>
          <w:sz w:val="20"/>
          <w:szCs w:val="20"/>
          <w:lang w:val="en-AU" w:eastAsia="en-ID"/>
        </w:rPr>
        <w:t xml:space="preserve">Development of Effective Learning Materials: The high feasibility scores (96% from media experts) indicate that the developed storybook is a valuable resource. Educational policymakers can advocate for the creation and distribution of similar culturally relevant learning materials that are </w:t>
      </w:r>
      <w:r w:rsidRPr="00D80FEF">
        <w:rPr>
          <w:rFonts w:ascii="Palatino Linotype" w:eastAsia="Cambria" w:hAnsi="Palatino Linotype"/>
          <w:b w:val="0"/>
          <w:bCs w:val="0"/>
          <w:sz w:val="20"/>
          <w:szCs w:val="20"/>
          <w:lang w:val="en-AU" w:eastAsia="en-ID"/>
        </w:rPr>
        <w:lastRenderedPageBreak/>
        <w:t>validated by experts, ensuring they meet educational standards and effectively engage students.</w:t>
      </w:r>
    </w:p>
    <w:p w14:paraId="00FFC82C" w14:textId="77777777" w:rsidR="00466A61" w:rsidRPr="00D80FEF" w:rsidRDefault="00466A61" w:rsidP="009C61A9">
      <w:pPr>
        <w:pStyle w:val="Heading1"/>
        <w:numPr>
          <w:ilvl w:val="0"/>
          <w:numId w:val="6"/>
        </w:numPr>
        <w:ind w:left="284" w:hanging="284"/>
        <w:jc w:val="both"/>
        <w:rPr>
          <w:rFonts w:ascii="Palatino Linotype" w:eastAsia="Cambria" w:hAnsi="Palatino Linotype"/>
          <w:b w:val="0"/>
          <w:bCs w:val="0"/>
          <w:sz w:val="20"/>
          <w:szCs w:val="20"/>
          <w:lang w:val="en-AU" w:eastAsia="en-ID"/>
        </w:rPr>
      </w:pPr>
      <w:r w:rsidRPr="00D80FEF">
        <w:rPr>
          <w:rFonts w:ascii="Palatino Linotype" w:eastAsia="Cambria" w:hAnsi="Palatino Linotype"/>
          <w:b w:val="0"/>
          <w:bCs w:val="0"/>
          <w:sz w:val="20"/>
          <w:szCs w:val="20"/>
          <w:lang w:val="en-AU" w:eastAsia="en-ID"/>
        </w:rPr>
        <w:t>Focus on Collaborative Learning: The research highlights the effectiveness of collaborative learning experiences, such as small-scale trials involving teachers and students. Academic professionals can implement collaborative teaching strategies that encourage peer interaction and collective learning, which can lead to improved educational outcomes.</w:t>
      </w:r>
    </w:p>
    <w:p w14:paraId="6FAEE79E" w14:textId="77777777" w:rsidR="00466A61" w:rsidRPr="00D80FEF" w:rsidRDefault="00466A61" w:rsidP="009C61A9">
      <w:pPr>
        <w:pStyle w:val="Heading1"/>
        <w:numPr>
          <w:ilvl w:val="0"/>
          <w:numId w:val="6"/>
        </w:numPr>
        <w:ind w:left="284" w:hanging="284"/>
        <w:jc w:val="both"/>
        <w:rPr>
          <w:rFonts w:ascii="Palatino Linotype" w:eastAsia="Cambria" w:hAnsi="Palatino Linotype"/>
          <w:b w:val="0"/>
          <w:bCs w:val="0"/>
          <w:sz w:val="20"/>
          <w:szCs w:val="20"/>
          <w:lang w:val="en-AU" w:eastAsia="en-ID"/>
        </w:rPr>
      </w:pPr>
      <w:r w:rsidRPr="00D80FEF">
        <w:rPr>
          <w:rFonts w:ascii="Palatino Linotype" w:eastAsia="Cambria" w:hAnsi="Palatino Linotype"/>
          <w:b w:val="0"/>
          <w:bCs w:val="0"/>
          <w:sz w:val="20"/>
          <w:szCs w:val="20"/>
          <w:lang w:val="en-AU" w:eastAsia="en-ID"/>
        </w:rPr>
        <w:t>Assessment and Evaluation Frameworks: The study's use of pre-test and post-test assessments to measure learning outcomes provides a framework for evaluating the effectiveness of educational interventions. Policymakers can adopt similar assessment strategies to monitor and improve educational practices across various contexts.</w:t>
      </w:r>
    </w:p>
    <w:p w14:paraId="23F89BFA" w14:textId="635AE926" w:rsidR="00466A61" w:rsidRDefault="00466A61" w:rsidP="009C61A9">
      <w:pPr>
        <w:pStyle w:val="Heading1"/>
        <w:numPr>
          <w:ilvl w:val="0"/>
          <w:numId w:val="6"/>
        </w:numPr>
        <w:ind w:left="284" w:hanging="284"/>
        <w:jc w:val="both"/>
        <w:rPr>
          <w:rFonts w:ascii="Palatino Linotype" w:eastAsia="Cambria" w:hAnsi="Palatino Linotype"/>
          <w:b w:val="0"/>
          <w:bCs w:val="0"/>
          <w:sz w:val="20"/>
          <w:szCs w:val="20"/>
          <w:lang w:val="en-AU" w:eastAsia="en-ID"/>
        </w:rPr>
      </w:pPr>
      <w:r w:rsidRPr="00D80FEF">
        <w:rPr>
          <w:rFonts w:ascii="Palatino Linotype" w:eastAsia="Cambria" w:hAnsi="Palatino Linotype"/>
          <w:b w:val="0"/>
          <w:bCs w:val="0"/>
          <w:sz w:val="20"/>
          <w:szCs w:val="20"/>
          <w:lang w:val="en-AU" w:eastAsia="en-ID"/>
        </w:rPr>
        <w:t>Promotion of Cultural Literacy: The findings suggest that integrating local stories into education can foster a sense of nationalism and cultural appreciation among students. Educational policymakers can promote initiatives that encourage cultural literacy as a core component of the educational framework, preparing students to navigate a globalized world while appreciating their local heritage.</w:t>
      </w:r>
    </w:p>
    <w:p w14:paraId="31AF3B49" w14:textId="77777777" w:rsidR="00B013A6" w:rsidRPr="00D80FEF" w:rsidRDefault="00B013A6" w:rsidP="00B013A6">
      <w:pPr>
        <w:pStyle w:val="Heading1"/>
        <w:numPr>
          <w:ilvl w:val="0"/>
          <w:numId w:val="0"/>
        </w:numPr>
        <w:ind w:left="284"/>
        <w:jc w:val="both"/>
        <w:rPr>
          <w:rFonts w:ascii="Palatino Linotype" w:eastAsia="Cambria" w:hAnsi="Palatino Linotype"/>
          <w:b w:val="0"/>
          <w:bCs w:val="0"/>
          <w:sz w:val="20"/>
          <w:szCs w:val="20"/>
          <w:lang w:val="en-AU" w:eastAsia="en-ID"/>
        </w:rPr>
      </w:pPr>
    </w:p>
    <w:p w14:paraId="2AF452E5" w14:textId="217A13EB" w:rsidR="00466A61" w:rsidRPr="00D80FEF" w:rsidRDefault="00B013A6" w:rsidP="00466A61">
      <w:pPr>
        <w:pStyle w:val="Heading1"/>
        <w:numPr>
          <w:ilvl w:val="0"/>
          <w:numId w:val="0"/>
        </w:numPr>
        <w:spacing w:line="276" w:lineRule="auto"/>
        <w:rPr>
          <w:rFonts w:ascii="Palatino Linotype" w:hAnsi="Palatino Linotype"/>
          <w:sz w:val="20"/>
          <w:szCs w:val="20"/>
        </w:rPr>
      </w:pPr>
      <w:r w:rsidRPr="00D80FEF">
        <w:rPr>
          <w:rFonts w:ascii="Palatino Linotype" w:hAnsi="Palatino Linotype"/>
          <w:sz w:val="20"/>
          <w:szCs w:val="20"/>
        </w:rPr>
        <w:t>REFERENCES</w:t>
      </w:r>
    </w:p>
    <w:p w14:paraId="7A1CF541" w14:textId="6159374B" w:rsidR="00466A61" w:rsidRPr="00D80FEF" w:rsidRDefault="00466A61" w:rsidP="009C61A9">
      <w:pPr>
        <w:spacing w:after="60" w:line="276" w:lineRule="auto"/>
        <w:ind w:left="540" w:hanging="480"/>
        <w:jc w:val="both"/>
        <w:rPr>
          <w:rFonts w:ascii="Palatino Linotype" w:hAnsi="Palatino Linotype"/>
          <w:sz w:val="20"/>
          <w:szCs w:val="20"/>
          <w:lang w:val="nb-NO" w:eastAsia="en-ID"/>
        </w:rPr>
      </w:pPr>
      <w:r w:rsidRPr="00D80FEF">
        <w:rPr>
          <w:rFonts w:ascii="Palatino Linotype" w:hAnsi="Palatino Linotype"/>
          <w:sz w:val="20"/>
          <w:szCs w:val="20"/>
          <w:lang w:val="en-AU" w:eastAsia="en-ID"/>
        </w:rPr>
        <w:t xml:space="preserve">Abu Kholish, &amp; Wafa, M. C. A. (2022). Pendidikan Multikultural di Pondok Pesantren Tradisional dan Modern sebagai Upaya Menjaga Negara Kesatuan Republik Indonesia (Studi di Pondok Pesantren Asy Syamsuriyah Brebes). </w:t>
      </w:r>
      <w:r w:rsidRPr="00D80FEF">
        <w:rPr>
          <w:rFonts w:ascii="Palatino Linotype" w:hAnsi="Palatino Linotype"/>
          <w:i/>
          <w:iCs/>
          <w:sz w:val="20"/>
          <w:szCs w:val="20"/>
          <w:lang w:val="nb-NO" w:eastAsia="en-ID"/>
        </w:rPr>
        <w:t>Jurnal Ilmu Pendidikan dan Sains Islam Interdisipliner</w:t>
      </w:r>
      <w:r w:rsidRPr="00D80FEF">
        <w:rPr>
          <w:rFonts w:ascii="Palatino Linotype" w:hAnsi="Palatino Linotype"/>
          <w:sz w:val="20"/>
          <w:szCs w:val="20"/>
          <w:lang w:val="nb-NO" w:eastAsia="en-ID"/>
        </w:rPr>
        <w:t xml:space="preserve">, </w:t>
      </w:r>
      <w:r w:rsidRPr="00D80FEF">
        <w:rPr>
          <w:rFonts w:ascii="Palatino Linotype" w:hAnsi="Palatino Linotype"/>
          <w:i/>
          <w:iCs/>
          <w:sz w:val="20"/>
          <w:szCs w:val="20"/>
          <w:lang w:val="nb-NO" w:eastAsia="en-ID"/>
        </w:rPr>
        <w:t>1</w:t>
      </w:r>
      <w:r w:rsidRPr="00D80FEF">
        <w:rPr>
          <w:rFonts w:ascii="Palatino Linotype" w:hAnsi="Palatino Linotype"/>
          <w:sz w:val="20"/>
          <w:szCs w:val="20"/>
          <w:lang w:val="nb-NO" w:eastAsia="en-ID"/>
        </w:rPr>
        <w:t xml:space="preserve">(1), 1–12. </w:t>
      </w:r>
      <w:hyperlink r:id="rId17" w:history="1">
        <w:r w:rsidR="00BF439A" w:rsidRPr="00480B01">
          <w:rPr>
            <w:rStyle w:val="Hyperlink"/>
            <w:rFonts w:ascii="Palatino Linotype" w:hAnsi="Palatino Linotype"/>
            <w:sz w:val="20"/>
            <w:szCs w:val="20"/>
            <w:lang w:val="nb-NO" w:eastAsia="en-ID"/>
          </w:rPr>
          <w:t>https://doi.org/10.59944/jipsi.v1i1.1</w:t>
        </w:r>
      </w:hyperlink>
      <w:r w:rsidR="00BF439A">
        <w:rPr>
          <w:rFonts w:ascii="Palatino Linotype" w:hAnsi="Palatino Linotype"/>
          <w:color w:val="002060"/>
          <w:sz w:val="20"/>
          <w:szCs w:val="20"/>
          <w:u w:val="single"/>
          <w:lang w:val="nb-NO" w:eastAsia="en-ID"/>
        </w:rPr>
        <w:t xml:space="preserve"> </w:t>
      </w:r>
    </w:p>
    <w:p w14:paraId="43F9A531" w14:textId="3D76E03D" w:rsidR="00466A61" w:rsidRPr="00D80FEF" w:rsidRDefault="00466A61" w:rsidP="009C61A9">
      <w:pPr>
        <w:spacing w:after="60" w:line="276" w:lineRule="auto"/>
        <w:ind w:left="540" w:hanging="480"/>
        <w:jc w:val="both"/>
        <w:rPr>
          <w:rFonts w:ascii="Palatino Linotype" w:hAnsi="Palatino Linotype"/>
          <w:sz w:val="20"/>
          <w:szCs w:val="20"/>
          <w:lang w:val="nb-NO" w:eastAsia="en-ID"/>
        </w:rPr>
      </w:pPr>
      <w:r w:rsidRPr="00D80FEF">
        <w:rPr>
          <w:rFonts w:ascii="Palatino Linotype" w:hAnsi="Palatino Linotype"/>
          <w:sz w:val="20"/>
          <w:szCs w:val="20"/>
          <w:lang w:val="nb-NO" w:eastAsia="en-ID"/>
        </w:rPr>
        <w:t xml:space="preserve">Aeni, T. N. (2023). Implementasi Literasi Budaya Sebagai Solusi Disintegrasi Bangsa di Tengah Pandemi. </w:t>
      </w:r>
      <w:r w:rsidRPr="00D80FEF">
        <w:rPr>
          <w:rFonts w:ascii="Palatino Linotype" w:hAnsi="Palatino Linotype"/>
          <w:i/>
          <w:iCs/>
          <w:sz w:val="20"/>
          <w:szCs w:val="20"/>
          <w:lang w:val="nb-NO" w:eastAsia="en-ID"/>
        </w:rPr>
        <w:t>Jurnal Dinamika Sosial Budaya</w:t>
      </w:r>
      <w:r w:rsidRPr="00D80FEF">
        <w:rPr>
          <w:rFonts w:ascii="Palatino Linotype" w:hAnsi="Palatino Linotype"/>
          <w:sz w:val="20"/>
          <w:szCs w:val="20"/>
          <w:lang w:val="nb-NO" w:eastAsia="en-ID"/>
        </w:rPr>
        <w:t xml:space="preserve">, </w:t>
      </w:r>
      <w:r w:rsidRPr="00D80FEF">
        <w:rPr>
          <w:rFonts w:ascii="Palatino Linotype" w:hAnsi="Palatino Linotype"/>
          <w:i/>
          <w:iCs/>
          <w:sz w:val="20"/>
          <w:szCs w:val="20"/>
          <w:lang w:val="nb-NO" w:eastAsia="en-ID"/>
        </w:rPr>
        <w:t>25</w:t>
      </w:r>
      <w:r w:rsidRPr="00D80FEF">
        <w:rPr>
          <w:rFonts w:ascii="Palatino Linotype" w:hAnsi="Palatino Linotype"/>
          <w:sz w:val="20"/>
          <w:szCs w:val="20"/>
          <w:lang w:val="nb-NO" w:eastAsia="en-ID"/>
        </w:rPr>
        <w:t xml:space="preserve">(1). </w:t>
      </w:r>
      <w:hyperlink r:id="rId18" w:history="1">
        <w:r w:rsidR="00BF439A" w:rsidRPr="00480B01">
          <w:rPr>
            <w:rStyle w:val="Hyperlink"/>
            <w:rFonts w:ascii="Palatino Linotype" w:hAnsi="Palatino Linotype"/>
            <w:sz w:val="20"/>
            <w:szCs w:val="20"/>
            <w:lang w:val="nb-NO" w:eastAsia="en-ID"/>
          </w:rPr>
          <w:t>https://doi.org/10.26623/jdsb.v25i1.4501</w:t>
        </w:r>
      </w:hyperlink>
      <w:r w:rsidR="00BF439A">
        <w:rPr>
          <w:rFonts w:ascii="Palatino Linotype" w:hAnsi="Palatino Linotype"/>
          <w:color w:val="002060"/>
          <w:sz w:val="20"/>
          <w:szCs w:val="20"/>
          <w:u w:val="single"/>
          <w:lang w:val="nb-NO" w:eastAsia="en-ID"/>
        </w:rPr>
        <w:t xml:space="preserve"> </w:t>
      </w:r>
    </w:p>
    <w:p w14:paraId="5B4315E7" w14:textId="10B16433" w:rsidR="00466A61" w:rsidRPr="00D80FEF" w:rsidRDefault="00466A61" w:rsidP="009C61A9">
      <w:pPr>
        <w:spacing w:after="60" w:line="276" w:lineRule="auto"/>
        <w:ind w:left="540" w:hanging="480"/>
        <w:jc w:val="both"/>
        <w:rPr>
          <w:rFonts w:ascii="Palatino Linotype" w:hAnsi="Palatino Linotype"/>
          <w:sz w:val="20"/>
          <w:szCs w:val="20"/>
          <w:lang w:val="en-AU" w:eastAsia="en-ID"/>
        </w:rPr>
      </w:pPr>
      <w:r w:rsidRPr="00D80FEF">
        <w:rPr>
          <w:rFonts w:ascii="Palatino Linotype" w:hAnsi="Palatino Linotype"/>
          <w:sz w:val="20"/>
          <w:szCs w:val="20"/>
          <w:lang w:val="nb-NO" w:eastAsia="en-ID"/>
        </w:rPr>
        <w:t xml:space="preserve">Alfitri. (2023). </w:t>
      </w:r>
      <w:r w:rsidRPr="00D80FEF">
        <w:rPr>
          <w:rFonts w:ascii="Palatino Linotype" w:hAnsi="Palatino Linotype"/>
          <w:i/>
          <w:iCs/>
          <w:sz w:val="20"/>
          <w:szCs w:val="20"/>
          <w:lang w:val="nb-NO" w:eastAsia="en-ID"/>
        </w:rPr>
        <w:t>Pengukuran Modal Sosial -</w:t>
      </w:r>
      <w:r w:rsidRPr="00D80FEF">
        <w:rPr>
          <w:rFonts w:ascii="Palatino Linotype" w:hAnsi="Palatino Linotype"/>
          <w:sz w:val="20"/>
          <w:szCs w:val="20"/>
          <w:lang w:val="nb-NO" w:eastAsia="en-ID"/>
        </w:rPr>
        <w:t xml:space="preserve">. IDEA Press Yogyakarta. </w:t>
      </w:r>
      <w:hyperlink r:id="rId19" w:history="1">
        <w:r w:rsidR="00BF439A" w:rsidRPr="00D80FEF">
          <w:rPr>
            <w:rStyle w:val="Hyperlink"/>
            <w:rFonts w:ascii="Palatino Linotype" w:hAnsi="Palatino Linotype"/>
            <w:sz w:val="20"/>
            <w:szCs w:val="20"/>
            <w:lang w:val="en-AU" w:eastAsia="en-ID"/>
          </w:rPr>
          <w:t>https://repository.unsri.ac.id/103595/1/18.%20buku%20%3b%20pengukuran%20modal%20sosial.pdf</w:t>
        </w:r>
      </w:hyperlink>
    </w:p>
    <w:p w14:paraId="37AC153C" w14:textId="02599354" w:rsidR="00466A61" w:rsidRPr="00D80FEF" w:rsidRDefault="00466A61" w:rsidP="009C61A9">
      <w:pPr>
        <w:spacing w:after="60" w:line="276" w:lineRule="auto"/>
        <w:ind w:left="540" w:hanging="480"/>
        <w:jc w:val="both"/>
        <w:rPr>
          <w:rFonts w:ascii="Palatino Linotype" w:hAnsi="Palatino Linotype"/>
          <w:color w:val="002060"/>
          <w:sz w:val="20"/>
          <w:szCs w:val="20"/>
          <w:u w:val="single"/>
          <w:lang w:val="en-AU" w:eastAsia="en-ID"/>
        </w:rPr>
      </w:pPr>
      <w:r w:rsidRPr="00D80FEF">
        <w:rPr>
          <w:rFonts w:ascii="Palatino Linotype" w:hAnsi="Palatino Linotype"/>
          <w:sz w:val="20"/>
          <w:szCs w:val="20"/>
          <w:lang w:val="en-AU" w:eastAsia="en-ID"/>
        </w:rPr>
        <w:t xml:space="preserve">Amalina, S. N. (2022). Pembelajaran Sejarah Kebudayaan Indonesia berbasis Pendidikan Multikultural. </w:t>
      </w:r>
      <w:r w:rsidRPr="00D80FEF">
        <w:rPr>
          <w:rFonts w:ascii="Palatino Linotype" w:hAnsi="Palatino Linotype"/>
          <w:i/>
          <w:iCs/>
          <w:sz w:val="20"/>
          <w:szCs w:val="20"/>
          <w:lang w:val="en-AU" w:eastAsia="en-ID"/>
        </w:rPr>
        <w:t>Briliant: Jurnal Riset dan Konseptual</w:t>
      </w:r>
      <w:r w:rsidRPr="00D80FEF">
        <w:rPr>
          <w:rFonts w:ascii="Palatino Linotype" w:hAnsi="Palatino Linotype"/>
          <w:sz w:val="20"/>
          <w:szCs w:val="20"/>
          <w:lang w:val="en-AU" w:eastAsia="en-ID"/>
        </w:rPr>
        <w:t xml:space="preserve">, </w:t>
      </w:r>
      <w:r w:rsidRPr="00D80FEF">
        <w:rPr>
          <w:rFonts w:ascii="Palatino Linotype" w:hAnsi="Palatino Linotype"/>
          <w:i/>
          <w:iCs/>
          <w:sz w:val="20"/>
          <w:szCs w:val="20"/>
          <w:lang w:val="en-AU" w:eastAsia="en-ID"/>
        </w:rPr>
        <w:t>7</w:t>
      </w:r>
      <w:r w:rsidRPr="00D80FEF">
        <w:rPr>
          <w:rFonts w:ascii="Palatino Linotype" w:hAnsi="Palatino Linotype"/>
          <w:sz w:val="20"/>
          <w:szCs w:val="20"/>
          <w:lang w:val="en-AU" w:eastAsia="en-ID"/>
        </w:rPr>
        <w:t xml:space="preserve">(4), 853. </w:t>
      </w:r>
      <w:hyperlink r:id="rId20" w:history="1">
        <w:r w:rsidRPr="00D80FEF">
          <w:rPr>
            <w:rStyle w:val="Hyperlink"/>
            <w:rFonts w:ascii="Palatino Linotype" w:hAnsi="Palatino Linotype"/>
            <w:sz w:val="20"/>
            <w:szCs w:val="20"/>
            <w:lang w:val="en-AU" w:eastAsia="en-ID"/>
          </w:rPr>
          <w:t>https://doi.org/10.28926/briliant.v7i4.1182</w:t>
        </w:r>
      </w:hyperlink>
      <w:r w:rsidR="00BF439A">
        <w:rPr>
          <w:rStyle w:val="Hyperlink"/>
          <w:rFonts w:ascii="Palatino Linotype" w:hAnsi="Palatino Linotype"/>
          <w:sz w:val="20"/>
          <w:szCs w:val="20"/>
          <w:lang w:val="en-AU" w:eastAsia="en-ID"/>
        </w:rPr>
        <w:t xml:space="preserve"> </w:t>
      </w:r>
    </w:p>
    <w:p w14:paraId="5FB7823A" w14:textId="36992C33" w:rsidR="00466A61" w:rsidRPr="00D80FEF" w:rsidRDefault="00466A61" w:rsidP="009C61A9">
      <w:pPr>
        <w:spacing w:after="60" w:line="276" w:lineRule="auto"/>
        <w:ind w:left="540" w:hanging="480"/>
        <w:jc w:val="both"/>
        <w:rPr>
          <w:rFonts w:ascii="Palatino Linotype" w:hAnsi="Palatino Linotype"/>
          <w:sz w:val="20"/>
          <w:szCs w:val="20"/>
          <w:lang w:val="en-AU" w:eastAsia="en-ID"/>
        </w:rPr>
      </w:pPr>
      <w:r w:rsidRPr="00D80FEF">
        <w:rPr>
          <w:rFonts w:ascii="Palatino Linotype" w:hAnsi="Palatino Linotype"/>
          <w:sz w:val="20"/>
          <w:szCs w:val="20"/>
          <w:lang w:val="nb-NO" w:eastAsia="en-ID"/>
        </w:rPr>
        <w:t xml:space="preserve">Bestari, P., Marsidin, S., &amp; Sulastri, S. (2023). Strategi Konservasi Kebudayaan Lokal di Pesisir Selatan. </w:t>
      </w:r>
      <w:r w:rsidRPr="00D80FEF">
        <w:rPr>
          <w:rFonts w:ascii="Palatino Linotype" w:hAnsi="Palatino Linotype"/>
          <w:i/>
          <w:iCs/>
          <w:sz w:val="20"/>
          <w:szCs w:val="20"/>
          <w:lang w:val="en-AU" w:eastAsia="en-ID"/>
        </w:rPr>
        <w:t>Journal on Education</w:t>
      </w:r>
      <w:r w:rsidRPr="00D80FEF">
        <w:rPr>
          <w:rFonts w:ascii="Palatino Linotype" w:hAnsi="Palatino Linotype"/>
          <w:sz w:val="20"/>
          <w:szCs w:val="20"/>
          <w:lang w:val="en-AU" w:eastAsia="en-ID"/>
        </w:rPr>
        <w:t xml:space="preserve">, </w:t>
      </w:r>
      <w:r w:rsidRPr="00D80FEF">
        <w:rPr>
          <w:rFonts w:ascii="Palatino Linotype" w:hAnsi="Palatino Linotype"/>
          <w:i/>
          <w:iCs/>
          <w:sz w:val="20"/>
          <w:szCs w:val="20"/>
          <w:lang w:val="en-AU" w:eastAsia="en-ID"/>
        </w:rPr>
        <w:t>5</w:t>
      </w:r>
      <w:r w:rsidRPr="00D80FEF">
        <w:rPr>
          <w:rFonts w:ascii="Palatino Linotype" w:hAnsi="Palatino Linotype"/>
          <w:sz w:val="20"/>
          <w:szCs w:val="20"/>
          <w:lang w:val="en-AU" w:eastAsia="en-ID"/>
        </w:rPr>
        <w:t xml:space="preserve">(2). </w:t>
      </w:r>
      <w:hyperlink r:id="rId21" w:history="1">
        <w:r w:rsidR="00BF439A" w:rsidRPr="00480B01">
          <w:rPr>
            <w:rStyle w:val="Hyperlink"/>
            <w:rFonts w:ascii="Palatino Linotype" w:hAnsi="Palatino Linotype"/>
            <w:sz w:val="20"/>
            <w:szCs w:val="20"/>
            <w:lang w:val="en-AU" w:eastAsia="en-ID"/>
          </w:rPr>
          <w:t>https://doi.org/10.31004/joe.v5i2.920</w:t>
        </w:r>
      </w:hyperlink>
      <w:r w:rsidR="00BF439A">
        <w:rPr>
          <w:rFonts w:ascii="Palatino Linotype" w:hAnsi="Palatino Linotype"/>
          <w:color w:val="002060"/>
          <w:sz w:val="20"/>
          <w:szCs w:val="20"/>
          <w:u w:val="single"/>
          <w:lang w:val="en-AU" w:eastAsia="en-ID"/>
        </w:rPr>
        <w:t xml:space="preserve"> </w:t>
      </w:r>
    </w:p>
    <w:p w14:paraId="1E0BC656" w14:textId="4F6014E0" w:rsidR="00466A61" w:rsidRPr="00D80FEF" w:rsidRDefault="00466A61" w:rsidP="009C61A9">
      <w:pPr>
        <w:spacing w:after="60" w:line="276" w:lineRule="auto"/>
        <w:ind w:left="540" w:hanging="480"/>
        <w:jc w:val="both"/>
        <w:rPr>
          <w:rFonts w:ascii="Palatino Linotype" w:hAnsi="Palatino Linotype"/>
          <w:sz w:val="20"/>
          <w:szCs w:val="20"/>
          <w:lang w:val="en-AU" w:eastAsia="en-ID"/>
        </w:rPr>
      </w:pPr>
      <w:r w:rsidRPr="00D80FEF">
        <w:rPr>
          <w:rFonts w:ascii="Palatino Linotype" w:hAnsi="Palatino Linotype"/>
          <w:sz w:val="20"/>
          <w:szCs w:val="20"/>
          <w:lang w:val="en-AU" w:eastAsia="en-ID"/>
        </w:rPr>
        <w:t>BPS. (2023). Catalog</w:t>
      </w:r>
      <w:r w:rsidRPr="00D80FEF">
        <w:rPr>
          <w:rFonts w:ascii="Times New Roman" w:hAnsi="Times New Roman" w:cs="Times New Roman"/>
          <w:sz w:val="20"/>
          <w:szCs w:val="20"/>
          <w:lang w:val="en-AU" w:eastAsia="en-ID"/>
        </w:rPr>
        <w:t> </w:t>
      </w:r>
      <w:r w:rsidRPr="00D80FEF">
        <w:rPr>
          <w:rFonts w:ascii="Palatino Linotype" w:hAnsi="Palatino Linotype"/>
          <w:sz w:val="20"/>
          <w:szCs w:val="20"/>
          <w:lang w:val="en-AU" w:eastAsia="en-ID"/>
        </w:rPr>
        <w:t xml:space="preserve">: 1101001. Dalam </w:t>
      </w:r>
      <w:r w:rsidRPr="00D80FEF">
        <w:rPr>
          <w:rFonts w:ascii="Palatino Linotype" w:hAnsi="Palatino Linotype"/>
          <w:i/>
          <w:iCs/>
          <w:sz w:val="20"/>
          <w:szCs w:val="20"/>
          <w:lang w:val="en-AU" w:eastAsia="en-ID"/>
        </w:rPr>
        <w:t>Statistik Indonesia 2023</w:t>
      </w:r>
      <w:r w:rsidRPr="00D80FEF">
        <w:rPr>
          <w:rFonts w:ascii="Palatino Linotype" w:hAnsi="Palatino Linotype"/>
          <w:sz w:val="20"/>
          <w:szCs w:val="20"/>
          <w:lang w:val="en-AU" w:eastAsia="en-ID"/>
        </w:rPr>
        <w:t xml:space="preserve"> (Vol. 1101001). </w:t>
      </w:r>
      <w:hyperlink r:id="rId22" w:history="1">
        <w:r w:rsidR="00BF439A" w:rsidRPr="00480B01">
          <w:rPr>
            <w:rStyle w:val="Hyperlink"/>
            <w:rFonts w:ascii="Palatino Linotype" w:hAnsi="Palatino Linotype"/>
            <w:sz w:val="20"/>
            <w:szCs w:val="20"/>
            <w:lang w:val="en-AU" w:eastAsia="en-ID"/>
          </w:rPr>
          <w:t>https://www.bps.go.id/publication/2020/04/29/e9011b3155d45d70823c141f/statistik-indonesia-2020.html</w:t>
        </w:r>
      </w:hyperlink>
      <w:r w:rsidR="00BF439A">
        <w:rPr>
          <w:rFonts w:ascii="Palatino Linotype" w:hAnsi="Palatino Linotype"/>
          <w:color w:val="002060"/>
          <w:sz w:val="20"/>
          <w:szCs w:val="20"/>
          <w:u w:val="single"/>
          <w:lang w:val="en-AU" w:eastAsia="en-ID"/>
        </w:rPr>
        <w:t xml:space="preserve"> </w:t>
      </w:r>
    </w:p>
    <w:p w14:paraId="44C48DDC" w14:textId="77777777" w:rsidR="00466A61" w:rsidRPr="00D80FEF" w:rsidRDefault="00466A61" w:rsidP="009C61A9">
      <w:pPr>
        <w:spacing w:after="60" w:line="276" w:lineRule="auto"/>
        <w:ind w:left="540" w:hanging="480"/>
        <w:jc w:val="both"/>
        <w:rPr>
          <w:rFonts w:ascii="Palatino Linotype" w:hAnsi="Palatino Linotype"/>
          <w:sz w:val="20"/>
          <w:szCs w:val="20"/>
          <w:lang w:val="en-AU" w:eastAsia="en-ID"/>
        </w:rPr>
      </w:pPr>
      <w:r w:rsidRPr="00D80FEF">
        <w:rPr>
          <w:rFonts w:ascii="Palatino Linotype" w:hAnsi="Palatino Linotype"/>
          <w:sz w:val="20"/>
          <w:szCs w:val="20"/>
          <w:lang w:val="en-AU" w:eastAsia="en-ID"/>
        </w:rPr>
        <w:t xml:space="preserve">Daulay, L. S. (2024). </w:t>
      </w:r>
      <w:r w:rsidRPr="00D80FEF">
        <w:rPr>
          <w:rFonts w:ascii="Palatino Linotype" w:hAnsi="Palatino Linotype"/>
          <w:i/>
          <w:iCs/>
          <w:sz w:val="20"/>
          <w:szCs w:val="20"/>
          <w:lang w:val="en-AU" w:eastAsia="en-ID"/>
        </w:rPr>
        <w:t>Book Chapter of Proceedings Journey-Liaison Academia and Society Pendidikan Karakter sebagai Wadah Anak Menjadi Generasi Toleran dan Moderat dalam Menghormati Keberagaman Character Education as a Place for Children to Become a Tolerant and Moderate Genera</w:t>
      </w:r>
      <w:r w:rsidRPr="00D80FEF">
        <w:rPr>
          <w:rFonts w:ascii="Palatino Linotype" w:hAnsi="Palatino Linotype"/>
          <w:sz w:val="20"/>
          <w:szCs w:val="20"/>
          <w:lang w:val="en-AU" w:eastAsia="en-ID"/>
        </w:rPr>
        <w:t xml:space="preserve">. </w:t>
      </w:r>
      <w:r w:rsidRPr="00D80FEF">
        <w:rPr>
          <w:rFonts w:ascii="Palatino Linotype" w:hAnsi="Palatino Linotype"/>
          <w:i/>
          <w:iCs/>
          <w:sz w:val="20"/>
          <w:szCs w:val="20"/>
          <w:lang w:val="en-AU" w:eastAsia="en-ID"/>
        </w:rPr>
        <w:t>3</w:t>
      </w:r>
      <w:r w:rsidRPr="00D80FEF">
        <w:rPr>
          <w:rFonts w:ascii="Palatino Linotype" w:hAnsi="Palatino Linotype"/>
          <w:sz w:val="20"/>
          <w:szCs w:val="20"/>
          <w:lang w:val="en-AU" w:eastAsia="en-ID"/>
        </w:rPr>
        <w:t xml:space="preserve">(1), 275–283. </w:t>
      </w:r>
      <w:hyperlink r:id="rId23" w:history="1">
        <w:r w:rsidRPr="00D80FEF">
          <w:rPr>
            <w:rStyle w:val="Hyperlink"/>
            <w:rFonts w:ascii="Palatino Linotype" w:hAnsi="Palatino Linotype"/>
            <w:sz w:val="20"/>
            <w:szCs w:val="20"/>
            <w:lang w:val="en-AU" w:eastAsia="en-ID"/>
          </w:rPr>
          <w:t>https://j-las.lemkomindo.org/index.php/BCoPJ-LAS/article/view/733/831</w:t>
        </w:r>
      </w:hyperlink>
    </w:p>
    <w:p w14:paraId="438308BD" w14:textId="140104DE" w:rsidR="00466A61" w:rsidRPr="00D80FEF" w:rsidRDefault="00466A61" w:rsidP="009C61A9">
      <w:pPr>
        <w:spacing w:after="60" w:line="276" w:lineRule="auto"/>
        <w:ind w:left="540" w:hanging="480"/>
        <w:jc w:val="both"/>
        <w:rPr>
          <w:rFonts w:ascii="Palatino Linotype" w:hAnsi="Palatino Linotype"/>
          <w:sz w:val="20"/>
          <w:szCs w:val="20"/>
          <w:lang w:val="en-AU" w:eastAsia="en-ID"/>
        </w:rPr>
      </w:pPr>
      <w:r w:rsidRPr="00D80FEF">
        <w:rPr>
          <w:rFonts w:ascii="Palatino Linotype" w:hAnsi="Palatino Linotype"/>
          <w:sz w:val="20"/>
          <w:szCs w:val="20"/>
          <w:lang w:val="en-AU" w:eastAsia="en-ID"/>
        </w:rPr>
        <w:t xml:space="preserve">Dianti, Y. (2017). </w:t>
      </w:r>
      <w:r w:rsidRPr="00D80FEF">
        <w:rPr>
          <w:rFonts w:ascii="Palatino Linotype" w:eastAsia="MS Mincho" w:hAnsi="Palatino Linotype"/>
          <w:sz w:val="20"/>
          <w:szCs w:val="20"/>
          <w:lang w:val="en-AU" w:eastAsia="en-ID"/>
        </w:rPr>
        <w:t>済無</w:t>
      </w:r>
      <w:r w:rsidRPr="00D80FEF">
        <w:rPr>
          <w:rFonts w:ascii="Palatino Linotype" w:hAnsi="Palatino Linotype"/>
          <w:sz w:val="20"/>
          <w:szCs w:val="20"/>
          <w:lang w:val="en-AU" w:eastAsia="en-ID"/>
        </w:rPr>
        <w:t xml:space="preserve">No Title No Title No Title. </w:t>
      </w:r>
      <w:r w:rsidRPr="00D80FEF">
        <w:rPr>
          <w:rFonts w:ascii="Palatino Linotype" w:hAnsi="Palatino Linotype"/>
          <w:i/>
          <w:iCs/>
          <w:sz w:val="20"/>
          <w:szCs w:val="20"/>
          <w:lang w:val="en-AU" w:eastAsia="en-ID"/>
        </w:rPr>
        <w:t>Angewandte Chemie International Edition, 6(11), 951–952.</w:t>
      </w:r>
      <w:r w:rsidRPr="00D80FEF">
        <w:rPr>
          <w:rFonts w:ascii="Palatino Linotype" w:hAnsi="Palatino Linotype"/>
          <w:sz w:val="20"/>
          <w:szCs w:val="20"/>
          <w:lang w:val="en-AU" w:eastAsia="en-ID"/>
        </w:rPr>
        <w:t xml:space="preserve">, 5–24. </w:t>
      </w:r>
      <w:hyperlink r:id="rId24" w:history="1">
        <w:r w:rsidR="00BF439A" w:rsidRPr="00480B01">
          <w:rPr>
            <w:rStyle w:val="Hyperlink"/>
            <w:rFonts w:ascii="Palatino Linotype" w:hAnsi="Palatino Linotype"/>
            <w:sz w:val="20"/>
            <w:szCs w:val="20"/>
            <w:lang w:val="en-AU" w:eastAsia="en-ID"/>
          </w:rPr>
          <w:t>http://repo.iain-tulungagung.ac.id/5510/5/BAB 2.pdf</w:t>
        </w:r>
      </w:hyperlink>
      <w:r w:rsidR="00BF439A">
        <w:rPr>
          <w:rFonts w:ascii="Palatino Linotype" w:hAnsi="Palatino Linotype"/>
          <w:color w:val="002060"/>
          <w:sz w:val="20"/>
          <w:szCs w:val="20"/>
          <w:u w:val="single"/>
          <w:lang w:val="en-AU" w:eastAsia="en-ID"/>
        </w:rPr>
        <w:t xml:space="preserve"> </w:t>
      </w:r>
    </w:p>
    <w:p w14:paraId="14F31002" w14:textId="60298421" w:rsidR="00466A61" w:rsidRPr="00D80FEF" w:rsidRDefault="00466A61" w:rsidP="009C61A9">
      <w:pPr>
        <w:spacing w:after="60" w:line="276" w:lineRule="auto"/>
        <w:ind w:left="540" w:hanging="480"/>
        <w:jc w:val="both"/>
        <w:rPr>
          <w:rFonts w:ascii="Palatino Linotype" w:hAnsi="Palatino Linotype"/>
          <w:sz w:val="20"/>
          <w:szCs w:val="20"/>
          <w:lang w:val="en-AU" w:eastAsia="en-ID"/>
        </w:rPr>
      </w:pPr>
      <w:r w:rsidRPr="00D80FEF">
        <w:rPr>
          <w:rFonts w:ascii="Palatino Linotype" w:hAnsi="Palatino Linotype"/>
          <w:sz w:val="20"/>
          <w:szCs w:val="20"/>
          <w:lang w:val="nb-NO" w:eastAsia="en-ID"/>
        </w:rPr>
        <w:t xml:space="preserve">Dunosel Ir. Koebanu, Y. A. S. (2024). </w:t>
      </w:r>
      <w:r w:rsidR="00BF439A" w:rsidRPr="00D80FEF">
        <w:rPr>
          <w:rFonts w:ascii="Palatino Linotype" w:hAnsi="Palatino Linotype"/>
          <w:sz w:val="20"/>
          <w:szCs w:val="20"/>
          <w:lang w:val="nb-NO" w:eastAsia="en-ID"/>
        </w:rPr>
        <w:t xml:space="preserve">Refleksi Nilai-Nilai Pancasila Dalam Praktik. </w:t>
      </w:r>
      <w:r w:rsidR="00BF439A" w:rsidRPr="00D80FEF">
        <w:rPr>
          <w:rFonts w:ascii="Palatino Linotype" w:hAnsi="Palatino Linotype"/>
          <w:i/>
          <w:iCs/>
          <w:sz w:val="20"/>
          <w:szCs w:val="20"/>
          <w:lang w:val="en-AU" w:eastAsia="en-ID"/>
        </w:rPr>
        <w:t>Citizen:</w:t>
      </w:r>
      <w:r w:rsidRPr="00D80FEF">
        <w:rPr>
          <w:rFonts w:ascii="Palatino Linotype" w:hAnsi="Palatino Linotype"/>
          <w:i/>
          <w:iCs/>
          <w:sz w:val="20"/>
          <w:szCs w:val="20"/>
          <w:lang w:val="en-AU" w:eastAsia="en-ID"/>
        </w:rPr>
        <w:t xml:space="preserve"> Jurnal Ilmiah Multidisiplin Indonesia</w:t>
      </w:r>
      <w:r w:rsidRPr="00D80FEF">
        <w:rPr>
          <w:rFonts w:ascii="Palatino Linotype" w:hAnsi="Palatino Linotype"/>
          <w:sz w:val="20"/>
          <w:szCs w:val="20"/>
          <w:lang w:val="en-AU" w:eastAsia="en-ID"/>
        </w:rPr>
        <w:t xml:space="preserve">, </w:t>
      </w:r>
      <w:r w:rsidRPr="00D80FEF">
        <w:rPr>
          <w:rFonts w:ascii="Palatino Linotype" w:hAnsi="Palatino Linotype"/>
          <w:i/>
          <w:iCs/>
          <w:sz w:val="20"/>
          <w:szCs w:val="20"/>
          <w:lang w:val="en-AU" w:eastAsia="en-ID"/>
        </w:rPr>
        <w:t>4</w:t>
      </w:r>
      <w:r w:rsidRPr="00D80FEF">
        <w:rPr>
          <w:rFonts w:ascii="Palatino Linotype" w:hAnsi="Palatino Linotype"/>
          <w:sz w:val="20"/>
          <w:szCs w:val="20"/>
          <w:lang w:val="en-AU" w:eastAsia="en-ID"/>
        </w:rPr>
        <w:t xml:space="preserve">(1), 1–8. </w:t>
      </w:r>
      <w:hyperlink r:id="rId25" w:history="1">
        <w:r w:rsidR="00BF439A" w:rsidRPr="00480B01">
          <w:rPr>
            <w:rStyle w:val="Hyperlink"/>
            <w:rFonts w:ascii="Palatino Linotype" w:hAnsi="Palatino Linotype"/>
            <w:sz w:val="20"/>
            <w:szCs w:val="20"/>
            <w:lang w:val="en-AU" w:eastAsia="en-ID"/>
          </w:rPr>
          <w:t>https://doi.org/10.53866/jimi.v4i1.465</w:t>
        </w:r>
      </w:hyperlink>
      <w:r w:rsidR="00BF439A">
        <w:rPr>
          <w:rFonts w:ascii="Palatino Linotype" w:hAnsi="Palatino Linotype"/>
          <w:color w:val="002060"/>
          <w:sz w:val="20"/>
          <w:szCs w:val="20"/>
          <w:u w:val="single"/>
          <w:lang w:val="en-AU" w:eastAsia="en-ID"/>
        </w:rPr>
        <w:t xml:space="preserve"> </w:t>
      </w:r>
    </w:p>
    <w:p w14:paraId="4BB9CBEE" w14:textId="1384E86E" w:rsidR="00466A61" w:rsidRPr="00D80FEF" w:rsidRDefault="00466A61" w:rsidP="009C61A9">
      <w:pPr>
        <w:spacing w:after="60" w:line="276" w:lineRule="auto"/>
        <w:ind w:left="540" w:hanging="480"/>
        <w:jc w:val="both"/>
        <w:rPr>
          <w:rFonts w:ascii="Palatino Linotype" w:hAnsi="Palatino Linotype"/>
          <w:sz w:val="20"/>
          <w:szCs w:val="20"/>
          <w:lang w:val="nb-NO" w:eastAsia="en-ID"/>
        </w:rPr>
      </w:pPr>
      <w:r w:rsidRPr="00D80FEF">
        <w:rPr>
          <w:rFonts w:ascii="Palatino Linotype" w:hAnsi="Palatino Linotype"/>
          <w:sz w:val="20"/>
          <w:szCs w:val="20"/>
          <w:lang w:val="en-AU" w:eastAsia="en-ID"/>
        </w:rPr>
        <w:t xml:space="preserve">Dwi Anugrah. (2023). </w:t>
      </w:r>
      <w:r w:rsidRPr="00D80FEF">
        <w:rPr>
          <w:rFonts w:ascii="Palatino Linotype" w:hAnsi="Palatino Linotype"/>
          <w:i/>
          <w:iCs/>
          <w:sz w:val="20"/>
          <w:szCs w:val="20"/>
          <w:lang w:val="en-AU" w:eastAsia="en-ID"/>
        </w:rPr>
        <w:t>Pengaruh Arus Globalisasi Terhadap Budaya Lokal</w:t>
      </w:r>
      <w:r w:rsidRPr="00D80FEF">
        <w:rPr>
          <w:rFonts w:ascii="Palatino Linotype" w:hAnsi="Palatino Linotype"/>
          <w:sz w:val="20"/>
          <w:szCs w:val="20"/>
          <w:lang w:val="en-AU" w:eastAsia="en-ID"/>
        </w:rPr>
        <w:t xml:space="preserve">. </w:t>
      </w:r>
      <w:r w:rsidRPr="00D80FEF">
        <w:rPr>
          <w:rFonts w:ascii="Palatino Linotype" w:hAnsi="Palatino Linotype"/>
          <w:sz w:val="20"/>
          <w:szCs w:val="20"/>
          <w:lang w:val="nb-NO" w:eastAsia="en-ID"/>
        </w:rPr>
        <w:t xml:space="preserve">FISIP UMSU. </w:t>
      </w:r>
      <w:hyperlink r:id="rId26" w:history="1">
        <w:r w:rsidR="00BF439A" w:rsidRPr="00480B01">
          <w:rPr>
            <w:rStyle w:val="Hyperlink"/>
            <w:rFonts w:ascii="Palatino Linotype" w:hAnsi="Palatino Linotype"/>
            <w:sz w:val="20"/>
            <w:szCs w:val="20"/>
            <w:lang w:val="nb-NO" w:eastAsia="en-ID"/>
          </w:rPr>
          <w:t>https://fisip.umsu.ac.id/pengaruh-arus-globalisasi-terhadap-budaya-lokal/</w:t>
        </w:r>
      </w:hyperlink>
      <w:r w:rsidR="00BF439A">
        <w:rPr>
          <w:rFonts w:ascii="Palatino Linotype" w:hAnsi="Palatino Linotype"/>
          <w:color w:val="002060"/>
          <w:sz w:val="20"/>
          <w:szCs w:val="20"/>
          <w:u w:val="single"/>
          <w:lang w:val="nb-NO" w:eastAsia="en-ID"/>
        </w:rPr>
        <w:t xml:space="preserve"> </w:t>
      </w:r>
    </w:p>
    <w:p w14:paraId="31D153EF" w14:textId="6A2DE640" w:rsidR="00466A61" w:rsidRPr="00D80FEF" w:rsidRDefault="00466A61" w:rsidP="009C61A9">
      <w:pPr>
        <w:spacing w:after="60" w:line="276" w:lineRule="auto"/>
        <w:ind w:left="540" w:hanging="480"/>
        <w:jc w:val="both"/>
        <w:rPr>
          <w:rFonts w:ascii="Palatino Linotype" w:hAnsi="Palatino Linotype"/>
          <w:sz w:val="20"/>
          <w:szCs w:val="20"/>
          <w:lang w:val="nb-NO" w:eastAsia="en-ID"/>
        </w:rPr>
      </w:pPr>
      <w:r w:rsidRPr="00D80FEF">
        <w:rPr>
          <w:rFonts w:ascii="Palatino Linotype" w:hAnsi="Palatino Linotype"/>
          <w:sz w:val="20"/>
          <w:szCs w:val="20"/>
          <w:lang w:val="nb-NO" w:eastAsia="en-ID"/>
        </w:rPr>
        <w:lastRenderedPageBreak/>
        <w:t xml:space="preserve">Ekowati, D. W., Yayuk, E., &amp; Wahyuni, S. (2021). Gerakan Literasi Sekolah Selama Belajar Dari Rumah Bagi Siswa Sekolah Dasar. </w:t>
      </w:r>
      <w:r w:rsidRPr="00D80FEF">
        <w:rPr>
          <w:rFonts w:ascii="Palatino Linotype" w:hAnsi="Palatino Linotype"/>
          <w:i/>
          <w:iCs/>
          <w:sz w:val="20"/>
          <w:szCs w:val="20"/>
          <w:lang w:val="nb-NO" w:eastAsia="en-ID"/>
        </w:rPr>
        <w:t>Jp2Sd (Jurnal Pemikiran Dan Pengembangan Sekolah Dasar)</w:t>
      </w:r>
      <w:r w:rsidRPr="00D80FEF">
        <w:rPr>
          <w:rFonts w:ascii="Palatino Linotype" w:hAnsi="Palatino Linotype"/>
          <w:sz w:val="20"/>
          <w:szCs w:val="20"/>
          <w:lang w:val="nb-NO" w:eastAsia="en-ID"/>
        </w:rPr>
        <w:t xml:space="preserve">, </w:t>
      </w:r>
      <w:r w:rsidRPr="00D80FEF">
        <w:rPr>
          <w:rFonts w:ascii="Palatino Linotype" w:hAnsi="Palatino Linotype"/>
          <w:i/>
          <w:iCs/>
          <w:sz w:val="20"/>
          <w:szCs w:val="20"/>
          <w:lang w:val="nb-NO" w:eastAsia="en-ID"/>
        </w:rPr>
        <w:t>9</w:t>
      </w:r>
      <w:r w:rsidRPr="00D80FEF">
        <w:rPr>
          <w:rFonts w:ascii="Palatino Linotype" w:hAnsi="Palatino Linotype"/>
          <w:sz w:val="20"/>
          <w:szCs w:val="20"/>
          <w:lang w:val="nb-NO" w:eastAsia="en-ID"/>
        </w:rPr>
        <w:t xml:space="preserve">(2), 198–207. </w:t>
      </w:r>
      <w:hyperlink r:id="rId27" w:history="1">
        <w:r w:rsidR="00BF439A" w:rsidRPr="00480B01">
          <w:rPr>
            <w:rStyle w:val="Hyperlink"/>
            <w:rFonts w:ascii="Palatino Linotype" w:hAnsi="Palatino Linotype"/>
            <w:sz w:val="20"/>
            <w:szCs w:val="20"/>
            <w:lang w:val="nb-NO" w:eastAsia="en-ID"/>
          </w:rPr>
          <w:t>https://ejournal.umm.ac.id/index.php/jp2sd/article/view/18262</w:t>
        </w:r>
      </w:hyperlink>
      <w:r w:rsidR="00BF439A">
        <w:rPr>
          <w:rFonts w:ascii="Palatino Linotype" w:hAnsi="Palatino Linotype"/>
          <w:color w:val="002060"/>
          <w:sz w:val="20"/>
          <w:szCs w:val="20"/>
          <w:u w:val="single"/>
          <w:lang w:val="nb-NO" w:eastAsia="en-ID"/>
        </w:rPr>
        <w:t xml:space="preserve"> </w:t>
      </w:r>
    </w:p>
    <w:p w14:paraId="468DD5EF" w14:textId="004C4D49" w:rsidR="00466A61" w:rsidRPr="00D80FEF" w:rsidRDefault="00466A61" w:rsidP="009C61A9">
      <w:pPr>
        <w:spacing w:after="60" w:line="276" w:lineRule="auto"/>
        <w:ind w:left="540" w:hanging="480"/>
        <w:jc w:val="both"/>
        <w:rPr>
          <w:rFonts w:ascii="Palatino Linotype" w:hAnsi="Palatino Linotype"/>
          <w:sz w:val="20"/>
          <w:szCs w:val="20"/>
          <w:lang w:val="nb-NO" w:eastAsia="en-ID"/>
        </w:rPr>
      </w:pPr>
      <w:r w:rsidRPr="00D80FEF">
        <w:rPr>
          <w:rFonts w:ascii="Palatino Linotype" w:hAnsi="Palatino Linotype"/>
          <w:sz w:val="20"/>
          <w:szCs w:val="20"/>
          <w:lang w:val="en-AU" w:eastAsia="en-ID"/>
        </w:rPr>
        <w:t xml:space="preserve">Hidayanti, R. M. P., Putri, F. R. M. P., &amp; Mafazi, N. M. A. (2022). Penggunaan Buku Cerita Terhadap Membaca Permulaan Pada Anak Usia 5 Tahun. </w:t>
      </w:r>
      <w:r w:rsidRPr="00D80FEF">
        <w:rPr>
          <w:rFonts w:ascii="Palatino Linotype" w:hAnsi="Palatino Linotype"/>
          <w:i/>
          <w:iCs/>
          <w:sz w:val="20"/>
          <w:szCs w:val="20"/>
          <w:lang w:val="nb-NO" w:eastAsia="en-ID"/>
        </w:rPr>
        <w:t>Liberi</w:t>
      </w:r>
      <w:r w:rsidRPr="00D80FEF">
        <w:rPr>
          <w:rFonts w:ascii="Palatino Linotype" w:hAnsi="Palatino Linotype"/>
          <w:sz w:val="20"/>
          <w:szCs w:val="20"/>
          <w:lang w:val="nb-NO" w:eastAsia="en-ID"/>
        </w:rPr>
        <w:t xml:space="preserve">, </w:t>
      </w:r>
      <w:r w:rsidRPr="00D80FEF">
        <w:rPr>
          <w:rFonts w:ascii="Palatino Linotype" w:hAnsi="Palatino Linotype"/>
          <w:i/>
          <w:iCs/>
          <w:sz w:val="20"/>
          <w:szCs w:val="20"/>
          <w:lang w:val="nb-NO" w:eastAsia="en-ID"/>
        </w:rPr>
        <w:t>1</w:t>
      </w:r>
      <w:r w:rsidRPr="00D80FEF">
        <w:rPr>
          <w:rFonts w:ascii="Palatino Linotype" w:hAnsi="Palatino Linotype"/>
          <w:sz w:val="20"/>
          <w:szCs w:val="20"/>
          <w:lang w:val="nb-NO" w:eastAsia="en-ID"/>
        </w:rPr>
        <w:t xml:space="preserve">(1), 13–21. </w:t>
      </w:r>
      <w:hyperlink r:id="rId28" w:history="1">
        <w:r w:rsidR="00BF439A" w:rsidRPr="00480B01">
          <w:rPr>
            <w:rStyle w:val="Hyperlink"/>
            <w:rFonts w:ascii="Palatino Linotype" w:hAnsi="Palatino Linotype"/>
            <w:sz w:val="20"/>
            <w:szCs w:val="20"/>
            <w:lang w:val="nb-NO" w:eastAsia="en-ID"/>
          </w:rPr>
          <w:t>https://ejournal.staisyekhjangkung.ac.id/index.php/liberi/article/view/28%0Ahttps://ejournal.staisyekhjangkung.ac.id/index.php/liberi/article/download/28/11</w:t>
        </w:r>
      </w:hyperlink>
      <w:r w:rsidR="00BF439A">
        <w:rPr>
          <w:rFonts w:ascii="Palatino Linotype" w:hAnsi="Palatino Linotype"/>
          <w:color w:val="002060"/>
          <w:sz w:val="20"/>
          <w:szCs w:val="20"/>
          <w:u w:val="single"/>
          <w:lang w:val="nb-NO" w:eastAsia="en-ID"/>
        </w:rPr>
        <w:t xml:space="preserve"> </w:t>
      </w:r>
    </w:p>
    <w:p w14:paraId="4A55110F" w14:textId="77777777" w:rsidR="00466A61" w:rsidRPr="00D80FEF" w:rsidRDefault="00466A61" w:rsidP="009C61A9">
      <w:pPr>
        <w:spacing w:after="60" w:line="276" w:lineRule="auto"/>
        <w:ind w:left="540" w:hanging="480"/>
        <w:jc w:val="both"/>
        <w:rPr>
          <w:rFonts w:ascii="Palatino Linotype" w:hAnsi="Palatino Linotype"/>
          <w:sz w:val="20"/>
          <w:szCs w:val="20"/>
          <w:lang w:val="en-AU" w:eastAsia="en-ID"/>
        </w:rPr>
      </w:pPr>
      <w:r w:rsidRPr="00D80FEF">
        <w:rPr>
          <w:rFonts w:ascii="Palatino Linotype" w:hAnsi="Palatino Linotype"/>
          <w:sz w:val="20"/>
          <w:szCs w:val="20"/>
          <w:lang w:val="en-AU" w:eastAsia="en-ID"/>
        </w:rPr>
        <w:t>Hidayati</w:t>
      </w:r>
      <w:r w:rsidRPr="00D80FEF">
        <w:rPr>
          <w:rFonts w:ascii="Palatino Linotype" w:hAnsi="Palatino Linotype"/>
          <w:sz w:val="20"/>
          <w:szCs w:val="20"/>
          <w:vertAlign w:val="superscript"/>
          <w:lang w:val="en-AU" w:eastAsia="en-ID"/>
        </w:rPr>
        <w:t>1</w:t>
      </w:r>
      <w:r w:rsidRPr="00D80FEF">
        <w:rPr>
          <w:rFonts w:ascii="Palatino Linotype" w:hAnsi="Palatino Linotype"/>
          <w:sz w:val="20"/>
          <w:szCs w:val="20"/>
          <w:lang w:val="en-AU" w:eastAsia="en-ID"/>
        </w:rPr>
        <w:t>, N., Asmah</w:t>
      </w:r>
      <w:r w:rsidRPr="00D80FEF">
        <w:rPr>
          <w:rFonts w:ascii="Palatino Linotype" w:hAnsi="Palatino Linotype"/>
          <w:sz w:val="20"/>
          <w:szCs w:val="20"/>
          <w:vertAlign w:val="superscript"/>
          <w:lang w:val="en-AU" w:eastAsia="en-ID"/>
        </w:rPr>
        <w:t>2</w:t>
      </w:r>
      <w:r w:rsidRPr="00D80FEF">
        <w:rPr>
          <w:rFonts w:ascii="Palatino Linotype" w:hAnsi="Palatino Linotype"/>
          <w:sz w:val="20"/>
          <w:szCs w:val="20"/>
          <w:lang w:val="en-AU" w:eastAsia="en-ID"/>
        </w:rPr>
        <w:t>, S. N., Nurdiana</w:t>
      </w:r>
      <w:r w:rsidRPr="00D80FEF">
        <w:rPr>
          <w:rFonts w:ascii="Palatino Linotype" w:hAnsi="Palatino Linotype"/>
          <w:sz w:val="20"/>
          <w:szCs w:val="20"/>
          <w:vertAlign w:val="superscript"/>
          <w:lang w:val="en-AU" w:eastAsia="en-ID"/>
        </w:rPr>
        <w:t>3</w:t>
      </w:r>
      <w:r w:rsidRPr="00D80FEF">
        <w:rPr>
          <w:rFonts w:ascii="Palatino Linotype" w:hAnsi="Palatino Linotype"/>
          <w:sz w:val="20"/>
          <w:szCs w:val="20"/>
          <w:lang w:val="en-AU" w:eastAsia="en-ID"/>
        </w:rPr>
        <w:t xml:space="preserve">, R., Nahdlatul, U., &amp; Kalimantan Barat, U. (2023). </w:t>
      </w:r>
      <w:r w:rsidRPr="00D80FEF">
        <w:rPr>
          <w:rFonts w:ascii="Palatino Linotype" w:hAnsi="Palatino Linotype"/>
          <w:sz w:val="20"/>
          <w:szCs w:val="20"/>
          <w:lang w:val="nb-NO" w:eastAsia="en-ID"/>
        </w:rPr>
        <w:t xml:space="preserve">Pengembangan Blok Aljabar Berbasis Kebudayaan Lokal Untuk Pengenalan Konsep Aljabar Kelas Vii. </w:t>
      </w:r>
      <w:r w:rsidRPr="00D80FEF">
        <w:rPr>
          <w:rFonts w:ascii="Palatino Linotype" w:hAnsi="Palatino Linotype"/>
          <w:i/>
          <w:iCs/>
          <w:sz w:val="20"/>
          <w:szCs w:val="20"/>
          <w:lang w:val="en-AU" w:eastAsia="en-ID"/>
        </w:rPr>
        <w:t>Jurnal Ilmiah Matematika Realistik (JI-MR</w:t>
      </w:r>
      <w:r w:rsidRPr="00D80FEF">
        <w:rPr>
          <w:rFonts w:ascii="Palatino Linotype" w:hAnsi="Palatino Linotype"/>
          <w:sz w:val="20"/>
          <w:szCs w:val="20"/>
          <w:lang w:val="en-AU" w:eastAsia="en-ID"/>
        </w:rPr>
        <w:t xml:space="preserve">, </w:t>
      </w:r>
      <w:r w:rsidRPr="00D80FEF">
        <w:rPr>
          <w:rFonts w:ascii="Palatino Linotype" w:hAnsi="Palatino Linotype"/>
          <w:i/>
          <w:iCs/>
          <w:sz w:val="20"/>
          <w:szCs w:val="20"/>
          <w:lang w:val="en-AU" w:eastAsia="en-ID"/>
        </w:rPr>
        <w:t>4</w:t>
      </w:r>
      <w:r w:rsidRPr="00D80FEF">
        <w:rPr>
          <w:rFonts w:ascii="Palatino Linotype" w:hAnsi="Palatino Linotype"/>
          <w:sz w:val="20"/>
          <w:szCs w:val="20"/>
          <w:lang w:val="en-AU" w:eastAsia="en-ID"/>
        </w:rPr>
        <w:t xml:space="preserve">(2), 252–259. </w:t>
      </w:r>
      <w:hyperlink r:id="rId29" w:history="1">
        <w:r w:rsidRPr="00D80FEF">
          <w:rPr>
            <w:rStyle w:val="Hyperlink"/>
            <w:rFonts w:ascii="Palatino Linotype" w:hAnsi="Palatino Linotype"/>
            <w:sz w:val="20"/>
            <w:szCs w:val="20"/>
            <w:lang w:val="en-AU" w:eastAsia="en-ID"/>
          </w:rPr>
          <w:t>https://jim.teknokrat.ac.id/index.php/pendidikanmatematika/article/view/3750/984</w:t>
        </w:r>
      </w:hyperlink>
    </w:p>
    <w:p w14:paraId="3C7C411E" w14:textId="487C5D76" w:rsidR="00466A61" w:rsidRPr="00D80FEF" w:rsidRDefault="00466A61" w:rsidP="009C61A9">
      <w:pPr>
        <w:spacing w:after="60" w:line="276" w:lineRule="auto"/>
        <w:ind w:left="540" w:hanging="480"/>
        <w:jc w:val="both"/>
        <w:rPr>
          <w:rFonts w:ascii="Palatino Linotype" w:hAnsi="Palatino Linotype"/>
          <w:sz w:val="20"/>
          <w:szCs w:val="20"/>
          <w:lang w:val="en-AU" w:eastAsia="en-ID"/>
        </w:rPr>
      </w:pPr>
      <w:r w:rsidRPr="00D80FEF">
        <w:rPr>
          <w:rFonts w:ascii="Palatino Linotype" w:hAnsi="Palatino Linotype"/>
          <w:sz w:val="20"/>
          <w:szCs w:val="20"/>
          <w:lang w:val="en-AU" w:eastAsia="en-ID"/>
        </w:rPr>
        <w:t xml:space="preserve">Irmayanti, A. P., Islam, U., Imam, N., Padang, B., Nelwati, S., Islam, U., Imam, N., Padang, B., Islam, U., Imam, N., Padang, B., Indonesia, U. P., &amp; Maulana, F. (2024). </w:t>
      </w:r>
      <w:r w:rsidR="00BF439A" w:rsidRPr="00D80FEF">
        <w:rPr>
          <w:rFonts w:ascii="Palatino Linotype" w:hAnsi="Palatino Linotype"/>
          <w:i/>
          <w:iCs/>
          <w:sz w:val="20"/>
          <w:szCs w:val="20"/>
          <w:lang w:val="nb-NO" w:eastAsia="en-ID"/>
        </w:rPr>
        <w:t>Upaya Guru Fiqih Mengintegrasikan Nilai-Nilai Kearifan Lokal Minangkabau Berbasis Islam Di Man 2 Padang</w:t>
      </w:r>
      <w:r w:rsidR="00BF439A" w:rsidRPr="00D80FEF">
        <w:rPr>
          <w:rFonts w:ascii="Palatino Linotype" w:hAnsi="Palatino Linotype"/>
          <w:sz w:val="20"/>
          <w:szCs w:val="20"/>
          <w:lang w:val="nb-NO" w:eastAsia="en-ID"/>
        </w:rPr>
        <w:t>.</w:t>
      </w:r>
      <w:r w:rsidRPr="00D80FEF">
        <w:rPr>
          <w:rFonts w:ascii="Palatino Linotype" w:hAnsi="Palatino Linotype"/>
          <w:sz w:val="20"/>
          <w:szCs w:val="20"/>
          <w:lang w:val="nb-NO" w:eastAsia="en-ID"/>
        </w:rPr>
        <w:t xml:space="preserve"> </w:t>
      </w:r>
      <w:r w:rsidRPr="00D80FEF">
        <w:rPr>
          <w:rFonts w:ascii="Palatino Linotype" w:hAnsi="Palatino Linotype"/>
          <w:i/>
          <w:iCs/>
          <w:sz w:val="20"/>
          <w:szCs w:val="20"/>
          <w:lang w:val="en-AU" w:eastAsia="en-ID"/>
        </w:rPr>
        <w:t>08</w:t>
      </w:r>
      <w:r w:rsidRPr="00D80FEF">
        <w:rPr>
          <w:rFonts w:ascii="Palatino Linotype" w:hAnsi="Palatino Linotype"/>
          <w:sz w:val="20"/>
          <w:szCs w:val="20"/>
          <w:lang w:val="en-AU" w:eastAsia="en-ID"/>
        </w:rPr>
        <w:t xml:space="preserve">. </w:t>
      </w:r>
      <w:hyperlink r:id="rId30" w:history="1">
        <w:r w:rsidRPr="00D80FEF">
          <w:rPr>
            <w:rStyle w:val="Hyperlink"/>
            <w:rFonts w:ascii="Palatino Linotype" w:hAnsi="Palatino Linotype"/>
            <w:sz w:val="20"/>
            <w:szCs w:val="20"/>
            <w:lang w:val="en-AU" w:eastAsia="en-ID"/>
          </w:rPr>
          <w:t>http://dx.doi.org/10.24127/att.v8i1.3323</w:t>
        </w:r>
      </w:hyperlink>
    </w:p>
    <w:p w14:paraId="05DAFF7B" w14:textId="77777777" w:rsidR="00466A61" w:rsidRPr="00D80FEF" w:rsidRDefault="00466A61" w:rsidP="009C61A9">
      <w:pPr>
        <w:spacing w:after="60" w:line="276" w:lineRule="auto"/>
        <w:ind w:left="540" w:hanging="480"/>
        <w:jc w:val="both"/>
        <w:rPr>
          <w:rFonts w:ascii="Palatino Linotype" w:hAnsi="Palatino Linotype"/>
          <w:sz w:val="20"/>
          <w:szCs w:val="20"/>
          <w:lang w:val="nb-NO" w:eastAsia="en-ID"/>
        </w:rPr>
      </w:pPr>
      <w:r w:rsidRPr="00D80FEF">
        <w:rPr>
          <w:rFonts w:ascii="Palatino Linotype" w:hAnsi="Palatino Linotype"/>
          <w:sz w:val="20"/>
          <w:szCs w:val="20"/>
          <w:lang w:val="en-AU" w:eastAsia="en-ID"/>
        </w:rPr>
        <w:t xml:space="preserve">Kuwoto, M. A., Saputra, E., &amp; Indonesia, U. P. (2024). </w:t>
      </w:r>
      <w:r w:rsidRPr="00D80FEF">
        <w:rPr>
          <w:rFonts w:ascii="Palatino Linotype" w:hAnsi="Palatino Linotype"/>
          <w:sz w:val="20"/>
          <w:szCs w:val="20"/>
          <w:lang w:val="nb-NO" w:eastAsia="en-ID"/>
        </w:rPr>
        <w:t xml:space="preserve">Memotret Pendidikan Multikultural dalam Pembelajaran Sejarah Lokal Upaya Membangkitkan Semangat Nasionalisme. </w:t>
      </w:r>
      <w:r w:rsidRPr="00D80FEF">
        <w:rPr>
          <w:rFonts w:ascii="Palatino Linotype" w:hAnsi="Palatino Linotype"/>
          <w:i/>
          <w:iCs/>
          <w:sz w:val="20"/>
          <w:szCs w:val="20"/>
          <w:lang w:val="nb-NO" w:eastAsia="en-ID"/>
        </w:rPr>
        <w:t>Jurnal Artefak</w:t>
      </w:r>
      <w:r w:rsidRPr="00D80FEF">
        <w:rPr>
          <w:rFonts w:ascii="Palatino Linotype" w:hAnsi="Palatino Linotype"/>
          <w:sz w:val="20"/>
          <w:szCs w:val="20"/>
          <w:lang w:val="nb-NO" w:eastAsia="en-ID"/>
        </w:rPr>
        <w:t xml:space="preserve">, </w:t>
      </w:r>
      <w:r w:rsidRPr="00D80FEF">
        <w:rPr>
          <w:rFonts w:ascii="Palatino Linotype" w:hAnsi="Palatino Linotype"/>
          <w:i/>
          <w:iCs/>
          <w:sz w:val="20"/>
          <w:szCs w:val="20"/>
          <w:lang w:val="nb-NO" w:eastAsia="en-ID"/>
        </w:rPr>
        <w:t>11</w:t>
      </w:r>
      <w:r w:rsidRPr="00D80FEF">
        <w:rPr>
          <w:rFonts w:ascii="Palatino Linotype" w:hAnsi="Palatino Linotype"/>
          <w:sz w:val="20"/>
          <w:szCs w:val="20"/>
          <w:lang w:val="nb-NO" w:eastAsia="en-ID"/>
        </w:rPr>
        <w:t xml:space="preserve">(1). </w:t>
      </w:r>
      <w:hyperlink r:id="rId31" w:history="1">
        <w:r w:rsidRPr="00D80FEF">
          <w:rPr>
            <w:rStyle w:val="Hyperlink"/>
            <w:rFonts w:ascii="Palatino Linotype" w:hAnsi="Palatino Linotype"/>
            <w:sz w:val="20"/>
            <w:szCs w:val="20"/>
            <w:lang w:val="nb-NO" w:eastAsia="en-ID"/>
          </w:rPr>
          <w:t>https://jurnal.unigal.ac.id/artefak/article/view/10271/pdf</w:t>
        </w:r>
      </w:hyperlink>
    </w:p>
    <w:p w14:paraId="3D87D485" w14:textId="71E79356" w:rsidR="00466A61" w:rsidRPr="00D80FEF" w:rsidRDefault="00466A61" w:rsidP="009C61A9">
      <w:pPr>
        <w:spacing w:after="60" w:line="276" w:lineRule="auto"/>
        <w:ind w:left="540" w:hanging="480"/>
        <w:jc w:val="both"/>
        <w:rPr>
          <w:rFonts w:ascii="Palatino Linotype" w:hAnsi="Palatino Linotype"/>
          <w:sz w:val="20"/>
          <w:szCs w:val="20"/>
          <w:lang w:val="en-AU" w:eastAsia="en-ID"/>
        </w:rPr>
      </w:pPr>
      <w:r w:rsidRPr="00D80FEF">
        <w:rPr>
          <w:rFonts w:ascii="Palatino Linotype" w:hAnsi="Palatino Linotype"/>
          <w:sz w:val="20"/>
          <w:szCs w:val="20"/>
          <w:lang w:val="nb-NO" w:eastAsia="en-ID"/>
        </w:rPr>
        <w:t xml:space="preserve">Laila, A., Asri Budiningsih, C., &amp; Syamsi, K. (2021). </w:t>
      </w:r>
      <w:r w:rsidRPr="00D80FEF">
        <w:rPr>
          <w:rFonts w:ascii="Palatino Linotype" w:hAnsi="Palatino Linotype"/>
          <w:sz w:val="20"/>
          <w:szCs w:val="20"/>
          <w:lang w:val="en-AU" w:eastAsia="en-ID"/>
        </w:rPr>
        <w:t xml:space="preserve">Textbooks based on local wisdom to improve the reading and writing skills of elementary school students. </w:t>
      </w:r>
      <w:r w:rsidRPr="00D80FEF">
        <w:rPr>
          <w:rFonts w:ascii="Palatino Linotype" w:hAnsi="Palatino Linotype"/>
          <w:i/>
          <w:iCs/>
          <w:sz w:val="20"/>
          <w:szCs w:val="20"/>
          <w:lang w:val="en-AU" w:eastAsia="en-ID"/>
        </w:rPr>
        <w:t>International Journal of Evaluation and Research in Education</w:t>
      </w:r>
      <w:r w:rsidRPr="00D80FEF">
        <w:rPr>
          <w:rFonts w:ascii="Palatino Linotype" w:hAnsi="Palatino Linotype"/>
          <w:sz w:val="20"/>
          <w:szCs w:val="20"/>
          <w:lang w:val="en-AU" w:eastAsia="en-ID"/>
        </w:rPr>
        <w:t xml:space="preserve">, </w:t>
      </w:r>
      <w:r w:rsidRPr="00D80FEF">
        <w:rPr>
          <w:rFonts w:ascii="Palatino Linotype" w:hAnsi="Palatino Linotype"/>
          <w:i/>
          <w:iCs/>
          <w:sz w:val="20"/>
          <w:szCs w:val="20"/>
          <w:lang w:val="en-AU" w:eastAsia="en-ID"/>
        </w:rPr>
        <w:t>10</w:t>
      </w:r>
      <w:r w:rsidRPr="00D80FEF">
        <w:rPr>
          <w:rFonts w:ascii="Palatino Linotype" w:hAnsi="Palatino Linotype"/>
          <w:sz w:val="20"/>
          <w:szCs w:val="20"/>
          <w:lang w:val="en-AU" w:eastAsia="en-ID"/>
        </w:rPr>
        <w:t xml:space="preserve">(3), 886–892. </w:t>
      </w:r>
      <w:hyperlink r:id="rId32" w:history="1">
        <w:r w:rsidR="00BF439A" w:rsidRPr="00480B01">
          <w:rPr>
            <w:rStyle w:val="Hyperlink"/>
            <w:rFonts w:ascii="Palatino Linotype" w:hAnsi="Palatino Linotype"/>
            <w:sz w:val="20"/>
            <w:szCs w:val="20"/>
            <w:lang w:val="en-AU" w:eastAsia="en-ID"/>
          </w:rPr>
          <w:t>https://doi.org/10.11591/ijere.v10i3.21683</w:t>
        </w:r>
      </w:hyperlink>
      <w:r w:rsidR="00BF439A">
        <w:rPr>
          <w:rFonts w:ascii="Palatino Linotype" w:hAnsi="Palatino Linotype"/>
          <w:color w:val="002060"/>
          <w:sz w:val="20"/>
          <w:szCs w:val="20"/>
          <w:u w:val="single"/>
          <w:lang w:val="en-AU" w:eastAsia="en-ID"/>
        </w:rPr>
        <w:t xml:space="preserve"> </w:t>
      </w:r>
    </w:p>
    <w:p w14:paraId="1EF0CD0F" w14:textId="77777777" w:rsidR="00466A61" w:rsidRPr="00D80FEF" w:rsidRDefault="00466A61" w:rsidP="009C61A9">
      <w:pPr>
        <w:spacing w:after="60" w:line="276" w:lineRule="auto"/>
        <w:ind w:left="540" w:hanging="480"/>
        <w:jc w:val="both"/>
        <w:rPr>
          <w:rFonts w:ascii="Palatino Linotype" w:hAnsi="Palatino Linotype"/>
          <w:sz w:val="20"/>
          <w:szCs w:val="20"/>
          <w:lang w:val="en-AU" w:eastAsia="en-ID"/>
        </w:rPr>
      </w:pPr>
      <w:r w:rsidRPr="00D80FEF">
        <w:rPr>
          <w:rFonts w:ascii="Palatino Linotype" w:hAnsi="Palatino Linotype"/>
          <w:sz w:val="20"/>
          <w:szCs w:val="20"/>
          <w:lang w:val="en-AU" w:eastAsia="en-ID"/>
        </w:rPr>
        <w:t xml:space="preserve">Laila, A., Saidah, K., Budiningsih, C. A., &amp; Syamsi, K. (2020). Potential and barrier analysis, implementation of education based on local wisdom in SDN Burengan 2 Kediri, Indonesia. </w:t>
      </w:r>
      <w:r w:rsidRPr="00D80FEF">
        <w:rPr>
          <w:rFonts w:ascii="Palatino Linotype" w:hAnsi="Palatino Linotype"/>
          <w:i/>
          <w:iCs/>
          <w:sz w:val="20"/>
          <w:szCs w:val="20"/>
          <w:lang w:val="en-AU" w:eastAsia="en-ID"/>
        </w:rPr>
        <w:t>Proceedings of the International Conference on Industrial Engineering and Operations Management</w:t>
      </w:r>
      <w:r w:rsidRPr="00D80FEF">
        <w:rPr>
          <w:rFonts w:ascii="Palatino Linotype" w:hAnsi="Palatino Linotype"/>
          <w:sz w:val="20"/>
          <w:szCs w:val="20"/>
          <w:lang w:val="en-AU" w:eastAsia="en-ID"/>
        </w:rPr>
        <w:t xml:space="preserve">, </w:t>
      </w:r>
      <w:r w:rsidRPr="00D80FEF">
        <w:rPr>
          <w:rFonts w:ascii="Palatino Linotype" w:hAnsi="Palatino Linotype"/>
          <w:i/>
          <w:iCs/>
          <w:sz w:val="20"/>
          <w:szCs w:val="20"/>
          <w:lang w:val="en-AU" w:eastAsia="en-ID"/>
        </w:rPr>
        <w:t>0</w:t>
      </w:r>
      <w:r w:rsidRPr="00D80FEF">
        <w:rPr>
          <w:rFonts w:ascii="Palatino Linotype" w:hAnsi="Palatino Linotype"/>
          <w:sz w:val="20"/>
          <w:szCs w:val="20"/>
          <w:lang w:val="en-AU" w:eastAsia="en-ID"/>
        </w:rPr>
        <w:t xml:space="preserve">(March), 1955–1963. </w:t>
      </w:r>
      <w:hyperlink r:id="rId33" w:history="1">
        <w:r w:rsidRPr="00D80FEF">
          <w:rPr>
            <w:rStyle w:val="Hyperlink"/>
            <w:rFonts w:ascii="Palatino Linotype" w:hAnsi="Palatino Linotype"/>
            <w:sz w:val="20"/>
            <w:szCs w:val="20"/>
            <w:lang w:val="en-AU" w:eastAsia="en-ID"/>
          </w:rPr>
          <w:t>https://www.ieomsociety.org/ieom2020/papers/478.pdf</w:t>
        </w:r>
      </w:hyperlink>
    </w:p>
    <w:p w14:paraId="16F76AA7" w14:textId="6862CEB2" w:rsidR="00466A61" w:rsidRPr="00D80FEF" w:rsidRDefault="00466A61" w:rsidP="009C61A9">
      <w:pPr>
        <w:spacing w:after="60" w:line="276" w:lineRule="auto"/>
        <w:ind w:left="540" w:hanging="480"/>
        <w:jc w:val="both"/>
        <w:rPr>
          <w:rFonts w:ascii="Palatino Linotype" w:hAnsi="Palatino Linotype"/>
          <w:sz w:val="20"/>
          <w:szCs w:val="20"/>
          <w:lang w:val="nb-NO" w:eastAsia="en-ID"/>
        </w:rPr>
      </w:pPr>
      <w:r w:rsidRPr="00D80FEF">
        <w:rPr>
          <w:rFonts w:ascii="Palatino Linotype" w:hAnsi="Palatino Linotype"/>
          <w:sz w:val="20"/>
          <w:szCs w:val="20"/>
          <w:lang w:val="en-AU" w:eastAsia="en-ID"/>
        </w:rPr>
        <w:t xml:space="preserve">Laila, A., &amp; Shari, S. (2016). </w:t>
      </w:r>
      <w:r w:rsidRPr="00D80FEF">
        <w:rPr>
          <w:rFonts w:ascii="Palatino Linotype" w:hAnsi="Palatino Linotype"/>
          <w:sz w:val="20"/>
          <w:szCs w:val="20"/>
          <w:lang w:val="nb-NO" w:eastAsia="en-ID"/>
        </w:rPr>
        <w:t xml:space="preserve">Peningkatan kreativitas mahasiswa dalam pemanfaatan barang-barang bekas pada mata kuliah media pembelajaran. </w:t>
      </w:r>
      <w:r w:rsidRPr="00D80FEF">
        <w:rPr>
          <w:rFonts w:ascii="Palatino Linotype" w:hAnsi="Palatino Linotype"/>
          <w:i/>
          <w:iCs/>
          <w:sz w:val="20"/>
          <w:szCs w:val="20"/>
          <w:lang w:val="nb-NO" w:eastAsia="en-ID"/>
        </w:rPr>
        <w:t>Jurnal Pendidikan Dasar Nusantara</w:t>
      </w:r>
      <w:r w:rsidRPr="00D80FEF">
        <w:rPr>
          <w:rFonts w:ascii="Palatino Linotype" w:hAnsi="Palatino Linotype"/>
          <w:sz w:val="20"/>
          <w:szCs w:val="20"/>
          <w:lang w:val="nb-NO" w:eastAsia="en-ID"/>
        </w:rPr>
        <w:t xml:space="preserve">, </w:t>
      </w:r>
      <w:r w:rsidRPr="00D80FEF">
        <w:rPr>
          <w:rFonts w:ascii="Palatino Linotype" w:hAnsi="Palatino Linotype"/>
          <w:i/>
          <w:iCs/>
          <w:sz w:val="20"/>
          <w:szCs w:val="20"/>
          <w:lang w:val="nb-NO" w:eastAsia="en-ID"/>
        </w:rPr>
        <w:t>1</w:t>
      </w:r>
      <w:r w:rsidRPr="00D80FEF">
        <w:rPr>
          <w:rFonts w:ascii="Palatino Linotype" w:hAnsi="Palatino Linotype"/>
          <w:sz w:val="20"/>
          <w:szCs w:val="20"/>
          <w:lang w:val="nb-NO" w:eastAsia="en-ID"/>
        </w:rPr>
        <w:t xml:space="preserve">(2), 1–15. </w:t>
      </w:r>
      <w:hyperlink r:id="rId34" w:history="1">
        <w:r w:rsidR="00BF439A" w:rsidRPr="00480B01">
          <w:rPr>
            <w:rStyle w:val="Hyperlink"/>
            <w:rFonts w:ascii="Palatino Linotype" w:hAnsi="Palatino Linotype"/>
            <w:sz w:val="20"/>
            <w:szCs w:val="20"/>
            <w:lang w:val="nb-NO" w:eastAsia="en-ID"/>
          </w:rPr>
          <w:t>http://efektor.unpkediri.ac.id</w:t>
        </w:r>
      </w:hyperlink>
      <w:r w:rsidR="00BF439A">
        <w:rPr>
          <w:rFonts w:ascii="Palatino Linotype" w:hAnsi="Palatino Linotype"/>
          <w:color w:val="002060"/>
          <w:sz w:val="20"/>
          <w:szCs w:val="20"/>
          <w:u w:val="single"/>
          <w:lang w:val="nb-NO" w:eastAsia="en-ID"/>
        </w:rPr>
        <w:t xml:space="preserve"> </w:t>
      </w:r>
    </w:p>
    <w:p w14:paraId="2CC356F8" w14:textId="77777777" w:rsidR="00466A61" w:rsidRPr="00D80FEF" w:rsidRDefault="00466A61" w:rsidP="009C61A9">
      <w:pPr>
        <w:spacing w:after="60" w:line="276" w:lineRule="auto"/>
        <w:ind w:left="540" w:hanging="480"/>
        <w:jc w:val="both"/>
        <w:rPr>
          <w:rFonts w:ascii="Palatino Linotype" w:hAnsi="Palatino Linotype"/>
          <w:sz w:val="20"/>
          <w:szCs w:val="20"/>
          <w:lang w:val="en-AU" w:eastAsia="en-ID"/>
        </w:rPr>
      </w:pPr>
      <w:r w:rsidRPr="00D80FEF">
        <w:rPr>
          <w:rFonts w:ascii="Palatino Linotype" w:hAnsi="Palatino Linotype"/>
          <w:sz w:val="20"/>
          <w:szCs w:val="20"/>
          <w:lang w:val="nb-NO" w:eastAsia="en-ID"/>
        </w:rPr>
        <w:t xml:space="preserve">Lik, N. (2020). </w:t>
      </w:r>
      <w:r w:rsidRPr="00D80FEF">
        <w:rPr>
          <w:rFonts w:ascii="Palatino Linotype" w:hAnsi="Palatino Linotype"/>
          <w:i/>
          <w:iCs/>
          <w:sz w:val="20"/>
          <w:szCs w:val="20"/>
          <w:lang w:val="en-AU" w:eastAsia="en-ID"/>
        </w:rPr>
        <w:t>Pembelajaran Keterampilan Membaca Dengan Picture Story Book Di Sd Negeri 1 Majapura Kecamatan Bobotsari Kabupaten Purbalingga</w:t>
      </w:r>
      <w:r w:rsidRPr="00D80FEF">
        <w:rPr>
          <w:rFonts w:ascii="Palatino Linotype" w:hAnsi="Palatino Linotype"/>
          <w:sz w:val="20"/>
          <w:szCs w:val="20"/>
          <w:lang w:val="en-AU" w:eastAsia="en-ID"/>
        </w:rPr>
        <w:t xml:space="preserve">. </w:t>
      </w:r>
      <w:hyperlink r:id="rId35" w:history="1">
        <w:r w:rsidRPr="00D80FEF">
          <w:rPr>
            <w:rStyle w:val="Hyperlink"/>
            <w:rFonts w:ascii="Palatino Linotype" w:hAnsi="Palatino Linotype"/>
            <w:sz w:val="20"/>
            <w:szCs w:val="20"/>
            <w:lang w:val="en-AU" w:eastAsia="en-ID"/>
          </w:rPr>
          <w:t>https://repository.uinsaizu.ac.id/19513/</w:t>
        </w:r>
      </w:hyperlink>
    </w:p>
    <w:p w14:paraId="5CEC3AD0" w14:textId="39AA282F" w:rsidR="00466A61" w:rsidRPr="00D80FEF" w:rsidRDefault="00466A61" w:rsidP="009C61A9">
      <w:pPr>
        <w:spacing w:after="60" w:line="276" w:lineRule="auto"/>
        <w:ind w:left="540" w:hanging="480"/>
        <w:jc w:val="both"/>
        <w:rPr>
          <w:rFonts w:ascii="Palatino Linotype" w:hAnsi="Palatino Linotype"/>
          <w:sz w:val="20"/>
          <w:szCs w:val="20"/>
          <w:lang w:val="nb-NO" w:eastAsia="en-ID"/>
        </w:rPr>
      </w:pPr>
      <w:r w:rsidRPr="00D80FEF">
        <w:rPr>
          <w:rFonts w:ascii="Palatino Linotype" w:hAnsi="Palatino Linotype"/>
          <w:sz w:val="20"/>
          <w:szCs w:val="20"/>
          <w:lang w:val="en-AU" w:eastAsia="en-ID"/>
        </w:rPr>
        <w:t xml:space="preserve">Mita Dina Prastiewy Hutauruk, Ekel Thory Rafael Ginting, Jepri Alexsander Padang, I. F. (2024). </w:t>
      </w:r>
      <w:r w:rsidR="00BF439A" w:rsidRPr="00D80FEF">
        <w:rPr>
          <w:rFonts w:ascii="Palatino Linotype" w:hAnsi="Palatino Linotype"/>
          <w:sz w:val="20"/>
          <w:szCs w:val="20"/>
          <w:lang w:val="en-AU" w:eastAsia="en-ID"/>
        </w:rPr>
        <w:t>Menggali Kearifan Lokal Melalui Teks Ulasan: Pendekatan Sejarah Dalam Bahasa Indonesia</w:t>
      </w:r>
      <w:r w:rsidRPr="00D80FEF">
        <w:rPr>
          <w:rFonts w:ascii="Palatino Linotype" w:hAnsi="Palatino Linotype"/>
          <w:sz w:val="20"/>
          <w:szCs w:val="20"/>
          <w:lang w:val="en-AU" w:eastAsia="en-ID"/>
        </w:rPr>
        <w:t xml:space="preserve">. </w:t>
      </w:r>
      <w:r w:rsidRPr="00D80FEF">
        <w:rPr>
          <w:rFonts w:ascii="Palatino Linotype" w:hAnsi="Palatino Linotype"/>
          <w:i/>
          <w:iCs/>
          <w:sz w:val="20"/>
          <w:szCs w:val="20"/>
          <w:lang w:val="nb-NO" w:eastAsia="en-ID"/>
        </w:rPr>
        <w:t>Jurnal Inovasi Pendidikan</w:t>
      </w:r>
      <w:r w:rsidRPr="00D80FEF">
        <w:rPr>
          <w:rFonts w:ascii="Palatino Linotype" w:hAnsi="Palatino Linotype"/>
          <w:sz w:val="20"/>
          <w:szCs w:val="20"/>
          <w:lang w:val="nb-NO" w:eastAsia="en-ID"/>
        </w:rPr>
        <w:t xml:space="preserve">, </w:t>
      </w:r>
      <w:r w:rsidRPr="00D80FEF">
        <w:rPr>
          <w:rFonts w:ascii="Palatino Linotype" w:hAnsi="Palatino Linotype"/>
          <w:i/>
          <w:iCs/>
          <w:sz w:val="20"/>
          <w:szCs w:val="20"/>
          <w:lang w:val="nb-NO" w:eastAsia="en-ID"/>
        </w:rPr>
        <w:t>6</w:t>
      </w:r>
      <w:r w:rsidRPr="00D80FEF">
        <w:rPr>
          <w:rFonts w:ascii="Palatino Linotype" w:hAnsi="Palatino Linotype"/>
          <w:sz w:val="20"/>
          <w:szCs w:val="20"/>
          <w:lang w:val="nb-NO" w:eastAsia="en-ID"/>
        </w:rPr>
        <w:t>(1), 634–649.</w:t>
      </w:r>
    </w:p>
    <w:p w14:paraId="6D992BC8" w14:textId="77777777" w:rsidR="00466A61" w:rsidRPr="00D80FEF" w:rsidRDefault="00466A61" w:rsidP="009C61A9">
      <w:pPr>
        <w:spacing w:after="60" w:line="276" w:lineRule="auto"/>
        <w:ind w:left="540" w:hanging="480"/>
        <w:jc w:val="both"/>
        <w:rPr>
          <w:rFonts w:ascii="Palatino Linotype" w:hAnsi="Palatino Linotype"/>
          <w:sz w:val="20"/>
          <w:szCs w:val="20"/>
          <w:lang w:val="nb-NO" w:eastAsia="en-ID"/>
        </w:rPr>
      </w:pPr>
      <w:r w:rsidRPr="00D80FEF">
        <w:rPr>
          <w:rFonts w:ascii="Palatino Linotype" w:hAnsi="Palatino Linotype"/>
          <w:sz w:val="20"/>
          <w:szCs w:val="20"/>
          <w:lang w:val="nb-NO" w:eastAsia="en-ID"/>
        </w:rPr>
        <w:t xml:space="preserve">Mulia. (2024). Dengan Pebelajaran bebasisi Kearifan Lokal sebagai wujud Bela Negara. </w:t>
      </w:r>
      <w:r w:rsidRPr="00D80FEF">
        <w:rPr>
          <w:rFonts w:ascii="Palatino Linotype" w:hAnsi="Palatino Linotype"/>
          <w:i/>
          <w:iCs/>
          <w:sz w:val="20"/>
          <w:szCs w:val="20"/>
          <w:lang w:val="nb-NO" w:eastAsia="en-ID"/>
        </w:rPr>
        <w:t>Ilmiah Kependidikan</w:t>
      </w:r>
      <w:r w:rsidRPr="00D80FEF">
        <w:rPr>
          <w:rFonts w:ascii="Palatino Linotype" w:hAnsi="Palatino Linotype"/>
          <w:sz w:val="20"/>
          <w:szCs w:val="20"/>
          <w:lang w:val="nb-NO" w:eastAsia="en-ID"/>
        </w:rPr>
        <w:t xml:space="preserve">, </w:t>
      </w:r>
      <w:r w:rsidRPr="00D80FEF">
        <w:rPr>
          <w:rFonts w:ascii="Palatino Linotype" w:hAnsi="Palatino Linotype"/>
          <w:i/>
          <w:iCs/>
          <w:sz w:val="20"/>
          <w:szCs w:val="20"/>
          <w:lang w:val="nb-NO" w:eastAsia="en-ID"/>
        </w:rPr>
        <w:t>IX</w:t>
      </w:r>
      <w:r w:rsidRPr="00D80FEF">
        <w:rPr>
          <w:rFonts w:ascii="Palatino Linotype" w:hAnsi="Palatino Linotype"/>
          <w:sz w:val="20"/>
          <w:szCs w:val="20"/>
          <w:lang w:val="nb-NO" w:eastAsia="en-ID"/>
        </w:rPr>
        <w:t>(2), 1–14.</w:t>
      </w:r>
    </w:p>
    <w:p w14:paraId="283178EA" w14:textId="77777777" w:rsidR="00466A61" w:rsidRPr="00D80FEF" w:rsidRDefault="00466A61" w:rsidP="009C61A9">
      <w:pPr>
        <w:spacing w:after="60" w:line="276" w:lineRule="auto"/>
        <w:ind w:left="540" w:hanging="480"/>
        <w:jc w:val="both"/>
        <w:rPr>
          <w:rFonts w:ascii="Palatino Linotype" w:hAnsi="Palatino Linotype"/>
          <w:sz w:val="20"/>
          <w:szCs w:val="20"/>
          <w:lang w:val="en-AU" w:eastAsia="en-ID"/>
        </w:rPr>
      </w:pPr>
      <w:r w:rsidRPr="00D80FEF">
        <w:rPr>
          <w:rFonts w:ascii="Palatino Linotype" w:hAnsi="Palatino Linotype"/>
          <w:sz w:val="20"/>
          <w:szCs w:val="20"/>
          <w:lang w:val="nb-NO" w:eastAsia="en-ID"/>
        </w:rPr>
        <w:t xml:space="preserve">Nudiati, D. (2020). Literasi Sebagai Kecakapan Hidup Abad 21 Pada Mahasiswa. </w:t>
      </w:r>
      <w:r w:rsidRPr="00D80FEF">
        <w:rPr>
          <w:rFonts w:ascii="Palatino Linotype" w:hAnsi="Palatino Linotype"/>
          <w:i/>
          <w:iCs/>
          <w:sz w:val="20"/>
          <w:szCs w:val="20"/>
          <w:lang w:val="en-AU" w:eastAsia="en-ID"/>
        </w:rPr>
        <w:t>Indonesian Journal of Learning Education and Counseling</w:t>
      </w:r>
      <w:r w:rsidRPr="00D80FEF">
        <w:rPr>
          <w:rFonts w:ascii="Palatino Linotype" w:hAnsi="Palatino Linotype"/>
          <w:sz w:val="20"/>
          <w:szCs w:val="20"/>
          <w:lang w:val="en-AU" w:eastAsia="en-ID"/>
        </w:rPr>
        <w:t xml:space="preserve">, </w:t>
      </w:r>
      <w:r w:rsidRPr="00D80FEF">
        <w:rPr>
          <w:rFonts w:ascii="Palatino Linotype" w:hAnsi="Palatino Linotype"/>
          <w:i/>
          <w:iCs/>
          <w:sz w:val="20"/>
          <w:szCs w:val="20"/>
          <w:lang w:val="en-AU" w:eastAsia="en-ID"/>
        </w:rPr>
        <w:t>3</w:t>
      </w:r>
      <w:r w:rsidRPr="00D80FEF">
        <w:rPr>
          <w:rFonts w:ascii="Palatino Linotype" w:hAnsi="Palatino Linotype"/>
          <w:sz w:val="20"/>
          <w:szCs w:val="20"/>
          <w:lang w:val="en-AU" w:eastAsia="en-ID"/>
        </w:rPr>
        <w:t xml:space="preserve">(1), 34–40. </w:t>
      </w:r>
      <w:r w:rsidRPr="00D80FEF">
        <w:rPr>
          <w:rFonts w:ascii="Palatino Linotype" w:hAnsi="Palatino Linotype"/>
          <w:color w:val="002060"/>
          <w:sz w:val="20"/>
          <w:szCs w:val="20"/>
          <w:u w:val="single"/>
          <w:lang w:val="en-AU" w:eastAsia="en-ID"/>
        </w:rPr>
        <w:t>https://doi.org/10.31960/ijolec.v3i1.561</w:t>
      </w:r>
    </w:p>
    <w:p w14:paraId="0CF87A29" w14:textId="77777777" w:rsidR="00466A61" w:rsidRPr="00D80FEF" w:rsidRDefault="00466A61" w:rsidP="009C61A9">
      <w:pPr>
        <w:spacing w:after="60" w:line="276" w:lineRule="auto"/>
        <w:ind w:left="540" w:hanging="480"/>
        <w:jc w:val="both"/>
        <w:rPr>
          <w:rStyle w:val="Hyperlink"/>
          <w:rFonts w:ascii="Palatino Linotype" w:hAnsi="Palatino Linotype"/>
          <w:sz w:val="20"/>
          <w:szCs w:val="20"/>
          <w:lang w:val="nb-NO" w:eastAsia="en-ID"/>
        </w:rPr>
      </w:pPr>
      <w:r w:rsidRPr="00D80FEF">
        <w:rPr>
          <w:rFonts w:ascii="Palatino Linotype" w:hAnsi="Palatino Linotype"/>
          <w:sz w:val="20"/>
          <w:szCs w:val="20"/>
          <w:lang w:val="en-AU" w:eastAsia="en-ID"/>
        </w:rPr>
        <w:t xml:space="preserve">Pelaksanaan, P., Gelar, K., Proyek, K., Profil, P., Pancasila, P., Dhamayanti, M. Z., Mahmudah, F. N., Hasanah, E., Muhammadiyah, U., Dahlan, A., &amp; Karya, G. (2024). </w:t>
      </w:r>
      <w:r w:rsidRPr="00D80FEF">
        <w:rPr>
          <w:rFonts w:ascii="Palatino Linotype" w:hAnsi="Palatino Linotype"/>
          <w:i/>
          <w:iCs/>
          <w:sz w:val="20"/>
          <w:szCs w:val="20"/>
          <w:lang w:val="nb-NO" w:eastAsia="en-ID"/>
        </w:rPr>
        <w:t>Esensi Pendidikan Inspiratif Esensi Pendidikan Inspiratif</w:t>
      </w:r>
      <w:r w:rsidRPr="00D80FEF">
        <w:rPr>
          <w:rFonts w:ascii="Palatino Linotype" w:hAnsi="Palatino Linotype"/>
          <w:sz w:val="20"/>
          <w:szCs w:val="20"/>
          <w:lang w:val="nb-NO" w:eastAsia="en-ID"/>
        </w:rPr>
        <w:t xml:space="preserve">. </w:t>
      </w:r>
      <w:r w:rsidRPr="00D80FEF">
        <w:rPr>
          <w:rFonts w:ascii="Palatino Linotype" w:hAnsi="Palatino Linotype"/>
          <w:i/>
          <w:iCs/>
          <w:sz w:val="20"/>
          <w:szCs w:val="20"/>
          <w:lang w:val="nb-NO" w:eastAsia="en-ID"/>
        </w:rPr>
        <w:t>6</w:t>
      </w:r>
      <w:r w:rsidRPr="00D80FEF">
        <w:rPr>
          <w:rFonts w:ascii="Palatino Linotype" w:hAnsi="Palatino Linotype"/>
          <w:sz w:val="20"/>
          <w:szCs w:val="20"/>
          <w:lang w:val="nb-NO" w:eastAsia="en-ID"/>
        </w:rPr>
        <w:t xml:space="preserve">(1), 205–226. </w:t>
      </w:r>
      <w:hyperlink r:id="rId36" w:history="1">
        <w:r w:rsidRPr="00D80FEF">
          <w:rPr>
            <w:rStyle w:val="Hyperlink"/>
            <w:rFonts w:ascii="Palatino Linotype" w:hAnsi="Palatino Linotype"/>
            <w:sz w:val="20"/>
            <w:szCs w:val="20"/>
            <w:lang w:val="nb-NO" w:eastAsia="en-ID"/>
          </w:rPr>
          <w:t>https://eprints.uad.ac.id/63091/2/78-</w:t>
        </w:r>
        <w:r w:rsidRPr="00D80FEF">
          <w:rPr>
            <w:rStyle w:val="Hyperlink"/>
            <w:rFonts w:ascii="Palatino Linotype" w:hAnsi="Palatino Linotype"/>
            <w:sz w:val="20"/>
            <w:szCs w:val="20"/>
            <w:lang w:val="nb-NO" w:eastAsia="en-ID"/>
          </w:rPr>
          <w:lastRenderedPageBreak/>
          <w:t>Persepsi+Pelaksanaan+Kegiatan+Gelar+Karya+Proyek+Penguatan+Profil+Pelajar+Pancasila+(P5)+Dari+Sudut+Pandang+Orang+Tua+Peserta+Didik.pdf</w:t>
        </w:r>
      </w:hyperlink>
    </w:p>
    <w:p w14:paraId="752206BC" w14:textId="77777777" w:rsidR="00E26E63" w:rsidRPr="00D80FEF" w:rsidRDefault="00466A61" w:rsidP="00E26E63">
      <w:pPr>
        <w:adjustRightInd w:val="0"/>
        <w:ind w:left="480" w:hanging="480"/>
        <w:jc w:val="both"/>
        <w:rPr>
          <w:rStyle w:val="Hyperlink"/>
          <w:rFonts w:ascii="Palatino Linotype" w:hAnsi="Palatino Linotype"/>
          <w:noProof/>
          <w:sz w:val="20"/>
          <w:szCs w:val="20"/>
          <w:lang w:val="en-ID"/>
        </w:rPr>
      </w:pPr>
      <w:r w:rsidRPr="00D80FEF">
        <w:rPr>
          <w:rFonts w:ascii="Palatino Linotype" w:hAnsi="Palatino Linotype"/>
          <w:noProof/>
          <w:sz w:val="20"/>
          <w:szCs w:val="20"/>
        </w:rPr>
        <w:t xml:space="preserve">Permana, E. P., &amp; Sari, Y. E. P. (2018). Development of Pop Up Book Media Material Distinguishing Characteristics of Healthy and Unfit Environments Class III Students Elementary School. </w:t>
      </w:r>
      <w:r w:rsidRPr="00D80FEF">
        <w:rPr>
          <w:rFonts w:ascii="Palatino Linotype" w:hAnsi="Palatino Linotype"/>
          <w:i/>
          <w:iCs/>
          <w:noProof/>
          <w:sz w:val="20"/>
          <w:szCs w:val="20"/>
        </w:rPr>
        <w:t>International Journal of Elementary Education</w:t>
      </w:r>
      <w:r w:rsidRPr="00D80FEF">
        <w:rPr>
          <w:rFonts w:ascii="Palatino Linotype" w:hAnsi="Palatino Linotype"/>
          <w:noProof/>
          <w:sz w:val="20"/>
          <w:szCs w:val="20"/>
        </w:rPr>
        <w:t xml:space="preserve">, </w:t>
      </w:r>
      <w:r w:rsidRPr="00D80FEF">
        <w:rPr>
          <w:rFonts w:ascii="Palatino Linotype" w:hAnsi="Palatino Linotype"/>
          <w:i/>
          <w:iCs/>
          <w:noProof/>
          <w:sz w:val="20"/>
          <w:szCs w:val="20"/>
        </w:rPr>
        <w:t>2</w:t>
      </w:r>
      <w:r w:rsidRPr="00D80FEF">
        <w:rPr>
          <w:rFonts w:ascii="Palatino Linotype" w:hAnsi="Palatino Linotype"/>
          <w:noProof/>
          <w:sz w:val="20"/>
          <w:szCs w:val="20"/>
        </w:rPr>
        <w:t xml:space="preserve">(1), 8–14. </w:t>
      </w:r>
      <w:hyperlink r:id="rId37" w:history="1">
        <w:r w:rsidRPr="00D80FEF">
          <w:rPr>
            <w:rStyle w:val="Hyperlink"/>
            <w:rFonts w:ascii="Palatino Linotype" w:hAnsi="Palatino Linotype"/>
            <w:noProof/>
            <w:sz w:val="20"/>
            <w:szCs w:val="20"/>
            <w:lang w:val="en-ID"/>
          </w:rPr>
          <w:t>https://doi.org/10.23887/ijee.v1i1.13127</w:t>
        </w:r>
      </w:hyperlink>
      <w:r w:rsidR="00E26E63" w:rsidRPr="00D80FEF">
        <w:rPr>
          <w:rStyle w:val="Hyperlink"/>
          <w:rFonts w:ascii="Palatino Linotype" w:hAnsi="Palatino Linotype"/>
          <w:noProof/>
          <w:sz w:val="20"/>
          <w:szCs w:val="20"/>
          <w:lang w:val="en-ID"/>
        </w:rPr>
        <w:t>.</w:t>
      </w:r>
    </w:p>
    <w:p w14:paraId="2DFB8134" w14:textId="72E1F57A" w:rsidR="00466A61" w:rsidRPr="00BF439A" w:rsidRDefault="00466A61" w:rsidP="00E26E63">
      <w:pPr>
        <w:adjustRightInd w:val="0"/>
        <w:ind w:left="480" w:hanging="480"/>
        <w:jc w:val="both"/>
        <w:rPr>
          <w:rFonts w:ascii="Palatino Linotype" w:hAnsi="Palatino Linotype"/>
          <w:i/>
          <w:iCs/>
          <w:sz w:val="20"/>
          <w:szCs w:val="20"/>
          <w:lang w:val="nb-NO"/>
        </w:rPr>
      </w:pPr>
      <w:r w:rsidRPr="00D80FEF">
        <w:rPr>
          <w:rFonts w:ascii="Palatino Linotype" w:hAnsi="Palatino Linotype"/>
          <w:sz w:val="20"/>
          <w:szCs w:val="20"/>
          <w:lang w:val="nb-NO" w:eastAsia="en-ID"/>
        </w:rPr>
        <w:t xml:space="preserve">Puji Tri Handayani, Linda Zakiah, N. M. P., &amp; Ananda Salsabillah Zahra, I. J. (2024). </w:t>
      </w:r>
      <w:r w:rsidR="00B013A6" w:rsidRPr="00BF439A">
        <w:rPr>
          <w:rFonts w:ascii="Palatino Linotype" w:hAnsi="Palatino Linotype"/>
          <w:i/>
          <w:iCs/>
          <w:sz w:val="20"/>
          <w:szCs w:val="20"/>
          <w:lang w:val="nb-NO" w:eastAsia="en-ID"/>
        </w:rPr>
        <w:t>Pentingnya Pendidikan Multikultural Dan Pendidikan Inklusi Di Sekolah Dasar Dalam Menghargai Keberagaman</w:t>
      </w:r>
      <w:r w:rsidR="00B013A6" w:rsidRPr="00BF439A">
        <w:rPr>
          <w:rFonts w:ascii="Times New Roman" w:hAnsi="Times New Roman" w:cs="Times New Roman"/>
          <w:i/>
          <w:iCs/>
          <w:sz w:val="20"/>
          <w:szCs w:val="20"/>
          <w:lang w:val="nb-NO" w:eastAsia="en-ID"/>
        </w:rPr>
        <w:t> </w:t>
      </w:r>
    </w:p>
    <w:sectPr w:rsidR="00466A61" w:rsidRPr="00BF439A" w:rsidSect="00C11BA3">
      <w:headerReference w:type="default" r:id="rId38"/>
      <w:footerReference w:type="default" r:id="rId39"/>
      <w:type w:val="continuous"/>
      <w:pgSz w:w="11906" w:h="16838" w:code="9"/>
      <w:pgMar w:top="1440" w:right="1440" w:bottom="1440" w:left="1440"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0509D" w14:textId="77777777" w:rsidR="00096AF4" w:rsidRDefault="00096AF4" w:rsidP="00D80FEF">
      <w:pPr>
        <w:spacing w:after="0" w:line="240" w:lineRule="auto"/>
      </w:pPr>
      <w:r>
        <w:separator/>
      </w:r>
    </w:p>
  </w:endnote>
  <w:endnote w:type="continuationSeparator" w:id="0">
    <w:p w14:paraId="53F210FA" w14:textId="77777777" w:rsidR="00096AF4" w:rsidRDefault="00096AF4" w:rsidP="00D80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ook Antiqua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26B0" w14:textId="5CFB02FD" w:rsidR="00BF7A31" w:rsidRPr="00BF7A31" w:rsidRDefault="00BF7A31" w:rsidP="00BF7A31">
    <w:pPr>
      <w:tabs>
        <w:tab w:val="right" w:pos="8844"/>
      </w:tabs>
      <w:adjustRightInd w:val="0"/>
      <w:snapToGrid w:val="0"/>
      <w:spacing w:before="120" w:line="240" w:lineRule="auto"/>
      <w:jc w:val="both"/>
      <w:rPr>
        <w:rFonts w:ascii="Palatino Linotype" w:eastAsia="SimSun" w:hAnsi="Palatino Linotype" w:cs="Arial"/>
        <w:sz w:val="16"/>
        <w:szCs w:val="16"/>
        <w:lang w:val="fr-CH" w:eastAsia="en-US"/>
      </w:rPr>
    </w:pPr>
    <w:r>
      <w:rPr>
        <w:rFonts w:ascii="Palatino Linotype" w:eastAsia="SimSun" w:hAnsi="Palatino Linotype" w:cs="Arial"/>
        <w:sz w:val="16"/>
        <w:szCs w:val="16"/>
        <w:lang w:val="fr-CH" w:eastAsia="en-US"/>
      </w:rPr>
      <w:tab/>
    </w:r>
    <w:r w:rsidRPr="00BF7A31">
      <w:rPr>
        <w:rFonts w:ascii="Palatino Linotype" w:eastAsia="SimSun" w:hAnsi="Palatino Linotype" w:cs="Arial"/>
        <w:sz w:val="16"/>
        <w:szCs w:val="16"/>
        <w:lang w:val="fr-CH" w:eastAsia="en-US"/>
      </w:rPr>
      <w:t>http://journal.staihubbulwathan.id/index.php/alishlah</w:t>
    </w:r>
  </w:p>
  <w:p w14:paraId="0E09B554" w14:textId="77777777" w:rsidR="00BF7A31" w:rsidRDefault="00BF7A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B3529" w14:textId="77777777" w:rsidR="00096AF4" w:rsidRDefault="00096AF4" w:rsidP="00D80FEF">
      <w:pPr>
        <w:spacing w:after="0" w:line="240" w:lineRule="auto"/>
      </w:pPr>
      <w:r>
        <w:separator/>
      </w:r>
    </w:p>
  </w:footnote>
  <w:footnote w:type="continuationSeparator" w:id="0">
    <w:p w14:paraId="3FA33E4F" w14:textId="77777777" w:rsidR="00096AF4" w:rsidRDefault="00096AF4" w:rsidP="00D80F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BBDD" w14:textId="77777777" w:rsidR="002B0A87" w:rsidRPr="002B0A87" w:rsidRDefault="002B0A87" w:rsidP="002B0A87">
    <w:pPr>
      <w:tabs>
        <w:tab w:val="center" w:pos="4513"/>
        <w:tab w:val="right" w:pos="9026"/>
      </w:tabs>
      <w:spacing w:after="0" w:line="240" w:lineRule="auto"/>
      <w:ind w:right="45"/>
      <w:rPr>
        <w:rFonts w:ascii="Palatino Linotype" w:eastAsia="SimSun" w:hAnsi="Palatino Linotype" w:cs="Arial"/>
        <w:b/>
        <w:sz w:val="20"/>
        <w:lang w:val="en-ID" w:eastAsia="en-US"/>
      </w:rPr>
    </w:pPr>
    <w:bookmarkStart w:id="5" w:name="_Hlk97159129"/>
    <w:r w:rsidRPr="002B0A87">
      <w:rPr>
        <w:rFonts w:ascii="Palatino Linotype" w:eastAsia="SimSun" w:hAnsi="Palatino Linotype" w:cs="Arial"/>
        <w:b/>
        <w:sz w:val="20"/>
        <w:lang w:val="en-ID" w:eastAsia="en-US"/>
      </w:rPr>
      <w:t>Al-Ishlah: Jurnal Pendidikan</w:t>
    </w:r>
  </w:p>
  <w:p w14:paraId="2163BEF7" w14:textId="1F4D108F" w:rsidR="002B0A87" w:rsidRPr="002B0A87" w:rsidRDefault="002B0A87" w:rsidP="002B0A87">
    <w:pPr>
      <w:tabs>
        <w:tab w:val="left" w:pos="3675"/>
      </w:tabs>
      <w:spacing w:after="0" w:line="240" w:lineRule="auto"/>
      <w:ind w:right="45"/>
      <w:rPr>
        <w:rFonts w:ascii="Palatino Linotype" w:eastAsia="Times New Roman" w:hAnsi="Palatino Linotype" w:cs="Times New Roman"/>
        <w:sz w:val="18"/>
        <w:szCs w:val="18"/>
        <w:lang w:eastAsia="en-US"/>
      </w:rPr>
    </w:pPr>
    <w:r w:rsidRPr="002B0A87">
      <w:rPr>
        <w:rFonts w:ascii="Palatino Linotype" w:eastAsia="Times New Roman" w:hAnsi="Palatino Linotype" w:cs="Times New Roman"/>
        <w:sz w:val="18"/>
        <w:szCs w:val="18"/>
        <w:lang w:eastAsia="en-US"/>
      </w:rPr>
      <w:t>Vol.1</w:t>
    </w:r>
    <w:r>
      <w:rPr>
        <w:rFonts w:ascii="Palatino Linotype" w:eastAsia="Times New Roman" w:hAnsi="Palatino Linotype" w:cs="Times New Roman"/>
        <w:sz w:val="18"/>
        <w:szCs w:val="18"/>
        <w:lang w:eastAsia="en-US"/>
      </w:rPr>
      <w:t>7</w:t>
    </w:r>
    <w:r w:rsidRPr="002B0A87">
      <w:rPr>
        <w:rFonts w:ascii="Palatino Linotype" w:eastAsia="Times New Roman" w:hAnsi="Palatino Linotype" w:cs="Times New Roman"/>
        <w:sz w:val="18"/>
        <w:szCs w:val="18"/>
        <w:lang w:eastAsia="en-US"/>
      </w:rPr>
      <w:t>, 1 (April, 202</w:t>
    </w:r>
    <w:r>
      <w:rPr>
        <w:rFonts w:ascii="Palatino Linotype" w:eastAsia="Times New Roman" w:hAnsi="Palatino Linotype" w:cs="Times New Roman"/>
        <w:sz w:val="18"/>
        <w:szCs w:val="18"/>
        <w:lang w:eastAsia="en-US"/>
      </w:rPr>
      <w:t>4</w:t>
    </w:r>
    <w:r w:rsidRPr="002B0A87">
      <w:rPr>
        <w:rFonts w:ascii="Palatino Linotype" w:eastAsia="Times New Roman" w:hAnsi="Palatino Linotype" w:cs="Times New Roman"/>
        <w:sz w:val="18"/>
        <w:szCs w:val="18"/>
        <w:lang w:eastAsia="en-US"/>
      </w:rPr>
      <w:t>), pp. 61-70</w:t>
    </w:r>
  </w:p>
  <w:p w14:paraId="0AA1CD9E" w14:textId="77777777" w:rsidR="002B0A87" w:rsidRPr="002B0A87" w:rsidRDefault="002B0A87" w:rsidP="002B0A87">
    <w:pPr>
      <w:tabs>
        <w:tab w:val="left" w:pos="7938"/>
        <w:tab w:val="right" w:pos="8789"/>
      </w:tabs>
      <w:spacing w:after="0" w:line="240" w:lineRule="auto"/>
      <w:rPr>
        <w:rFonts w:ascii="Times New Roman" w:eastAsia="Times New Roman" w:hAnsi="Times New Roman" w:cs="Times New Roman"/>
        <w:sz w:val="20"/>
        <w:szCs w:val="20"/>
        <w:lang w:eastAsia="en-US"/>
      </w:rPr>
    </w:pPr>
    <w:r w:rsidRPr="002B0A87">
      <w:rPr>
        <w:rFonts w:ascii="Palatino Linotype" w:eastAsia="Times New Roman" w:hAnsi="Palatino Linotype" w:cs="Times New Roman"/>
        <w:sz w:val="18"/>
        <w:szCs w:val="18"/>
        <w:lang w:eastAsia="en-US"/>
      </w:rPr>
      <w:t>ISSN: 2087-9490 EISSN: 2597-940X, DOI: 10.35445/alishlah.v14i1.</w:t>
    </w:r>
    <w:bookmarkEnd w:id="5"/>
    <w:r w:rsidRPr="002B0A87">
      <w:rPr>
        <w:rFonts w:ascii="Times New Roman" w:eastAsia="Times New Roman" w:hAnsi="Times New Roman" w:cs="Times New Roman"/>
        <w:noProof/>
        <w:sz w:val="20"/>
        <w:szCs w:val="20"/>
        <w:lang w:eastAsia="en-US"/>
      </w:rPr>
      <mc:AlternateContent>
        <mc:Choice Requires="wps">
          <w:drawing>
            <wp:anchor distT="0" distB="0" distL="114300" distR="114300" simplePos="0" relativeHeight="251659264" behindDoc="0" locked="0" layoutInCell="1" allowOverlap="1" wp14:anchorId="7C59EF9A" wp14:editId="2149D28B">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FB4ED1"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Pr="002B0A87">
      <w:rPr>
        <w:rFonts w:ascii="Palatino Linotype" w:eastAsia="Times New Roman" w:hAnsi="Palatino Linotype" w:cs="Times New Roman"/>
        <w:sz w:val="18"/>
        <w:szCs w:val="18"/>
        <w:lang w:eastAsia="en-US"/>
      </w:rPr>
      <w:t>973</w:t>
    </w:r>
  </w:p>
  <w:p w14:paraId="6931DB37" w14:textId="77777777" w:rsidR="00D80FEF" w:rsidRDefault="00D80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C4A87"/>
    <w:multiLevelType w:val="hybridMultilevel"/>
    <w:tmpl w:val="E4F6749E"/>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767F40"/>
    <w:multiLevelType w:val="multilevel"/>
    <w:tmpl w:val="95B6D906"/>
    <w:lvl w:ilvl="0">
      <w:start w:val="1"/>
      <w:numFmt w:val="decimal"/>
      <w:pStyle w:val="Heading1"/>
      <w:suff w:val="space"/>
      <w:lvlText w:val="%1."/>
      <w:lvlJc w:val="left"/>
      <w:pPr>
        <w:ind w:left="0" w:firstLine="0"/>
      </w:pPr>
      <w:rPr>
        <w:rFonts w:ascii="Palatino Linotype" w:hAnsi="Palatino Linotype" w:hint="default"/>
        <w:sz w:val="20"/>
        <w:szCs w:val="20"/>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35466D6B"/>
    <w:multiLevelType w:val="hybridMultilevel"/>
    <w:tmpl w:val="CD4C5FD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37043E3"/>
    <w:multiLevelType w:val="hybridMultilevel"/>
    <w:tmpl w:val="DD12C09C"/>
    <w:lvl w:ilvl="0" w:tplc="AAA05314">
      <w:start w:val="1"/>
      <w:numFmt w:val="decimal"/>
      <w:lvlText w:val="%1."/>
      <w:lvlJc w:val="left"/>
      <w:pPr>
        <w:ind w:left="720" w:hanging="360"/>
      </w:pPr>
      <w:rPr>
        <w:rFonts w:ascii="Book Antiqua" w:eastAsia="Cambria"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1C6BBD"/>
    <w:multiLevelType w:val="hybridMultilevel"/>
    <w:tmpl w:val="EEC82EB8"/>
    <w:lvl w:ilvl="0" w:tplc="B5F2B690">
      <w:start w:val="1"/>
      <w:numFmt w:val="decimal"/>
      <w:lvlText w:val="%1."/>
      <w:lvlJc w:val="left"/>
      <w:pPr>
        <w:ind w:left="720" w:hanging="360"/>
      </w:pPr>
      <w:rPr>
        <w:rFonts w:ascii="Cambria" w:eastAsia="Cambria" w:hAnsi="Cambria" w:cs="Cambria"/>
      </w:rPr>
    </w:lvl>
    <w:lvl w:ilvl="1" w:tplc="65A009FA" w:tentative="1">
      <w:start w:val="1"/>
      <w:numFmt w:val="lowerLetter"/>
      <w:lvlText w:val="%2."/>
      <w:lvlJc w:val="left"/>
      <w:pPr>
        <w:ind w:left="1440" w:hanging="360"/>
      </w:pPr>
    </w:lvl>
    <w:lvl w:ilvl="2" w:tplc="38708594" w:tentative="1">
      <w:start w:val="1"/>
      <w:numFmt w:val="lowerRoman"/>
      <w:lvlText w:val="%3."/>
      <w:lvlJc w:val="right"/>
      <w:pPr>
        <w:ind w:left="2160" w:hanging="180"/>
      </w:pPr>
    </w:lvl>
    <w:lvl w:ilvl="3" w:tplc="12F6CE32" w:tentative="1">
      <w:start w:val="1"/>
      <w:numFmt w:val="decimal"/>
      <w:lvlText w:val="%4."/>
      <w:lvlJc w:val="left"/>
      <w:pPr>
        <w:ind w:left="2880" w:hanging="360"/>
      </w:pPr>
    </w:lvl>
    <w:lvl w:ilvl="4" w:tplc="CDB4F072" w:tentative="1">
      <w:start w:val="1"/>
      <w:numFmt w:val="lowerLetter"/>
      <w:lvlText w:val="%5."/>
      <w:lvlJc w:val="left"/>
      <w:pPr>
        <w:ind w:left="3600" w:hanging="360"/>
      </w:pPr>
    </w:lvl>
    <w:lvl w:ilvl="5" w:tplc="D7C4363A" w:tentative="1">
      <w:start w:val="1"/>
      <w:numFmt w:val="lowerRoman"/>
      <w:lvlText w:val="%6."/>
      <w:lvlJc w:val="right"/>
      <w:pPr>
        <w:ind w:left="4320" w:hanging="180"/>
      </w:pPr>
    </w:lvl>
    <w:lvl w:ilvl="6" w:tplc="C25E3762" w:tentative="1">
      <w:start w:val="1"/>
      <w:numFmt w:val="decimal"/>
      <w:lvlText w:val="%7."/>
      <w:lvlJc w:val="left"/>
      <w:pPr>
        <w:ind w:left="5040" w:hanging="360"/>
      </w:pPr>
    </w:lvl>
    <w:lvl w:ilvl="7" w:tplc="34D2DBD4" w:tentative="1">
      <w:start w:val="1"/>
      <w:numFmt w:val="lowerLetter"/>
      <w:lvlText w:val="%8."/>
      <w:lvlJc w:val="left"/>
      <w:pPr>
        <w:ind w:left="5760" w:hanging="360"/>
      </w:pPr>
    </w:lvl>
    <w:lvl w:ilvl="8" w:tplc="0A2C9688" w:tentative="1">
      <w:start w:val="1"/>
      <w:numFmt w:val="lowerRoman"/>
      <w:lvlText w:val="%9."/>
      <w:lvlJc w:val="right"/>
      <w:pPr>
        <w:ind w:left="6480" w:hanging="180"/>
      </w:pPr>
    </w:lvl>
  </w:abstractNum>
  <w:abstractNum w:abstractNumId="5" w15:restartNumberingAfterBreak="0">
    <w:nsid w:val="6C013210"/>
    <w:multiLevelType w:val="hybridMultilevel"/>
    <w:tmpl w:val="BA503B90"/>
    <w:lvl w:ilvl="0" w:tplc="618CB128">
      <w:start w:val="1"/>
      <w:numFmt w:val="decimal"/>
      <w:lvlText w:val="%1."/>
      <w:lvlJc w:val="left"/>
      <w:pPr>
        <w:ind w:left="720" w:hanging="360"/>
      </w:pPr>
      <w:rPr>
        <w:rFonts w:ascii="Book Antiqua" w:eastAsia="Cambria"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4"/>
  </w:num>
  <w:num w:numId="6">
    <w:abstractNumId w:val="0"/>
  </w:num>
  <w:num w:numId="7">
    <w:abstractNumId w:val="1"/>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rawingGridVerticalSpacing w:val="2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A61"/>
    <w:rsid w:val="0003563F"/>
    <w:rsid w:val="00085ADF"/>
    <w:rsid w:val="00096AF4"/>
    <w:rsid w:val="000B06E9"/>
    <w:rsid w:val="001F3799"/>
    <w:rsid w:val="00203975"/>
    <w:rsid w:val="002B0A87"/>
    <w:rsid w:val="00363B35"/>
    <w:rsid w:val="003D4C9E"/>
    <w:rsid w:val="00402CC5"/>
    <w:rsid w:val="00466A61"/>
    <w:rsid w:val="004C0DF8"/>
    <w:rsid w:val="005430DF"/>
    <w:rsid w:val="00547639"/>
    <w:rsid w:val="00610096"/>
    <w:rsid w:val="00680150"/>
    <w:rsid w:val="006A3051"/>
    <w:rsid w:val="007E45FF"/>
    <w:rsid w:val="00842DD6"/>
    <w:rsid w:val="00914A2F"/>
    <w:rsid w:val="00940FD4"/>
    <w:rsid w:val="0095203B"/>
    <w:rsid w:val="00961576"/>
    <w:rsid w:val="009C61A9"/>
    <w:rsid w:val="009E5148"/>
    <w:rsid w:val="00A00078"/>
    <w:rsid w:val="00A21850"/>
    <w:rsid w:val="00B013A6"/>
    <w:rsid w:val="00BF439A"/>
    <w:rsid w:val="00BF7A31"/>
    <w:rsid w:val="00C11BA3"/>
    <w:rsid w:val="00D80FEF"/>
    <w:rsid w:val="00DB60FE"/>
    <w:rsid w:val="00DC01DB"/>
    <w:rsid w:val="00E26E63"/>
    <w:rsid w:val="00ED74B9"/>
    <w:rsid w:val="00EE26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7265D"/>
  <w15:chartTrackingRefBased/>
  <w15:docId w15:val="{06379529-5C72-48B8-8DA3-D392875BC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66A61"/>
    <w:pPr>
      <w:widowControl w:val="0"/>
      <w:numPr>
        <w:numId w:val="1"/>
      </w:numPr>
      <w:autoSpaceDE w:val="0"/>
      <w:autoSpaceDN w:val="0"/>
      <w:spacing w:after="0" w:line="240" w:lineRule="auto"/>
      <w:outlineLvl w:val="0"/>
    </w:pPr>
    <w:rPr>
      <w:rFonts w:ascii="Book Antiqua" w:eastAsia="Times New Roman" w:hAnsi="Book Antiqua" w:cs="Times New Roman"/>
      <w:b/>
      <w:bCs/>
      <w:color w:val="000000" w:themeColor="text1"/>
      <w:sz w:val="24"/>
      <w:szCs w:val="24"/>
      <w:lang w:eastAsia="en-US"/>
    </w:rPr>
  </w:style>
  <w:style w:type="paragraph" w:styleId="Heading2">
    <w:name w:val="heading 2"/>
    <w:basedOn w:val="Normal"/>
    <w:next w:val="Normal"/>
    <w:link w:val="Heading2Char"/>
    <w:uiPriority w:val="9"/>
    <w:unhideWhenUsed/>
    <w:qFormat/>
    <w:rsid w:val="00466A61"/>
    <w:pPr>
      <w:keepNext/>
      <w:keepLines/>
      <w:widowControl w:val="0"/>
      <w:numPr>
        <w:ilvl w:val="1"/>
        <w:numId w:val="1"/>
      </w:numPr>
      <w:autoSpaceDE w:val="0"/>
      <w:autoSpaceDN w:val="0"/>
      <w:spacing w:before="40" w:after="0" w:line="240" w:lineRule="auto"/>
      <w:jc w:val="both"/>
      <w:outlineLvl w:val="1"/>
    </w:pPr>
    <w:rPr>
      <w:rFonts w:ascii="Book Antiqua" w:eastAsiaTheme="majorEastAsia" w:hAnsi="Book Antiqua" w:cstheme="majorBidi"/>
      <w:b/>
      <w:sz w:val="20"/>
      <w:szCs w:val="26"/>
      <w:lang w:eastAsia="en-US"/>
    </w:rPr>
  </w:style>
  <w:style w:type="paragraph" w:styleId="Heading3">
    <w:name w:val="heading 3"/>
    <w:basedOn w:val="Normal"/>
    <w:next w:val="Normal"/>
    <w:link w:val="Heading3Char"/>
    <w:uiPriority w:val="9"/>
    <w:unhideWhenUsed/>
    <w:qFormat/>
    <w:rsid w:val="00466A61"/>
    <w:pPr>
      <w:keepNext/>
      <w:keepLines/>
      <w:widowControl w:val="0"/>
      <w:numPr>
        <w:ilvl w:val="2"/>
        <w:numId w:val="1"/>
      </w:numPr>
      <w:autoSpaceDE w:val="0"/>
      <w:autoSpaceDN w:val="0"/>
      <w:spacing w:before="40" w:after="0" w:line="240" w:lineRule="auto"/>
      <w:jc w:val="both"/>
      <w:outlineLvl w:val="2"/>
    </w:pPr>
    <w:rPr>
      <w:rFonts w:ascii="Book Antiqua" w:eastAsiaTheme="majorEastAsia" w:hAnsi="Book Antiqua" w:cstheme="majorBidi"/>
      <w:b/>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66A61"/>
    <w:pPr>
      <w:widowControl w:val="0"/>
      <w:autoSpaceDE w:val="0"/>
      <w:autoSpaceDN w:val="0"/>
      <w:spacing w:before="79" w:after="0" w:line="240" w:lineRule="auto"/>
      <w:ind w:left="3582" w:hanging="3020"/>
      <w:jc w:val="both"/>
    </w:pPr>
    <w:rPr>
      <w:rFonts w:ascii="Book Antiqua" w:eastAsia="Times New Roman" w:hAnsi="Book Antiqua" w:cs="Times New Roman"/>
      <w:b/>
      <w:bCs/>
      <w:sz w:val="28"/>
      <w:szCs w:val="28"/>
      <w:lang w:eastAsia="en-US"/>
    </w:rPr>
  </w:style>
  <w:style w:type="character" w:customStyle="1" w:styleId="TitleChar">
    <w:name w:val="Title Char"/>
    <w:basedOn w:val="DefaultParagraphFont"/>
    <w:link w:val="Title"/>
    <w:uiPriority w:val="10"/>
    <w:rsid w:val="00466A61"/>
    <w:rPr>
      <w:rFonts w:ascii="Book Antiqua" w:eastAsia="Times New Roman" w:hAnsi="Book Antiqua" w:cs="Times New Roman"/>
      <w:b/>
      <w:bCs/>
      <w:sz w:val="28"/>
      <w:szCs w:val="28"/>
      <w:lang w:eastAsia="en-US"/>
    </w:rPr>
  </w:style>
  <w:style w:type="character" w:customStyle="1" w:styleId="Heading1Char">
    <w:name w:val="Heading 1 Char"/>
    <w:basedOn w:val="DefaultParagraphFont"/>
    <w:link w:val="Heading1"/>
    <w:uiPriority w:val="9"/>
    <w:rsid w:val="00466A61"/>
    <w:rPr>
      <w:rFonts w:ascii="Book Antiqua" w:eastAsia="Times New Roman" w:hAnsi="Book Antiqua" w:cs="Times New Roman"/>
      <w:b/>
      <w:bCs/>
      <w:color w:val="000000" w:themeColor="text1"/>
      <w:sz w:val="24"/>
      <w:szCs w:val="24"/>
      <w:lang w:eastAsia="en-US"/>
    </w:rPr>
  </w:style>
  <w:style w:type="character" w:customStyle="1" w:styleId="Heading2Char">
    <w:name w:val="Heading 2 Char"/>
    <w:basedOn w:val="DefaultParagraphFont"/>
    <w:link w:val="Heading2"/>
    <w:uiPriority w:val="9"/>
    <w:rsid w:val="00466A61"/>
    <w:rPr>
      <w:rFonts w:ascii="Book Antiqua" w:eastAsiaTheme="majorEastAsia" w:hAnsi="Book Antiqua" w:cstheme="majorBidi"/>
      <w:b/>
      <w:sz w:val="20"/>
      <w:szCs w:val="26"/>
      <w:lang w:eastAsia="en-US"/>
    </w:rPr>
  </w:style>
  <w:style w:type="character" w:customStyle="1" w:styleId="Heading3Char">
    <w:name w:val="Heading 3 Char"/>
    <w:basedOn w:val="DefaultParagraphFont"/>
    <w:link w:val="Heading3"/>
    <w:uiPriority w:val="9"/>
    <w:rsid w:val="00466A61"/>
    <w:rPr>
      <w:rFonts w:ascii="Book Antiqua" w:eastAsiaTheme="majorEastAsia" w:hAnsi="Book Antiqua" w:cstheme="majorBidi"/>
      <w:b/>
      <w:sz w:val="24"/>
      <w:szCs w:val="24"/>
      <w:lang w:eastAsia="en-US"/>
    </w:rPr>
  </w:style>
  <w:style w:type="table" w:customStyle="1" w:styleId="3">
    <w:name w:val="3"/>
    <w:basedOn w:val="TableNormal"/>
    <w:rsid w:val="00466A61"/>
    <w:pPr>
      <w:spacing w:after="0" w:line="240" w:lineRule="auto"/>
    </w:pPr>
    <w:rPr>
      <w:rFonts w:ascii="Times New Roman" w:eastAsia="Times New Roman" w:hAnsi="Times New Roman" w:cs="Times New Roman"/>
      <w:sz w:val="24"/>
      <w:szCs w:val="24"/>
      <w:lang w:val="en-AU" w:eastAsia="en-ID"/>
    </w:rPr>
    <w:tblPr>
      <w:tblStyleRowBandSize w:val="1"/>
      <w:tblStyleColBandSize w:val="1"/>
      <w:tblCellMar>
        <w:left w:w="115" w:type="dxa"/>
        <w:right w:w="115" w:type="dxa"/>
      </w:tblCellMar>
    </w:tblPr>
  </w:style>
  <w:style w:type="table" w:customStyle="1" w:styleId="2">
    <w:name w:val="2"/>
    <w:basedOn w:val="TableNormal"/>
    <w:rsid w:val="00466A61"/>
    <w:pPr>
      <w:spacing w:after="0" w:line="240" w:lineRule="auto"/>
    </w:pPr>
    <w:rPr>
      <w:rFonts w:ascii="Times New Roman" w:eastAsia="Times New Roman" w:hAnsi="Times New Roman" w:cs="Times New Roman"/>
      <w:sz w:val="24"/>
      <w:szCs w:val="24"/>
      <w:lang w:val="en-AU" w:eastAsia="en-ID"/>
    </w:rPr>
    <w:tblPr>
      <w:tblStyleRowBandSize w:val="1"/>
      <w:tblStyleColBandSize w:val="1"/>
      <w:tblCellMar>
        <w:left w:w="115" w:type="dxa"/>
        <w:right w:w="115" w:type="dxa"/>
      </w:tblCellMar>
    </w:tblPr>
  </w:style>
  <w:style w:type="paragraph" w:styleId="BodyText">
    <w:name w:val="Body Text"/>
    <w:basedOn w:val="Normal"/>
    <w:link w:val="BodyTextChar"/>
    <w:uiPriority w:val="1"/>
    <w:qFormat/>
    <w:rsid w:val="00466A61"/>
    <w:pPr>
      <w:widowControl w:val="0"/>
      <w:autoSpaceDE w:val="0"/>
      <w:autoSpaceDN w:val="0"/>
      <w:spacing w:after="0" w:line="240" w:lineRule="auto"/>
      <w:jc w:val="both"/>
    </w:pPr>
    <w:rPr>
      <w:rFonts w:ascii="Book Antiqua" w:eastAsia="Times New Roman" w:hAnsi="Book Antiqua" w:cstheme="majorHAnsi"/>
      <w:b/>
      <w:bCs/>
      <w:sz w:val="20"/>
      <w:szCs w:val="20"/>
      <w:lang w:eastAsia="en-US"/>
    </w:rPr>
  </w:style>
  <w:style w:type="character" w:customStyle="1" w:styleId="BodyTextChar">
    <w:name w:val="Body Text Char"/>
    <w:basedOn w:val="DefaultParagraphFont"/>
    <w:link w:val="BodyText"/>
    <w:uiPriority w:val="1"/>
    <w:rsid w:val="00466A61"/>
    <w:rPr>
      <w:rFonts w:ascii="Book Antiqua" w:eastAsia="Times New Roman" w:hAnsi="Book Antiqua" w:cstheme="majorHAnsi"/>
      <w:b/>
      <w:bCs/>
      <w:sz w:val="20"/>
      <w:szCs w:val="20"/>
      <w:lang w:eastAsia="en-US"/>
    </w:rPr>
  </w:style>
  <w:style w:type="character" w:styleId="Hyperlink">
    <w:name w:val="Hyperlink"/>
    <w:uiPriority w:val="99"/>
    <w:unhideWhenUsed/>
    <w:rsid w:val="00466A61"/>
    <w:rPr>
      <w:color w:val="0563C1"/>
      <w:u w:val="single"/>
    </w:rPr>
  </w:style>
  <w:style w:type="character" w:styleId="UnresolvedMention">
    <w:name w:val="Unresolved Mention"/>
    <w:basedOn w:val="DefaultParagraphFont"/>
    <w:uiPriority w:val="99"/>
    <w:semiHidden/>
    <w:unhideWhenUsed/>
    <w:rsid w:val="00ED74B9"/>
    <w:rPr>
      <w:color w:val="605E5C"/>
      <w:shd w:val="clear" w:color="auto" w:fill="E1DFDD"/>
    </w:rPr>
  </w:style>
  <w:style w:type="paragraph" w:styleId="Header">
    <w:name w:val="header"/>
    <w:basedOn w:val="Normal"/>
    <w:link w:val="HeaderChar"/>
    <w:uiPriority w:val="99"/>
    <w:unhideWhenUsed/>
    <w:rsid w:val="00D80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0FEF"/>
  </w:style>
  <w:style w:type="paragraph" w:styleId="Footer">
    <w:name w:val="footer"/>
    <w:basedOn w:val="Normal"/>
    <w:link w:val="FooterChar"/>
    <w:uiPriority w:val="99"/>
    <w:unhideWhenUsed/>
    <w:rsid w:val="00D80F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0FEF"/>
  </w:style>
  <w:style w:type="table" w:customStyle="1" w:styleId="TableGrid1">
    <w:name w:val="Table Grid1"/>
    <w:basedOn w:val="TableNormal"/>
    <w:next w:val="TableGrid"/>
    <w:uiPriority w:val="59"/>
    <w:qFormat/>
    <w:rsid w:val="00610096"/>
    <w:pPr>
      <w:spacing w:after="0" w:line="240" w:lineRule="auto"/>
    </w:pPr>
    <w:rPr>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10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26623/jdsb.v25i1.4501" TargetMode="External"/><Relationship Id="rId26" Type="http://schemas.openxmlformats.org/officeDocument/2006/relationships/hyperlink" Target="https://fisip.umsu.ac.id/pengaruh-arus-globalisasi-terhadap-budaya-lokal/" TargetMode="External"/><Relationship Id="rId39" Type="http://schemas.openxmlformats.org/officeDocument/2006/relationships/footer" Target="footer1.xml"/><Relationship Id="rId21" Type="http://schemas.openxmlformats.org/officeDocument/2006/relationships/hyperlink" Target="https://doi.org/10.31004/joe.v5i2.920" TargetMode="External"/><Relationship Id="rId34" Type="http://schemas.openxmlformats.org/officeDocument/2006/relationships/hyperlink" Target="http://efektor.unpkediri.ac.id" TargetMode="External"/><Relationship Id="rId42" Type="http://schemas.openxmlformats.org/officeDocument/2006/relationships/theme" Target="theme/theme1.xml"/><Relationship Id="rId7" Type="http://schemas.openxmlformats.org/officeDocument/2006/relationships/hyperlink" Target="mailto:rizkinurazmi12002@gmail.com"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doi.org/10.28926/briliant.v7i4.1182" TargetMode="External"/><Relationship Id="rId29" Type="http://schemas.openxmlformats.org/officeDocument/2006/relationships/hyperlink" Target="https://jim.teknokrat.ac.id/index.php/pendidikanmatematika/article/view/3750/984" TargetMode="External"/><Relationship Id="rId41"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budharin@uinsaizu.ac.id" TargetMode="External"/><Relationship Id="rId24" Type="http://schemas.openxmlformats.org/officeDocument/2006/relationships/hyperlink" Target="http://repo.iain-tulungagung.ac.id/5510/5/BAB%202.pdf" TargetMode="External"/><Relationship Id="rId32" Type="http://schemas.openxmlformats.org/officeDocument/2006/relationships/hyperlink" Target="https://doi.org/10.11591/ijere.v10i3.21683" TargetMode="External"/><Relationship Id="rId37" Type="http://schemas.openxmlformats.org/officeDocument/2006/relationships/hyperlink" Target="https://doi.org/10.23887/ijee.v1i1.13127"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j-las.lemkomindo.org/index.php/BCoPJ-LAS/article/view/733/831" TargetMode="External"/><Relationship Id="rId28" Type="http://schemas.openxmlformats.org/officeDocument/2006/relationships/hyperlink" Target="https://ejournal.staisyekhjangkung.ac.id/index.php/liberi/article/view/28%0Ahttps://ejournal.staisyekhjangkung.ac.id/index.php/liberi/article/download/28/11" TargetMode="External"/><Relationship Id="rId36" Type="http://schemas.openxmlformats.org/officeDocument/2006/relationships/hyperlink" Target="https://eprints.uad.ac.id/63091/2/78-Persepsi+Pelaksanaan+Kegiatan+Gelar+Karya+Proyek+Penguatan+Profil+Pelajar+Pancasila+(P5)+Dari+Sudut+Pandang+Orang+Tua+Peserta+Didik.pdf" TargetMode="External"/><Relationship Id="rId10" Type="http://schemas.openxmlformats.org/officeDocument/2006/relationships/hyperlink" Target="mailto:baharudinpgmi@radenintan.ac.id" TargetMode="External"/><Relationship Id="rId19" Type="http://schemas.openxmlformats.org/officeDocument/2006/relationships/hyperlink" Target="https://repository.unsri.ac.id/103595/1/18.%20Buku%20%3B%20PENGUKURAN%20MODAL%20SOSIAL.pdf" TargetMode="External"/><Relationship Id="rId31" Type="http://schemas.openxmlformats.org/officeDocument/2006/relationships/hyperlink" Target="https://jurnal.unigal.ac.id/artefak/article/view/10271/pdf" TargetMode="External"/><Relationship Id="rId4" Type="http://schemas.openxmlformats.org/officeDocument/2006/relationships/webSettings" Target="webSettings.xml"/><Relationship Id="rId9" Type="http://schemas.openxmlformats.org/officeDocument/2006/relationships/hyperlink" Target="mailto:bagusamirulm@gmail.com" TargetMode="External"/><Relationship Id="rId14" Type="http://schemas.openxmlformats.org/officeDocument/2006/relationships/hyperlink" Target="mailto:abudharin@uinsaizu.ac.id" TargetMode="External"/><Relationship Id="rId22" Type="http://schemas.openxmlformats.org/officeDocument/2006/relationships/hyperlink" Target="https://www.bps.go.id/publication/2020/04/29/e9011b3155d45d70823c141f/statistik-indonesia-2020.html" TargetMode="External"/><Relationship Id="rId27" Type="http://schemas.openxmlformats.org/officeDocument/2006/relationships/hyperlink" Target="https://ejournal.umm.ac.id/index.php/jp2sd/article/view/18262" TargetMode="External"/><Relationship Id="rId30" Type="http://schemas.openxmlformats.org/officeDocument/2006/relationships/hyperlink" Target="http://dx.doi.org/10.24127/att.v8i1.3323" TargetMode="External"/><Relationship Id="rId35" Type="http://schemas.openxmlformats.org/officeDocument/2006/relationships/hyperlink" Target="https://repository.uinsaizu.ac.id/19513/" TargetMode="External"/><Relationship Id="rId8" Type="http://schemas.openxmlformats.org/officeDocument/2006/relationships/hyperlink" Target="mailto:alfilaila@unpkediri.ac.id" TargetMode="External"/><Relationship Id="rId3" Type="http://schemas.openxmlformats.org/officeDocument/2006/relationships/settings" Target="settings.xml"/><Relationship Id="rId12" Type="http://schemas.openxmlformats.org/officeDocument/2006/relationships/hyperlink" Target="https://creativecommons.org/licenses/by-nc-sa/4.0/" TargetMode="External"/><Relationship Id="rId17" Type="http://schemas.openxmlformats.org/officeDocument/2006/relationships/hyperlink" Target="https://doi.org/10.59944/jipsi.v1i1.1" TargetMode="External"/><Relationship Id="rId25" Type="http://schemas.openxmlformats.org/officeDocument/2006/relationships/hyperlink" Target="https://doi.org/10.53866/jimi.v4i1.465" TargetMode="External"/><Relationship Id="rId33" Type="http://schemas.openxmlformats.org/officeDocument/2006/relationships/hyperlink" Target="https://www.ieomsociety.org/ieom2020/papers/478.pdf" TargetMode="External"/><Relationship Id="rId38"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3C69BC2EF046A8899169BD79957AD8"/>
        <w:category>
          <w:name w:val="General"/>
          <w:gallery w:val="placeholder"/>
        </w:category>
        <w:types>
          <w:type w:val="bbPlcHdr"/>
        </w:types>
        <w:behaviors>
          <w:behavior w:val="content"/>
        </w:behaviors>
        <w:guid w:val="{6DEFC2A0-B0B5-4F42-A83F-91EAD37DCA89}"/>
      </w:docPartPr>
      <w:docPartBody>
        <w:p w:rsidR="000933AD" w:rsidRDefault="00AC57D5" w:rsidP="00AC57D5">
          <w:pPr>
            <w:pStyle w:val="023C69BC2EF046A8899169BD79957AD8"/>
          </w:pPr>
          <w:r w:rsidRPr="005A6A3D">
            <w:rPr>
              <w:rStyle w:val="PlaceholderText"/>
            </w:rPr>
            <w:t>Click or tap here to enter text.</w:t>
          </w:r>
        </w:p>
      </w:docPartBody>
    </w:docPart>
    <w:docPart>
      <w:docPartPr>
        <w:name w:val="4347991F829244118F2EB209B7579624"/>
        <w:category>
          <w:name w:val="General"/>
          <w:gallery w:val="placeholder"/>
        </w:category>
        <w:types>
          <w:type w:val="bbPlcHdr"/>
        </w:types>
        <w:behaviors>
          <w:behavior w:val="content"/>
        </w:behaviors>
        <w:guid w:val="{DFA4654F-F910-428C-B5FA-043D1207391E}"/>
      </w:docPartPr>
      <w:docPartBody>
        <w:p w:rsidR="000933AD" w:rsidRDefault="00AC57D5" w:rsidP="00AC57D5">
          <w:pPr>
            <w:pStyle w:val="4347991F829244118F2EB209B7579624"/>
          </w:pPr>
          <w:r w:rsidRPr="005A6A3D">
            <w:rPr>
              <w:rStyle w:val="PlaceholderText"/>
            </w:rPr>
            <w:t>Click or tap here to enter text.</w:t>
          </w:r>
        </w:p>
      </w:docPartBody>
    </w:docPart>
    <w:docPart>
      <w:docPartPr>
        <w:name w:val="AAE65BB8E96F4212AF89FF6662A985B8"/>
        <w:category>
          <w:name w:val="General"/>
          <w:gallery w:val="placeholder"/>
        </w:category>
        <w:types>
          <w:type w:val="bbPlcHdr"/>
        </w:types>
        <w:behaviors>
          <w:behavior w:val="content"/>
        </w:behaviors>
        <w:guid w:val="{54A58381-08C4-47B0-8944-E0F8DBBEC227}"/>
      </w:docPartPr>
      <w:docPartBody>
        <w:p w:rsidR="000933AD" w:rsidRDefault="00AC57D5" w:rsidP="00AC57D5">
          <w:pPr>
            <w:pStyle w:val="AAE65BB8E96F4212AF89FF6662A985B8"/>
          </w:pPr>
          <w:r w:rsidRPr="005A6A3D">
            <w:rPr>
              <w:rStyle w:val="PlaceholderText"/>
            </w:rPr>
            <w:t>Click or tap here to enter text.</w:t>
          </w:r>
        </w:p>
      </w:docPartBody>
    </w:docPart>
    <w:docPart>
      <w:docPartPr>
        <w:name w:val="8746FDC16F10422384C402DE182C130E"/>
        <w:category>
          <w:name w:val="General"/>
          <w:gallery w:val="placeholder"/>
        </w:category>
        <w:types>
          <w:type w:val="bbPlcHdr"/>
        </w:types>
        <w:behaviors>
          <w:behavior w:val="content"/>
        </w:behaviors>
        <w:guid w:val="{DB59448F-5A7D-4C5C-9F20-F19DFEEF906E}"/>
      </w:docPartPr>
      <w:docPartBody>
        <w:p w:rsidR="000933AD" w:rsidRDefault="00AC57D5" w:rsidP="00AC57D5">
          <w:pPr>
            <w:pStyle w:val="8746FDC16F10422384C402DE182C130E"/>
          </w:pPr>
          <w:r w:rsidRPr="005A6A3D">
            <w:rPr>
              <w:rStyle w:val="PlaceholderText"/>
            </w:rPr>
            <w:t>Click or tap here to enter text.</w:t>
          </w:r>
        </w:p>
      </w:docPartBody>
    </w:docPart>
    <w:docPart>
      <w:docPartPr>
        <w:name w:val="67CD91431FED4D6FA3962E08B6832B0A"/>
        <w:category>
          <w:name w:val="General"/>
          <w:gallery w:val="placeholder"/>
        </w:category>
        <w:types>
          <w:type w:val="bbPlcHdr"/>
        </w:types>
        <w:behaviors>
          <w:behavior w:val="content"/>
        </w:behaviors>
        <w:guid w:val="{32CF221C-785F-43F1-A20F-55F776FC4515}"/>
      </w:docPartPr>
      <w:docPartBody>
        <w:p w:rsidR="000933AD" w:rsidRDefault="00AC57D5" w:rsidP="00AC57D5">
          <w:pPr>
            <w:pStyle w:val="67CD91431FED4D6FA3962E08B6832B0A"/>
          </w:pPr>
          <w:r w:rsidRPr="005A6A3D">
            <w:rPr>
              <w:rStyle w:val="PlaceholderText"/>
            </w:rPr>
            <w:t>Click or tap here to enter text.</w:t>
          </w:r>
        </w:p>
      </w:docPartBody>
    </w:docPart>
    <w:docPart>
      <w:docPartPr>
        <w:name w:val="7FEF24BFB5CD492E9F9428F04BF01EFE"/>
        <w:category>
          <w:name w:val="General"/>
          <w:gallery w:val="placeholder"/>
        </w:category>
        <w:types>
          <w:type w:val="bbPlcHdr"/>
        </w:types>
        <w:behaviors>
          <w:behavior w:val="content"/>
        </w:behaviors>
        <w:guid w:val="{FF0E4D71-1F3A-4D9E-A6AD-0F5863F6A057}"/>
      </w:docPartPr>
      <w:docPartBody>
        <w:p w:rsidR="000933AD" w:rsidRDefault="00AC57D5" w:rsidP="00AC57D5">
          <w:pPr>
            <w:pStyle w:val="7FEF24BFB5CD492E9F9428F04BF01EFE"/>
          </w:pPr>
          <w:r w:rsidRPr="005A6A3D">
            <w:rPr>
              <w:rStyle w:val="PlaceholderText"/>
            </w:rPr>
            <w:t>Click or tap here to enter text.</w:t>
          </w:r>
        </w:p>
      </w:docPartBody>
    </w:docPart>
    <w:docPart>
      <w:docPartPr>
        <w:name w:val="A331038A991D490FA61BAF48C460FCE7"/>
        <w:category>
          <w:name w:val="General"/>
          <w:gallery w:val="placeholder"/>
        </w:category>
        <w:types>
          <w:type w:val="bbPlcHdr"/>
        </w:types>
        <w:behaviors>
          <w:behavior w:val="content"/>
        </w:behaviors>
        <w:guid w:val="{862FFC5D-D762-4FE8-83E2-F949D3B95ACF}"/>
      </w:docPartPr>
      <w:docPartBody>
        <w:p w:rsidR="000933AD" w:rsidRDefault="00AC57D5" w:rsidP="00AC57D5">
          <w:pPr>
            <w:pStyle w:val="A331038A991D490FA61BAF48C460FCE7"/>
          </w:pPr>
          <w:r w:rsidRPr="005A6A3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Book Antiqua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D5"/>
    <w:rsid w:val="000933AD"/>
    <w:rsid w:val="006D338A"/>
    <w:rsid w:val="008204B8"/>
    <w:rsid w:val="00AC57D5"/>
    <w:rsid w:val="00BD4106"/>
    <w:rsid w:val="00E31EBC"/>
    <w:rsid w:val="00E45662"/>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57D5"/>
    <w:rPr>
      <w:color w:val="666666"/>
    </w:rPr>
  </w:style>
  <w:style w:type="paragraph" w:customStyle="1" w:styleId="023C69BC2EF046A8899169BD79957AD8">
    <w:name w:val="023C69BC2EF046A8899169BD79957AD8"/>
    <w:rsid w:val="00AC57D5"/>
  </w:style>
  <w:style w:type="paragraph" w:customStyle="1" w:styleId="4347991F829244118F2EB209B7579624">
    <w:name w:val="4347991F829244118F2EB209B7579624"/>
    <w:rsid w:val="00AC57D5"/>
  </w:style>
  <w:style w:type="paragraph" w:customStyle="1" w:styleId="AAE65BB8E96F4212AF89FF6662A985B8">
    <w:name w:val="AAE65BB8E96F4212AF89FF6662A985B8"/>
    <w:rsid w:val="00AC57D5"/>
  </w:style>
  <w:style w:type="paragraph" w:customStyle="1" w:styleId="8746FDC16F10422384C402DE182C130E">
    <w:name w:val="8746FDC16F10422384C402DE182C130E"/>
    <w:rsid w:val="00AC57D5"/>
  </w:style>
  <w:style w:type="paragraph" w:customStyle="1" w:styleId="67CD91431FED4D6FA3962E08B6832B0A">
    <w:name w:val="67CD91431FED4D6FA3962E08B6832B0A"/>
    <w:rsid w:val="00AC57D5"/>
  </w:style>
  <w:style w:type="paragraph" w:customStyle="1" w:styleId="7FEF24BFB5CD492E9F9428F04BF01EFE">
    <w:name w:val="7FEF24BFB5CD492E9F9428F04BF01EFE"/>
    <w:rsid w:val="00AC57D5"/>
  </w:style>
  <w:style w:type="paragraph" w:customStyle="1" w:styleId="A331038A991D490FA61BAF48C460FCE7">
    <w:name w:val="A331038A991D490FA61BAF48C460FCE7"/>
    <w:rsid w:val="00AC57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1</Pages>
  <Words>6219</Words>
  <Characters>35454</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Dell Latitude</cp:lastModifiedBy>
  <cp:revision>8</cp:revision>
  <dcterms:created xsi:type="dcterms:W3CDTF">2024-12-04T07:29:00Z</dcterms:created>
  <dcterms:modified xsi:type="dcterms:W3CDTF">2024-12-23T04:56:00Z</dcterms:modified>
</cp:coreProperties>
</file>