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4A2" w:rsidRPr="00A75CB1" w:rsidRDefault="00DE6F0A" w:rsidP="00DE6F0A">
      <w:pPr>
        <w:pStyle w:val="Alishlah12title"/>
      </w:pPr>
      <w:r w:rsidRPr="00DE6F0A">
        <w:t>Student Learning Needs Assessment To Achieve Study Program Output Competencies Magister Of Early Childhood Islamic Education</w:t>
      </w:r>
      <w:r>
        <w:rPr>
          <w:lang w:val="id-ID"/>
        </w:rPr>
        <w:t xml:space="preserve"> </w:t>
      </w:r>
    </w:p>
    <w:p w:rsidR="00BE398A" w:rsidRPr="007E6AA6" w:rsidRDefault="00DE6F0A" w:rsidP="00DE6F0A">
      <w:pPr>
        <w:pStyle w:val="Alishlah13authornames"/>
        <w:rPr>
          <w:vertAlign w:val="superscript"/>
          <w:lang w:val="en-GB"/>
        </w:rPr>
      </w:pPr>
      <w:r>
        <w:rPr>
          <w:lang w:val="id-ID"/>
        </w:rPr>
        <w:t>Husnul Bahri</w:t>
      </w:r>
      <w:r w:rsidR="007E6AA6">
        <w:rPr>
          <w:vertAlign w:val="superscript"/>
          <w:lang w:val="en-GB"/>
        </w:rPr>
        <w:t>1</w:t>
      </w:r>
    </w:p>
    <w:p w:rsidR="00784B9B" w:rsidRPr="00DE6F0A" w:rsidRDefault="00BE398A" w:rsidP="00DE6F0A">
      <w:pPr>
        <w:pStyle w:val="Alishlah16affiliation"/>
        <w:rPr>
          <w:color w:val="auto"/>
          <w:lang w:val="id-ID"/>
        </w:rPr>
      </w:pPr>
      <w:r w:rsidRPr="00A75CB1">
        <w:rPr>
          <w:color w:val="auto"/>
          <w:vertAlign w:val="superscript"/>
          <w:lang w:val="en-GB"/>
        </w:rPr>
        <w:t>1</w:t>
      </w:r>
      <w:r w:rsidRPr="00A75CB1">
        <w:rPr>
          <w:color w:val="auto"/>
          <w:lang w:val="en-GB"/>
        </w:rPr>
        <w:tab/>
      </w:r>
      <w:r w:rsidR="00DE6F0A" w:rsidRPr="00DE6F0A">
        <w:rPr>
          <w:color w:val="auto"/>
          <w:lang w:val="id-ID"/>
        </w:rPr>
        <w:t>Senior Lecture at UIN Fatmawati Sukarno Bengkulu, Indonesia</w:t>
      </w:r>
      <w:r w:rsidR="00DE6F0A">
        <w:rPr>
          <w:color w:val="auto"/>
          <w:lang w:val="id-ID"/>
        </w:rPr>
        <w:t xml:space="preserve"> </w:t>
      </w:r>
      <w:r w:rsidR="002B31FD" w:rsidRPr="002B31FD">
        <w:rPr>
          <w:color w:val="auto"/>
          <w:lang w:val="en-GB"/>
        </w:rPr>
        <w:t xml:space="preserve">; </w:t>
      </w:r>
      <w:hyperlink r:id="rId8" w:history="1">
        <w:r w:rsidR="00DE6F0A" w:rsidRPr="003C5AB6">
          <w:rPr>
            <w:rStyle w:val="Hyperlink"/>
            <w:rFonts w:ascii="Arial" w:eastAsia="Arial" w:hAnsi="Arial" w:cs="Arial"/>
            <w:sz w:val="20"/>
            <w:szCs w:val="20"/>
          </w:rPr>
          <w:t>husnul@mail.uinfasbengkulu.ac.id</w:t>
        </w:r>
      </w:hyperlink>
      <w:r w:rsidR="00DE6F0A">
        <w:rPr>
          <w:rStyle w:val="Hyperlink"/>
          <w:rFonts w:ascii="Arial" w:eastAsia="Arial" w:hAnsi="Arial" w:cs="Arial"/>
          <w:sz w:val="20"/>
          <w:szCs w:val="20"/>
          <w:lang w:val="id-ID"/>
        </w:rPr>
        <w:t xml:space="preserve"> </w:t>
      </w:r>
      <w:r w:rsidR="00DE6F0A" w:rsidRPr="00DE6F0A">
        <w:rPr>
          <w:rStyle w:val="Hyperlink"/>
          <w:rFonts w:ascii="Arial" w:eastAsia="Arial" w:hAnsi="Arial" w:cs="Arial"/>
          <w:sz w:val="20"/>
          <w:szCs w:val="20"/>
          <w:lang w:val="id-ID"/>
        </w:rPr>
        <w:t>irhablunsuh@gmail.com</w:t>
      </w:r>
    </w:p>
    <w:tbl>
      <w:tblPr>
        <w:tblStyle w:val="TableGrid"/>
        <w:tblW w:w="8845" w:type="dxa"/>
        <w:jc w:val="center"/>
        <w:tblLook w:val="04A0" w:firstRow="1" w:lastRow="0" w:firstColumn="1" w:lastColumn="0" w:noHBand="0" w:noVBand="1"/>
      </w:tblPr>
      <w:tblGrid>
        <w:gridCol w:w="2787"/>
        <w:gridCol w:w="282"/>
        <w:gridCol w:w="5776"/>
      </w:tblGrid>
      <w:tr w:rsidR="0048254D" w:rsidRPr="0048254D" w:rsidTr="0048254D">
        <w:trPr>
          <w:jc w:val="center"/>
        </w:trPr>
        <w:tc>
          <w:tcPr>
            <w:tcW w:w="2787" w:type="dxa"/>
            <w:tcBorders>
              <w:top w:val="double" w:sz="4" w:space="0" w:color="auto"/>
              <w:left w:val="nil"/>
              <w:bottom w:val="single" w:sz="4" w:space="0" w:color="auto"/>
              <w:right w:val="nil"/>
            </w:tcBorders>
          </w:tcPr>
          <w:p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rsidTr="0048254D">
        <w:trPr>
          <w:trHeight w:val="1268"/>
          <w:jc w:val="center"/>
        </w:trPr>
        <w:tc>
          <w:tcPr>
            <w:tcW w:w="2787" w:type="dxa"/>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rsidR="00DE6F0A" w:rsidRDefault="00DE6F0A" w:rsidP="00290481">
            <w:pPr>
              <w:pStyle w:val="Alishlah18keywords"/>
              <w:rPr>
                <w:lang w:val="id-ID"/>
              </w:rPr>
            </w:pPr>
            <w:r>
              <w:t>Study Program</w:t>
            </w:r>
            <w:r>
              <w:rPr>
                <w:lang w:val="id-ID"/>
              </w:rPr>
              <w:t>;</w:t>
            </w:r>
          </w:p>
          <w:p w:rsidR="00DE6F0A" w:rsidRDefault="00DE6F0A" w:rsidP="00290481">
            <w:pPr>
              <w:pStyle w:val="Alishlah18keywords"/>
              <w:rPr>
                <w:lang w:val="id-ID"/>
              </w:rPr>
            </w:pPr>
            <w:r>
              <w:t>PIAUD</w:t>
            </w:r>
            <w:r>
              <w:rPr>
                <w:lang w:val="id-ID"/>
              </w:rPr>
              <w:t>;</w:t>
            </w:r>
          </w:p>
          <w:p w:rsidR="00DE6F0A" w:rsidRDefault="00DE6F0A" w:rsidP="00290481">
            <w:pPr>
              <w:pStyle w:val="Alishlah18keywords"/>
              <w:rPr>
                <w:lang w:val="id-ID"/>
              </w:rPr>
            </w:pPr>
            <w:r>
              <w:t>Assessment</w:t>
            </w:r>
            <w:r>
              <w:rPr>
                <w:lang w:val="id-ID"/>
              </w:rPr>
              <w:t>;</w:t>
            </w:r>
          </w:p>
          <w:p w:rsidR="0048254D" w:rsidRPr="0048254D" w:rsidRDefault="00DE6F0A" w:rsidP="00DE6F0A">
            <w:pPr>
              <w:pStyle w:val="Alishlah18keywords"/>
            </w:pPr>
            <w:r>
              <w:rPr>
                <w:lang w:val="id-ID"/>
              </w:rPr>
              <w:t>V</w:t>
            </w:r>
            <w:r w:rsidRPr="00DE6F0A">
              <w:t>ision-mission</w:t>
            </w:r>
          </w:p>
        </w:tc>
        <w:tc>
          <w:tcPr>
            <w:tcW w:w="282" w:type="dxa"/>
            <w:vMerge w:val="restart"/>
            <w:tcBorders>
              <w:top w:val="nil"/>
              <w:left w:val="nil"/>
              <w:bottom w:val="nil"/>
              <w:right w:val="nil"/>
            </w:tcBorders>
          </w:tcPr>
          <w:p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rsidR="0048254D" w:rsidRPr="00E45249" w:rsidRDefault="00DE6F0A" w:rsidP="00E45249">
            <w:pPr>
              <w:pStyle w:val="Alishlah17abstract"/>
            </w:pPr>
            <w:r w:rsidRPr="00DE6F0A">
              <w:t>The Master of Early Childhood Islamic Education (PIAUD) study program at the Postgraduate Program of UIN Fatmawati Sukarno Bengkulu, Indonesia has a vision-mission to Excellence in the field of early childhood I</w:t>
            </w:r>
            <w:bookmarkStart w:id="0" w:name="_GoBack"/>
            <w:bookmarkEnd w:id="0"/>
            <w:r w:rsidRPr="00DE6F0A">
              <w:t>slamic education, based on nationality in building pious, moderate, intelligent early childhood in Southeast Asia in 2037. This will be indicated by the professionalism of the output of the study program. In the mission clearly described will conduct education and teaching, research and service and build cooperation. To implement the vision and mission in an integrated curriculum structure to achieve the output profile of the study program, it is necessary to assess the learning needs that reflect the output profile of the study program. The research was conducted with a descriptive qualitative approach of Milles and Hubberman's interactive analysis model, the data collection method used field research and library research. Field data was taken from the curriculum format and learning needs data from PIAUD Master Students of UIN Saepuddin Zuhri Purwokerto and UIN Fatmawati Sukarno Bengkulu. Data obtained information from respondents and documentation data from each study program as well as some literature data taken from journals and scientific papers relevant to the assessment of learning needs. From the data obtained, a needs analysis, content analysis and arrangement or format analysis are carried out, so that a design is obtained from the assessment of learning needs felt by students and an analysis of the desired profession as an output profession from the Master of Early Childhood Islamic Education (PIAUD) study program. The conclusions of this study are material in providing useful suggestions for improving and developing learning programs that support the achievement of output competencies as stated in the vision and mission of the early childhood Islamic education study program which has relevance to the demands of the needs and development of scientific and technological progress, especially in preparing superior and professional resources and competent in their fields, as well as enriching the repertoire of knowledge in the field of PIAUD master professionalism.</w:t>
            </w:r>
          </w:p>
        </w:tc>
      </w:tr>
      <w:tr w:rsidR="0048254D" w:rsidRPr="0048254D" w:rsidTr="0048254D">
        <w:trPr>
          <w:trHeight w:val="1231"/>
          <w:jc w:val="center"/>
        </w:trPr>
        <w:tc>
          <w:tcPr>
            <w:tcW w:w="2787" w:type="dxa"/>
            <w:vMerge w:val="restart"/>
            <w:tcBorders>
              <w:top w:val="single" w:sz="4" w:space="0" w:color="auto"/>
              <w:left w:val="nil"/>
              <w:bottom w:val="single" w:sz="4" w:space="0" w:color="auto"/>
              <w:right w:val="nil"/>
            </w:tcBorders>
          </w:tcPr>
          <w:p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rsidR="0048254D" w:rsidRPr="006A6719" w:rsidRDefault="0048254D" w:rsidP="00E45249">
            <w:pPr>
              <w:pStyle w:val="Alishlah14history"/>
            </w:pPr>
            <w:r w:rsidRPr="006A6719">
              <w:t xml:space="preserve">Received </w:t>
            </w:r>
            <w:r w:rsidR="00FA43FF" w:rsidRPr="00FA43FF">
              <w:t>2021-08-14</w:t>
            </w:r>
          </w:p>
          <w:p w:rsidR="0048254D" w:rsidRPr="006A6719" w:rsidRDefault="0048254D" w:rsidP="00E45249">
            <w:pPr>
              <w:pStyle w:val="Alishlah14history"/>
            </w:pPr>
            <w:r w:rsidRPr="006A6719">
              <w:t xml:space="preserve">Revised </w:t>
            </w:r>
            <w:r w:rsidR="00675603" w:rsidRPr="006A6719">
              <w:tab/>
            </w:r>
            <w:r w:rsidR="00FA43FF" w:rsidRPr="00FA43FF">
              <w:t>2021-11-12</w:t>
            </w:r>
          </w:p>
          <w:p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rsidR="0048254D" w:rsidRPr="0048254D" w:rsidRDefault="0048254D" w:rsidP="001C18FA">
            <w:pPr>
              <w:spacing w:before="120"/>
              <w:jc w:val="both"/>
              <w:rPr>
                <w:rFonts w:ascii="Palatino Linotype" w:hAnsi="Palatino Linotype"/>
                <w:iCs/>
                <w:color w:val="000000"/>
                <w:sz w:val="18"/>
                <w:szCs w:val="18"/>
              </w:rPr>
            </w:pPr>
          </w:p>
        </w:tc>
      </w:tr>
      <w:tr w:rsidR="0048254D" w:rsidRPr="0048254D" w:rsidTr="0048254D">
        <w:trPr>
          <w:trHeight w:val="70"/>
          <w:jc w:val="center"/>
        </w:trPr>
        <w:tc>
          <w:tcPr>
            <w:tcW w:w="2787" w:type="dxa"/>
            <w:vMerge/>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9"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04047706" wp14:editId="3A56C479">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rsidTr="0048254D">
        <w:trPr>
          <w:jc w:val="center"/>
        </w:trPr>
        <w:tc>
          <w:tcPr>
            <w:tcW w:w="8845" w:type="dxa"/>
            <w:gridSpan w:val="3"/>
            <w:tcBorders>
              <w:top w:val="nil"/>
              <w:left w:val="nil"/>
              <w:bottom w:val="double" w:sz="4" w:space="0" w:color="auto"/>
              <w:right w:val="nil"/>
            </w:tcBorders>
          </w:tcPr>
          <w:p w:rsidR="0048254D" w:rsidRPr="00E45249" w:rsidRDefault="0048254D" w:rsidP="00E45249">
            <w:pPr>
              <w:pStyle w:val="Alishlah16affiliation"/>
              <w:ind w:left="0" w:firstLine="10"/>
              <w:rPr>
                <w:b/>
                <w:bCs/>
              </w:rPr>
            </w:pPr>
            <w:bookmarkStart w:id="1" w:name="_Hlk97159440"/>
            <w:r w:rsidRPr="00E45249">
              <w:rPr>
                <w:b/>
                <w:bCs/>
              </w:rPr>
              <w:t>Corresponding Author</w:t>
            </w:r>
            <w:bookmarkEnd w:id="1"/>
            <w:r w:rsidRPr="00E45249">
              <w:rPr>
                <w:b/>
                <w:bCs/>
              </w:rPr>
              <w:t>:</w:t>
            </w:r>
          </w:p>
          <w:p w:rsidR="00457015" w:rsidRPr="00306C90" w:rsidRDefault="00306C90" w:rsidP="00E45249">
            <w:pPr>
              <w:pStyle w:val="Alishlah2authorcorrespondence"/>
              <w:rPr>
                <w:lang w:val="id-ID"/>
              </w:rPr>
            </w:pPr>
            <w:r>
              <w:rPr>
                <w:lang w:val="id-ID"/>
              </w:rPr>
              <w:t>Husnul Bahri</w:t>
            </w:r>
          </w:p>
          <w:p w:rsidR="0048254D" w:rsidRPr="00306C90" w:rsidRDefault="00306C90" w:rsidP="00306C90">
            <w:pPr>
              <w:pStyle w:val="Alishlah16affiliation"/>
              <w:rPr>
                <w:color w:val="auto"/>
                <w:lang w:val="id-ID"/>
              </w:rPr>
            </w:pPr>
            <w:r w:rsidRPr="00DE6F0A">
              <w:rPr>
                <w:color w:val="auto"/>
                <w:lang w:val="id-ID"/>
              </w:rPr>
              <w:t>Senior Lecture at UIN Fatmawati Sukarno Bengkulu, Indonesia</w:t>
            </w:r>
            <w:r>
              <w:rPr>
                <w:color w:val="auto"/>
                <w:lang w:val="id-ID"/>
              </w:rPr>
              <w:t xml:space="preserve"> </w:t>
            </w:r>
            <w:r w:rsidRPr="002B31FD">
              <w:rPr>
                <w:color w:val="auto"/>
                <w:lang w:val="en-GB"/>
              </w:rPr>
              <w:t xml:space="preserve">; </w:t>
            </w:r>
            <w:hyperlink r:id="rId11" w:history="1">
              <w:r w:rsidRPr="003C5AB6">
                <w:rPr>
                  <w:rStyle w:val="Hyperlink"/>
                  <w:rFonts w:ascii="Arial" w:eastAsia="Arial" w:hAnsi="Arial" w:cs="Arial"/>
                  <w:sz w:val="20"/>
                  <w:szCs w:val="20"/>
                </w:rPr>
                <w:t>husnul@mail.uinfasbengkulu.ac.id</w:t>
              </w:r>
            </w:hyperlink>
            <w:r>
              <w:rPr>
                <w:rStyle w:val="Hyperlink"/>
                <w:rFonts w:ascii="Arial" w:eastAsia="Arial" w:hAnsi="Arial" w:cs="Arial"/>
                <w:sz w:val="20"/>
                <w:szCs w:val="20"/>
                <w:lang w:val="id-ID"/>
              </w:rPr>
              <w:t xml:space="preserve"> </w:t>
            </w:r>
            <w:r w:rsidRPr="00DE6F0A">
              <w:rPr>
                <w:rStyle w:val="Hyperlink"/>
                <w:rFonts w:ascii="Arial" w:eastAsia="Arial" w:hAnsi="Arial" w:cs="Arial"/>
                <w:sz w:val="20"/>
                <w:szCs w:val="20"/>
                <w:lang w:val="id-ID"/>
              </w:rPr>
              <w:t>irhablunsuh@gmail.com</w:t>
            </w:r>
          </w:p>
        </w:tc>
      </w:tr>
    </w:tbl>
    <w:p w:rsidR="008E64A2" w:rsidRPr="00A75CB1" w:rsidRDefault="0048254D" w:rsidP="00A10E86">
      <w:pPr>
        <w:pStyle w:val="Alishlah21heading1"/>
        <w:rPr>
          <w:lang w:val="en-GB"/>
        </w:rPr>
      </w:pPr>
      <w:r w:rsidRPr="00A75CB1">
        <w:rPr>
          <w:lang w:val="en-GB"/>
        </w:rPr>
        <w:t>INTRODUCTION</w:t>
      </w:r>
    </w:p>
    <w:p w:rsidR="00DE6F0A" w:rsidRPr="008C6C98" w:rsidRDefault="00DE6F0A" w:rsidP="008C6C98">
      <w:pPr>
        <w:pStyle w:val="Alishlah31text"/>
        <w:spacing w:line="240" w:lineRule="auto"/>
        <w:rPr>
          <w:spacing w:val="-2"/>
          <w:szCs w:val="20"/>
        </w:rPr>
      </w:pPr>
      <w:r w:rsidRPr="008C6C98">
        <w:rPr>
          <w:szCs w:val="20"/>
        </w:rPr>
        <w:t xml:space="preserve">Graduate Competency Standards or in this study referred to as the output of the Master of Early Childhood Islamic Education study program which is a description or description of the form of the vision and mission of the study program itself. The expected competencies are stated in the sentence of the vision of the study program, namely "Excellence in the field of early childhood Islamic education, as well as having attention to the continuity of early childhood Islamic education both theoretical and applied" </w:t>
      </w:r>
      <w:sdt>
        <w:sdtPr>
          <w:rPr>
            <w:szCs w:val="20"/>
          </w:rPr>
          <w:tag w:val="MENDELEY_CITATION_v3_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"/>
          <w:id w:val="-782030355"/>
          <w:placeholder>
            <w:docPart w:val="D48CB15E809D49EDB46E025B92ACA33A"/>
          </w:placeholder>
        </w:sdtPr>
        <w:sdtContent>
          <w:r w:rsidRPr="008C6C98">
            <w:rPr>
              <w:szCs w:val="20"/>
            </w:rPr>
            <w:t>(Rizki Amelia, 2019)</w:t>
          </w:r>
        </w:sdtContent>
      </w:sdt>
      <w:r w:rsidRPr="008C6C98">
        <w:rPr>
          <w:szCs w:val="20"/>
        </w:rPr>
        <w:t xml:space="preserve"> </w:t>
      </w:r>
      <w:sdt>
        <w:sdtPr>
          <w:rPr>
            <w:szCs w:val="20"/>
          </w:rPr>
          <w:tag w:val="MENDELEY_CITATION_v3_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"/>
          <w:id w:val="1252847126"/>
          <w:placeholder>
            <w:docPart w:val="D48CB15E809D49EDB46E025B92ACA33A"/>
          </w:placeholder>
        </w:sdtPr>
        <w:sdtContent>
          <w:r w:rsidRPr="008C6C98">
            <w:rPr>
              <w:szCs w:val="20"/>
            </w:rPr>
            <w:t>(Hidayat et al., 2020)</w:t>
          </w:r>
        </w:sdtContent>
      </w:sdt>
      <w:r w:rsidRPr="008C6C98">
        <w:rPr>
          <w:szCs w:val="20"/>
        </w:rPr>
        <w:t xml:space="preserve"> .To achieve this ideal vision, it is determined that it will not be fulfilled if the learning implications during the 4-semester period are only theoretical courses. One thing that we can note is the distribution of learning needs for students who have not met the indications to the level of competence expected as graduates or study program outcomes</w:t>
      </w:r>
      <w:sdt>
        <w:sdtPr>
          <w:rPr>
            <w:szCs w:val="20"/>
          </w:rPr>
          <w:tag w:val="MENDELEY_CITATION_v3_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"/>
          <w:id w:val="-1530396368"/>
          <w:placeholder>
            <w:docPart w:val="D48CB15E809D49EDB46E025B92ACA33A"/>
          </w:placeholder>
        </w:sdtPr>
        <w:sdtContent>
          <w:r w:rsidRPr="008C6C98">
            <w:rPr>
              <w:szCs w:val="20"/>
            </w:rPr>
            <w:t>(Baharuddin, 2021)</w:t>
          </w:r>
        </w:sdtContent>
      </w:sdt>
      <w:r w:rsidRPr="008C6C98">
        <w:rPr>
          <w:szCs w:val="20"/>
        </w:rPr>
        <w:t>. One of the orientations of students is to become lecturers or teachers, so it is necessary to prepare learning materials and models that support the competence of lecturers and teachers</w:t>
      </w:r>
      <w:sdt>
        <w:sdtPr>
          <w:rPr>
            <w:szCs w:val="20"/>
          </w:rPr>
          <w:tag w:val="MENDELEY_CITATION_v3_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"/>
          <w:id w:val="-835001084"/>
          <w:placeholder>
            <w:docPart w:val="D48CB15E809D49EDB46E025B92ACA33A"/>
          </w:placeholder>
        </w:sdtPr>
        <w:sdtContent>
          <w:r w:rsidRPr="008C6C98">
            <w:rPr>
              <w:szCs w:val="20"/>
            </w:rPr>
            <w:t>(Qurtubi, 2023)</w:t>
          </w:r>
        </w:sdtContent>
      </w:sdt>
      <w:r w:rsidRPr="008C6C98">
        <w:rPr>
          <w:szCs w:val="20"/>
        </w:rPr>
        <w:t xml:space="preserve">. </w:t>
      </w:r>
    </w:p>
    <w:p w:rsidR="00DE6F0A" w:rsidRPr="008C6C98" w:rsidRDefault="00DE6F0A" w:rsidP="008C6C98">
      <w:pPr>
        <w:pBdr>
          <w:top w:val="nil"/>
          <w:left w:val="nil"/>
          <w:bottom w:val="nil"/>
          <w:right w:val="nil"/>
          <w:between w:val="nil"/>
        </w:pBdr>
        <w:spacing w:after="0" w:line="240" w:lineRule="auto"/>
        <w:ind w:firstLine="720"/>
        <w:jc w:val="both"/>
        <w:rPr>
          <w:rFonts w:ascii="Palatino Linotype" w:eastAsia="Times New Roman" w:hAnsi="Palatino Linotype" w:cs="Times New Roman"/>
          <w:sz w:val="20"/>
          <w:szCs w:val="20"/>
        </w:rPr>
      </w:pPr>
      <w:r w:rsidRPr="008C6C98">
        <w:rPr>
          <w:rFonts w:ascii="Palatino Linotype" w:eastAsia="Times New Roman" w:hAnsi="Palatino Linotype" w:cs="Times New Roman"/>
          <w:color w:val="000000"/>
          <w:sz w:val="20"/>
          <w:szCs w:val="20"/>
        </w:rPr>
        <w:t>The distribution of indications of output competencies is the basis for preparing learning needs for master program students</w:t>
      </w:r>
      <w:sdt>
        <w:sdtPr>
          <w:rPr>
            <w:rFonts w:ascii="Palatino Linotype" w:eastAsia="Times New Roman" w:hAnsi="Palatino Linotype" w:cs="Times New Roman"/>
            <w:color w:val="000000"/>
            <w:sz w:val="20"/>
            <w:szCs w:val="20"/>
          </w:rPr>
          <w:tag w:val="MENDELEY_CITATION_v3_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"/>
          <w:id w:val="463093094"/>
          <w:placeholder>
            <w:docPart w:val="D48CB15E809D49EDB46E025B92ACA33A"/>
          </w:placeholder>
        </w:sdtPr>
        <w:sdtContent>
          <w:r w:rsidRPr="008C6C98">
            <w:rPr>
              <w:rFonts w:ascii="Palatino Linotype" w:eastAsia="Times New Roman" w:hAnsi="Palatino Linotype" w:cs="Times New Roman"/>
              <w:color w:val="000000"/>
              <w:sz w:val="20"/>
              <w:szCs w:val="20"/>
            </w:rPr>
            <w:t>(Magdalyn, 2021)</w:t>
          </w:r>
        </w:sdtContent>
      </w:sdt>
      <w:r w:rsidRPr="008C6C98">
        <w:rPr>
          <w:rFonts w:ascii="Palatino Linotype" w:eastAsia="Times New Roman" w:hAnsi="Palatino Linotype" w:cs="Times New Roman"/>
          <w:color w:val="000000"/>
          <w:sz w:val="20"/>
          <w:szCs w:val="20"/>
        </w:rPr>
        <w:t>. For this reason, it needs special attention and is very urgent to understand and apply the learning needs for students in order to form output who have competence in their fields</w:t>
      </w:r>
      <w:sdt>
        <w:sdtPr>
          <w:rPr>
            <w:rFonts w:ascii="Palatino Linotype" w:eastAsia="Times New Roman" w:hAnsi="Palatino Linotype" w:cs="Times New Roman"/>
            <w:color w:val="000000"/>
            <w:sz w:val="20"/>
            <w:szCs w:val="20"/>
          </w:rPr>
          <w:tag w:val="MENDELEY_CITATION_v3_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"/>
          <w:id w:val="304361827"/>
          <w:placeholder>
            <w:docPart w:val="D48CB15E809D49EDB46E025B92ACA33A"/>
          </w:placeholder>
        </w:sdtPr>
        <w:sdtContent>
          <w:r w:rsidRPr="008C6C98">
            <w:rPr>
              <w:rFonts w:ascii="Palatino Linotype" w:eastAsia="Times New Roman" w:hAnsi="Palatino Linotype" w:cs="Times New Roman"/>
              <w:color w:val="000000"/>
              <w:sz w:val="20"/>
              <w:szCs w:val="20"/>
            </w:rPr>
            <w:t>(Marrelli et al., 2005)</w:t>
          </w:r>
        </w:sdtContent>
      </w:sdt>
      <w:r w:rsidRPr="008C6C98">
        <w:rPr>
          <w:rFonts w:ascii="Palatino Linotype" w:eastAsia="Times New Roman" w:hAnsi="Palatino Linotype" w:cs="Times New Roman"/>
          <w:color w:val="000000"/>
          <w:sz w:val="20"/>
          <w:szCs w:val="20"/>
        </w:rPr>
        <w:t>. The support of the study program's mission, namely education, research, service, is a reference in determining learning programs</w:t>
      </w:r>
      <w:sdt>
        <w:sdtPr>
          <w:rPr>
            <w:rFonts w:ascii="Palatino Linotype" w:eastAsia="Times New Roman" w:hAnsi="Palatino Linotype" w:cs="Times New Roman"/>
            <w:color w:val="000000"/>
            <w:sz w:val="20"/>
            <w:szCs w:val="20"/>
          </w:rPr>
          <w:tag w:val="MENDELEY_CITATION_v3_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"/>
          <w:id w:val="847450446"/>
          <w:placeholder>
            <w:docPart w:val="D48CB15E809D49EDB46E025B92ACA33A"/>
          </w:placeholder>
        </w:sdtPr>
        <w:sdtContent>
          <w:r w:rsidRPr="008C6C98">
            <w:rPr>
              <w:rFonts w:ascii="Palatino Linotype" w:eastAsia="Times New Roman" w:hAnsi="Palatino Linotype" w:cs="Times New Roman"/>
              <w:color w:val="000000"/>
              <w:sz w:val="20"/>
              <w:szCs w:val="20"/>
            </w:rPr>
            <w:t>(Riset, 2016)</w:t>
          </w:r>
        </w:sdtContent>
      </w:sdt>
      <w:r w:rsidRPr="008C6C98">
        <w:rPr>
          <w:rFonts w:ascii="Palatino Linotype" w:eastAsia="Times New Roman" w:hAnsi="Palatino Linotype" w:cs="Times New Roman"/>
          <w:color w:val="000000"/>
          <w:sz w:val="20"/>
          <w:szCs w:val="20"/>
        </w:rPr>
        <w:t>. Furthermore, the mission of the master's study program in early childhood Islamic education as a derivative of its vision is to organize quality education, conduct research, organize community service and establish good cooperation with fellow higher education institutions and with institutions of early childhood education science studies at national and international levels</w:t>
      </w:r>
      <w:sdt>
        <w:sdtPr>
          <w:rPr>
            <w:rFonts w:ascii="Palatino Linotype" w:eastAsia="Times New Roman" w:hAnsi="Palatino Linotype" w:cs="Times New Roman"/>
            <w:color w:val="000000"/>
            <w:sz w:val="20"/>
            <w:szCs w:val="20"/>
          </w:rPr>
          <w:tag w:val="MENDELEY_CITATION_v3_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"/>
          <w:id w:val="-516315479"/>
          <w:placeholder>
            <w:docPart w:val="D48CB15E809D49EDB46E025B92ACA33A"/>
          </w:placeholder>
        </w:sdtPr>
        <w:sdtContent>
          <w:r w:rsidRPr="008C6C98">
            <w:rPr>
              <w:rFonts w:ascii="Palatino Linotype" w:eastAsia="Times New Roman" w:hAnsi="Palatino Linotype" w:cs="Times New Roman"/>
              <w:color w:val="000000"/>
              <w:sz w:val="20"/>
              <w:szCs w:val="20"/>
            </w:rPr>
            <w:t>(International Atomic Energy Agency, 2016)</w:t>
          </w:r>
        </w:sdtContent>
      </w:sdt>
      <w:r w:rsidRPr="008C6C98">
        <w:rPr>
          <w:rFonts w:ascii="Palatino Linotype" w:eastAsia="Times New Roman" w:hAnsi="Palatino Linotype" w:cs="Times New Roman"/>
          <w:color w:val="000000"/>
          <w:sz w:val="20"/>
          <w:szCs w:val="20"/>
        </w:rPr>
        <w:t>.  To achieve the vision by realizing the mission, it will be necessary to have a learning program that brings students into their profession as masters or experts in the field of early childhood education</w:t>
      </w:r>
      <w:sdt>
        <w:sdtPr>
          <w:rPr>
            <w:rFonts w:ascii="Palatino Linotype" w:eastAsia="Times New Roman" w:hAnsi="Palatino Linotype" w:cs="Times New Roman"/>
            <w:color w:val="000000"/>
            <w:sz w:val="20"/>
            <w:szCs w:val="20"/>
          </w:rPr>
          <w:tag w:val="MENDELEY_CITATION_v3_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"/>
          <w:id w:val="94755143"/>
          <w:placeholder>
            <w:docPart w:val="D48CB15E809D49EDB46E025B92ACA33A"/>
          </w:placeholder>
        </w:sdtPr>
        <w:sdtContent>
          <w:r w:rsidRPr="008C6C98">
            <w:rPr>
              <w:rFonts w:ascii="Palatino Linotype" w:eastAsia="Times New Roman" w:hAnsi="Palatino Linotype" w:cs="Times New Roman"/>
              <w:color w:val="000000"/>
              <w:sz w:val="20"/>
              <w:szCs w:val="20"/>
            </w:rPr>
            <w:t>(Magdalyn, 2021)</w:t>
          </w:r>
        </w:sdtContent>
      </w:sdt>
      <w:r w:rsidRPr="008C6C98">
        <w:rPr>
          <w:rFonts w:ascii="Palatino Linotype" w:eastAsia="Times New Roman" w:hAnsi="Palatino Linotype" w:cs="Times New Roman"/>
          <w:color w:val="000000"/>
          <w:sz w:val="20"/>
          <w:szCs w:val="20"/>
        </w:rPr>
        <w:t>. From Republic Indonesia’s constitution number 14 at 2005 in page 10 and page 8  that the competence of teachers and lecturers clearly, that the competence of teachers and lecturers includes pedagogic, personality, social and professional competencies obtained from professional education</w:t>
      </w:r>
      <w:sdt>
        <w:sdtPr>
          <w:rPr>
            <w:rFonts w:ascii="Palatino Linotype" w:eastAsia="Times New Roman" w:hAnsi="Palatino Linotype" w:cs="Times New Roman"/>
            <w:color w:val="000000"/>
            <w:sz w:val="20"/>
            <w:szCs w:val="20"/>
          </w:rPr>
          <w:tag w:val="MENDELEY_CITATION_v3_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"/>
          <w:id w:val="1321470467"/>
          <w:placeholder>
            <w:docPart w:val="D48CB15E809D49EDB46E025B92ACA33A"/>
          </w:placeholder>
        </w:sdtPr>
        <w:sdtContent>
          <w:r w:rsidRPr="008C6C98">
            <w:rPr>
              <w:rFonts w:ascii="Palatino Linotype" w:eastAsia="Times New Roman" w:hAnsi="Palatino Linotype" w:cs="Times New Roman"/>
              <w:color w:val="000000"/>
              <w:sz w:val="20"/>
              <w:szCs w:val="20"/>
            </w:rPr>
            <w:t>(UU No. 14 Tahun 2005 tentang guru dan dosen pasal 1, n.d.)</w:t>
          </w:r>
        </w:sdtContent>
      </w:sdt>
      <w:r w:rsidRPr="008C6C98">
        <w:rPr>
          <w:rFonts w:ascii="Palatino Linotype" w:eastAsia="Times New Roman" w:hAnsi="Palatino Linotype" w:cs="Times New Roman"/>
          <w:color w:val="000000"/>
          <w:sz w:val="20"/>
          <w:szCs w:val="20"/>
        </w:rPr>
        <w:t>.</w:t>
      </w:r>
    </w:p>
    <w:p w:rsidR="00DE6F0A" w:rsidRPr="008C6C98" w:rsidRDefault="00DE6F0A" w:rsidP="008C6C98">
      <w:pPr>
        <w:pBdr>
          <w:top w:val="nil"/>
          <w:left w:val="nil"/>
          <w:bottom w:val="nil"/>
          <w:right w:val="nil"/>
          <w:between w:val="nil"/>
        </w:pBdr>
        <w:spacing w:line="240" w:lineRule="auto"/>
        <w:ind w:firstLine="720"/>
        <w:jc w:val="both"/>
        <w:rPr>
          <w:rFonts w:ascii="Palatino Linotype" w:eastAsia="Times New Roman" w:hAnsi="Palatino Linotype" w:cs="Times New Roman"/>
          <w:color w:val="000000"/>
          <w:sz w:val="20"/>
          <w:szCs w:val="20"/>
        </w:rPr>
      </w:pPr>
      <w:r w:rsidRPr="008C6C98">
        <w:rPr>
          <w:rFonts w:ascii="Palatino Linotype" w:eastAsia="Times New Roman" w:hAnsi="Palatino Linotype" w:cs="Times New Roman"/>
          <w:color w:val="000000"/>
          <w:sz w:val="20"/>
          <w:szCs w:val="20"/>
        </w:rPr>
        <w:t xml:space="preserve">Starting from this problem, it becomes very urgent to assess and analyze what competencies are learning needs in order to prepare graduates or outcomes of the Master of Early Childhood Islamic Education (PIAUD) study program, and become the title of the research </w:t>
      </w:r>
      <w:r w:rsidRPr="008C6C98">
        <w:rPr>
          <w:rFonts w:ascii="Palatino Linotype" w:eastAsia="Times New Roman" w:hAnsi="Palatino Linotype" w:cs="Times New Roman"/>
          <w:b/>
          <w:color w:val="000000"/>
          <w:sz w:val="20"/>
          <w:szCs w:val="20"/>
        </w:rPr>
        <w:t xml:space="preserve">"Assessment of Student Learning Needs to Achieve Graduate Competency Standards for the Master of Early Childhood Islamic Education (PIAUD) Study Program. </w:t>
      </w:r>
      <w:r w:rsidRPr="008C6C98">
        <w:rPr>
          <w:rFonts w:ascii="Palatino Linotype" w:eastAsia="Times New Roman" w:hAnsi="Palatino Linotype" w:cs="Times New Roman"/>
          <w:color w:val="000000"/>
          <w:sz w:val="20"/>
          <w:szCs w:val="20"/>
        </w:rPr>
        <w:t>The novelty of this research is the assessment of student learning needs in lectures, research, and service as material in the preparation of learning programs during the lecture period in order to achieve graduation competency standards indicated in the knowledge, attitudes and skills they will have.</w:t>
      </w:r>
    </w:p>
    <w:p w:rsidR="008C6C98" w:rsidRPr="008C6C98" w:rsidRDefault="008C6C98" w:rsidP="008C6C98">
      <w:pPr>
        <w:spacing w:after="0" w:line="240" w:lineRule="auto"/>
        <w:rPr>
          <w:rFonts w:ascii="Palatino Linotype" w:eastAsia="Times New Roman" w:hAnsi="Palatino Linotype" w:cs="Times New Roman"/>
          <w:b/>
          <w:sz w:val="20"/>
          <w:szCs w:val="20"/>
        </w:rPr>
      </w:pPr>
      <w:r w:rsidRPr="008C6C98">
        <w:rPr>
          <w:rFonts w:ascii="Palatino Linotype" w:eastAsia="Times New Roman" w:hAnsi="Palatino Linotype" w:cs="Times New Roman"/>
          <w:b/>
          <w:sz w:val="20"/>
          <w:szCs w:val="20"/>
        </w:rPr>
        <w:t>Problem Formulation</w:t>
      </w:r>
    </w:p>
    <w:p w:rsidR="008C6C98" w:rsidRPr="008C6C98" w:rsidRDefault="008C6C98" w:rsidP="008C6C98">
      <w:pPr>
        <w:spacing w:after="0" w:line="240" w:lineRule="auto"/>
        <w:jc w:val="both"/>
        <w:rPr>
          <w:rFonts w:ascii="Palatino Linotype" w:eastAsia="Times New Roman" w:hAnsi="Palatino Linotype" w:cs="Times New Roman"/>
          <w:sz w:val="20"/>
          <w:szCs w:val="20"/>
        </w:rPr>
      </w:pPr>
      <w:r w:rsidRPr="008C6C98">
        <w:rPr>
          <w:rFonts w:ascii="Palatino Linotype" w:eastAsia="Times New Roman" w:hAnsi="Palatino Linotype" w:cs="Times New Roman"/>
          <w:sz w:val="20"/>
          <w:szCs w:val="20"/>
        </w:rPr>
        <w:t>From the problems in the background above, the following research problems are formulated:</w:t>
      </w:r>
    </w:p>
    <w:p w:rsidR="008C6C98" w:rsidRPr="008C6C98" w:rsidRDefault="008C6C98" w:rsidP="008C6C98">
      <w:pPr>
        <w:numPr>
          <w:ilvl w:val="0"/>
          <w:numId w:val="21"/>
        </w:numPr>
        <w:pBdr>
          <w:top w:val="nil"/>
          <w:left w:val="nil"/>
          <w:bottom w:val="nil"/>
          <w:right w:val="nil"/>
          <w:between w:val="nil"/>
        </w:pBdr>
        <w:spacing w:after="0" w:line="240" w:lineRule="auto"/>
        <w:ind w:left="426"/>
        <w:jc w:val="both"/>
        <w:rPr>
          <w:rFonts w:ascii="Palatino Linotype" w:eastAsia="Times New Roman" w:hAnsi="Palatino Linotype" w:cs="Times New Roman"/>
          <w:color w:val="000000"/>
          <w:sz w:val="20"/>
          <w:szCs w:val="20"/>
        </w:rPr>
      </w:pPr>
      <w:r w:rsidRPr="008C6C98">
        <w:rPr>
          <w:rFonts w:ascii="Palatino Linotype" w:eastAsia="Times New Roman" w:hAnsi="Palatino Linotype" w:cs="Times New Roman"/>
          <w:color w:val="000000"/>
          <w:sz w:val="20"/>
          <w:szCs w:val="20"/>
        </w:rPr>
        <w:t xml:space="preserve">What are the results of the assessment of the learning needs of </w:t>
      </w:r>
      <w:r w:rsidRPr="008C6C98">
        <w:rPr>
          <w:rFonts w:ascii="Palatino Linotype" w:eastAsia="Times New Roman" w:hAnsi="Palatino Linotype" w:cs="Times New Roman"/>
          <w:sz w:val="20"/>
          <w:szCs w:val="20"/>
        </w:rPr>
        <w:t xml:space="preserve">Magister (S-2) </w:t>
      </w:r>
      <w:r w:rsidRPr="008C6C98">
        <w:rPr>
          <w:rFonts w:ascii="Palatino Linotype" w:eastAsia="Times New Roman" w:hAnsi="Palatino Linotype" w:cs="Times New Roman"/>
          <w:color w:val="000000"/>
          <w:sz w:val="20"/>
          <w:szCs w:val="20"/>
        </w:rPr>
        <w:t xml:space="preserve">PIAUD students to achieve graduate competency standards at UIN Saizu Purwokerto </w:t>
      </w:r>
      <w:r w:rsidRPr="008C6C98">
        <w:rPr>
          <w:rFonts w:ascii="Palatino Linotype" w:eastAsia="Times New Roman" w:hAnsi="Palatino Linotype" w:cs="Times New Roman"/>
          <w:sz w:val="20"/>
          <w:szCs w:val="20"/>
        </w:rPr>
        <w:t>Indonesia</w:t>
      </w:r>
    </w:p>
    <w:p w:rsidR="008C6C98" w:rsidRPr="008C6C98" w:rsidRDefault="008C6C98" w:rsidP="008C6C98">
      <w:pPr>
        <w:numPr>
          <w:ilvl w:val="0"/>
          <w:numId w:val="21"/>
        </w:numPr>
        <w:pBdr>
          <w:top w:val="nil"/>
          <w:left w:val="nil"/>
          <w:bottom w:val="nil"/>
          <w:right w:val="nil"/>
          <w:between w:val="nil"/>
        </w:pBdr>
        <w:spacing w:after="0" w:line="240" w:lineRule="auto"/>
        <w:ind w:left="426"/>
        <w:jc w:val="both"/>
        <w:rPr>
          <w:rFonts w:ascii="Palatino Linotype" w:eastAsia="Times New Roman" w:hAnsi="Palatino Linotype" w:cs="Times New Roman"/>
          <w:color w:val="000000"/>
          <w:sz w:val="20"/>
          <w:szCs w:val="20"/>
        </w:rPr>
      </w:pPr>
      <w:r w:rsidRPr="008C6C98">
        <w:rPr>
          <w:rFonts w:ascii="Palatino Linotype" w:eastAsia="Times New Roman" w:hAnsi="Palatino Linotype" w:cs="Times New Roman"/>
          <w:color w:val="000000"/>
          <w:sz w:val="20"/>
          <w:szCs w:val="20"/>
        </w:rPr>
        <w:lastRenderedPageBreak/>
        <w:t>Are the results of the assessment of learning needs of PIAUD master students to achieve graduate competency standards at UIN Fatmawati Sukarno Bengkulu.</w:t>
      </w:r>
    </w:p>
    <w:p w:rsidR="008C6C98" w:rsidRPr="008C6C98" w:rsidRDefault="008C6C98" w:rsidP="008C6C98">
      <w:pPr>
        <w:numPr>
          <w:ilvl w:val="0"/>
          <w:numId w:val="21"/>
        </w:numPr>
        <w:pBdr>
          <w:top w:val="nil"/>
          <w:left w:val="nil"/>
          <w:bottom w:val="nil"/>
          <w:right w:val="nil"/>
          <w:between w:val="nil"/>
        </w:pBdr>
        <w:spacing w:line="240" w:lineRule="auto"/>
        <w:ind w:left="426"/>
        <w:jc w:val="both"/>
        <w:rPr>
          <w:rFonts w:ascii="Palatino Linotype" w:eastAsia="Times New Roman" w:hAnsi="Palatino Linotype" w:cs="Times New Roman"/>
          <w:color w:val="000000"/>
          <w:sz w:val="20"/>
          <w:szCs w:val="20"/>
        </w:rPr>
      </w:pPr>
      <w:r w:rsidRPr="008C6C98">
        <w:rPr>
          <w:rFonts w:ascii="Palatino Linotype" w:eastAsia="Times New Roman" w:hAnsi="Palatino Linotype" w:cs="Times New Roman"/>
          <w:color w:val="000000"/>
          <w:sz w:val="20"/>
          <w:szCs w:val="20"/>
        </w:rPr>
        <w:t xml:space="preserve">How is the analysis of the results of the assessment of the learning needs of </w:t>
      </w:r>
      <w:r w:rsidRPr="008C6C98">
        <w:rPr>
          <w:rFonts w:ascii="Palatino Linotype" w:eastAsia="Times New Roman" w:hAnsi="Palatino Linotype" w:cs="Times New Roman"/>
          <w:sz w:val="20"/>
          <w:szCs w:val="20"/>
        </w:rPr>
        <w:t>Magister (S2)</w:t>
      </w:r>
      <w:r w:rsidRPr="008C6C98">
        <w:rPr>
          <w:rFonts w:ascii="Palatino Linotype" w:eastAsia="Times New Roman" w:hAnsi="Palatino Linotype" w:cs="Times New Roman"/>
          <w:color w:val="000000"/>
          <w:sz w:val="20"/>
          <w:szCs w:val="20"/>
        </w:rPr>
        <w:t xml:space="preserve"> PIAUD students to achieve the competency standards of graduates.</w:t>
      </w:r>
    </w:p>
    <w:p w:rsidR="008C6C98" w:rsidRPr="008C6C98" w:rsidRDefault="008C6C98" w:rsidP="008C6C98">
      <w:pPr>
        <w:spacing w:after="0" w:line="240" w:lineRule="auto"/>
        <w:rPr>
          <w:rFonts w:ascii="Palatino Linotype" w:eastAsia="Times New Roman" w:hAnsi="Palatino Linotype" w:cs="Times New Roman"/>
          <w:b/>
          <w:sz w:val="20"/>
          <w:szCs w:val="20"/>
        </w:rPr>
      </w:pPr>
      <w:r w:rsidRPr="008C6C98">
        <w:rPr>
          <w:rFonts w:ascii="Palatino Linotype" w:eastAsia="Times New Roman" w:hAnsi="Palatino Linotype" w:cs="Times New Roman"/>
          <w:b/>
          <w:sz w:val="20"/>
          <w:szCs w:val="20"/>
        </w:rPr>
        <w:t>Research Objectives</w:t>
      </w:r>
    </w:p>
    <w:p w:rsidR="008C6C98" w:rsidRPr="008C6C98" w:rsidRDefault="008C6C98" w:rsidP="008C6C98">
      <w:pPr>
        <w:spacing w:after="0" w:line="240" w:lineRule="auto"/>
        <w:jc w:val="both"/>
        <w:rPr>
          <w:rFonts w:ascii="Palatino Linotype" w:eastAsia="Times New Roman" w:hAnsi="Palatino Linotype" w:cs="Times New Roman"/>
          <w:sz w:val="20"/>
          <w:szCs w:val="20"/>
        </w:rPr>
      </w:pPr>
      <w:r w:rsidRPr="008C6C98">
        <w:rPr>
          <w:rFonts w:ascii="Palatino Linotype" w:eastAsia="Times New Roman" w:hAnsi="Palatino Linotype" w:cs="Times New Roman"/>
          <w:sz w:val="20"/>
          <w:szCs w:val="20"/>
        </w:rPr>
        <w:t>The purpose of this research is to get a description of the results:</w:t>
      </w:r>
    </w:p>
    <w:p w:rsidR="008C6C98" w:rsidRPr="008C6C98" w:rsidRDefault="008C6C98" w:rsidP="008C6C98">
      <w:pPr>
        <w:numPr>
          <w:ilvl w:val="0"/>
          <w:numId w:val="20"/>
        </w:numPr>
        <w:pBdr>
          <w:top w:val="nil"/>
          <w:left w:val="nil"/>
          <w:bottom w:val="nil"/>
          <w:right w:val="nil"/>
          <w:between w:val="nil"/>
        </w:pBdr>
        <w:spacing w:after="0" w:line="240" w:lineRule="auto"/>
        <w:ind w:left="426"/>
        <w:jc w:val="both"/>
        <w:rPr>
          <w:rFonts w:ascii="Palatino Linotype" w:eastAsia="Times New Roman" w:hAnsi="Palatino Linotype" w:cs="Times New Roman"/>
          <w:color w:val="000000"/>
          <w:sz w:val="20"/>
          <w:szCs w:val="20"/>
        </w:rPr>
      </w:pPr>
      <w:r w:rsidRPr="008C6C98">
        <w:rPr>
          <w:rFonts w:ascii="Palatino Linotype" w:eastAsia="Times New Roman" w:hAnsi="Palatino Linotype" w:cs="Times New Roman"/>
          <w:color w:val="000000"/>
          <w:sz w:val="20"/>
          <w:szCs w:val="20"/>
        </w:rPr>
        <w:t xml:space="preserve">Describe the results of the assessment of learning needs of magisster (S2) PIAUD students to achieve graduate competency standards at UIN Saizu Purwokerto </w:t>
      </w:r>
    </w:p>
    <w:p w:rsidR="008C6C98" w:rsidRPr="008C6C98" w:rsidRDefault="008C6C98" w:rsidP="008C6C98">
      <w:pPr>
        <w:numPr>
          <w:ilvl w:val="0"/>
          <w:numId w:val="20"/>
        </w:numPr>
        <w:pBdr>
          <w:top w:val="nil"/>
          <w:left w:val="nil"/>
          <w:bottom w:val="nil"/>
          <w:right w:val="nil"/>
          <w:between w:val="nil"/>
        </w:pBdr>
        <w:spacing w:after="0" w:line="240" w:lineRule="auto"/>
        <w:ind w:left="426"/>
        <w:jc w:val="both"/>
        <w:rPr>
          <w:rFonts w:ascii="Palatino Linotype" w:eastAsia="Times New Roman" w:hAnsi="Palatino Linotype" w:cs="Times New Roman"/>
          <w:color w:val="000000"/>
          <w:sz w:val="20"/>
          <w:szCs w:val="20"/>
        </w:rPr>
      </w:pPr>
      <w:r w:rsidRPr="008C6C98">
        <w:rPr>
          <w:rFonts w:ascii="Palatino Linotype" w:eastAsia="Times New Roman" w:hAnsi="Palatino Linotype" w:cs="Times New Roman"/>
          <w:color w:val="000000"/>
          <w:sz w:val="20"/>
          <w:szCs w:val="20"/>
        </w:rPr>
        <w:t>Describe the results of the assessment of learning needs of PIAUD magister students to achieve graduate competency standards at UIN Fatmawati Sukarno Bengkulu.</w:t>
      </w:r>
    </w:p>
    <w:p w:rsidR="008C6C98" w:rsidRPr="008C6C98" w:rsidRDefault="008C6C98" w:rsidP="008C6C98">
      <w:pPr>
        <w:numPr>
          <w:ilvl w:val="0"/>
          <w:numId w:val="20"/>
        </w:numPr>
        <w:pBdr>
          <w:top w:val="nil"/>
          <w:left w:val="nil"/>
          <w:bottom w:val="nil"/>
          <w:right w:val="nil"/>
          <w:between w:val="nil"/>
        </w:pBdr>
        <w:spacing w:after="0" w:line="240" w:lineRule="auto"/>
        <w:ind w:left="426"/>
        <w:jc w:val="both"/>
        <w:rPr>
          <w:rFonts w:ascii="Palatino Linotype" w:eastAsia="Times New Roman" w:hAnsi="Palatino Linotype" w:cs="Times New Roman"/>
          <w:color w:val="000000"/>
          <w:sz w:val="20"/>
          <w:szCs w:val="20"/>
        </w:rPr>
      </w:pPr>
      <w:r w:rsidRPr="008C6C98">
        <w:rPr>
          <w:rFonts w:ascii="Palatino Linotype" w:eastAsia="Times New Roman" w:hAnsi="Palatino Linotype" w:cs="Times New Roman"/>
          <w:color w:val="000000"/>
          <w:sz w:val="20"/>
          <w:szCs w:val="20"/>
        </w:rPr>
        <w:t>Describe the analysis of the results of the assessment of the learning needs of magister S2 PIAUD students to achieve graduation competency standards.</w:t>
      </w:r>
    </w:p>
    <w:p w:rsidR="008C6C98" w:rsidRPr="008C6C98" w:rsidRDefault="008C6C98" w:rsidP="004C6A7B">
      <w:pPr>
        <w:spacing w:line="240" w:lineRule="auto"/>
        <w:jc w:val="both"/>
        <w:rPr>
          <w:rFonts w:ascii="Palatino Linotype" w:eastAsia="Times New Roman" w:hAnsi="Palatino Linotype" w:cs="Times New Roman"/>
          <w:sz w:val="20"/>
          <w:szCs w:val="20"/>
        </w:rPr>
      </w:pPr>
      <w:r w:rsidRPr="008C6C98">
        <w:rPr>
          <w:rFonts w:ascii="Palatino Linotype" w:eastAsia="Times New Roman" w:hAnsi="Palatino Linotype" w:cs="Times New Roman"/>
          <w:sz w:val="20"/>
          <w:szCs w:val="20"/>
        </w:rPr>
        <w:t xml:space="preserve">This description is a material in the preparation of learning needs in lectures that are relevant to competencies as expected in the vision and mission of the Master of Early Childhood Islamic Education (PIAUD) study program at UIN Fatmawati Sukarno Bengkulu, Indonesia. </w:t>
      </w:r>
    </w:p>
    <w:p w:rsidR="008C6C98" w:rsidRPr="008C6C98" w:rsidRDefault="008C6C98" w:rsidP="004C6A7B">
      <w:pPr>
        <w:spacing w:after="0" w:line="240" w:lineRule="auto"/>
        <w:rPr>
          <w:rFonts w:ascii="Palatino Linotype" w:eastAsia="Times New Roman" w:hAnsi="Palatino Linotype" w:cs="Times New Roman"/>
          <w:b/>
          <w:sz w:val="20"/>
          <w:szCs w:val="20"/>
        </w:rPr>
      </w:pPr>
      <w:r w:rsidRPr="008C6C98">
        <w:rPr>
          <w:rFonts w:ascii="Palatino Linotype" w:eastAsia="Times New Roman" w:hAnsi="Palatino Linotype" w:cs="Times New Roman"/>
          <w:b/>
          <w:sz w:val="20"/>
          <w:szCs w:val="20"/>
        </w:rPr>
        <w:t>Relevant Concepts or Theories</w:t>
      </w:r>
    </w:p>
    <w:p w:rsidR="008C6C98" w:rsidRPr="008C6C98" w:rsidRDefault="008C6C98" w:rsidP="004C6A7B">
      <w:pPr>
        <w:pBdr>
          <w:top w:val="nil"/>
          <w:left w:val="nil"/>
          <w:bottom w:val="nil"/>
          <w:right w:val="nil"/>
          <w:between w:val="nil"/>
        </w:pBdr>
        <w:spacing w:after="0" w:line="240" w:lineRule="auto"/>
        <w:jc w:val="both"/>
        <w:rPr>
          <w:rFonts w:ascii="Palatino Linotype" w:eastAsia="Times New Roman" w:hAnsi="Palatino Linotype" w:cs="Times New Roman"/>
          <w:color w:val="000000"/>
          <w:sz w:val="20"/>
          <w:szCs w:val="20"/>
        </w:rPr>
      </w:pPr>
      <w:r w:rsidRPr="008C6C98">
        <w:rPr>
          <w:rFonts w:ascii="Palatino Linotype" w:eastAsia="Times New Roman" w:hAnsi="Palatino Linotype" w:cs="Times New Roman"/>
          <w:color w:val="000000"/>
          <w:sz w:val="20"/>
          <w:szCs w:val="20"/>
        </w:rPr>
        <w:t>Answering this research question, the concept or theory used as a grand theory is:</w:t>
      </w:r>
    </w:p>
    <w:p w:rsidR="008C6C98" w:rsidRPr="008C6C98" w:rsidRDefault="008C6C98" w:rsidP="004C6A7B">
      <w:pPr>
        <w:numPr>
          <w:ilvl w:val="0"/>
          <w:numId w:val="19"/>
        </w:numPr>
        <w:pBdr>
          <w:top w:val="nil"/>
          <w:left w:val="nil"/>
          <w:bottom w:val="nil"/>
          <w:right w:val="nil"/>
          <w:between w:val="nil"/>
        </w:pBdr>
        <w:spacing w:after="0" w:line="240" w:lineRule="auto"/>
        <w:ind w:left="426"/>
        <w:jc w:val="both"/>
        <w:rPr>
          <w:rFonts w:ascii="Palatino Linotype" w:eastAsia="Times New Roman" w:hAnsi="Palatino Linotype" w:cs="Times New Roman"/>
          <w:color w:val="000000"/>
          <w:sz w:val="20"/>
          <w:szCs w:val="20"/>
        </w:rPr>
      </w:pPr>
      <w:r w:rsidRPr="008C6C98">
        <w:rPr>
          <w:rFonts w:ascii="Palatino Linotype" w:eastAsia="Times New Roman" w:hAnsi="Palatino Linotype" w:cs="Times New Roman"/>
          <w:color w:val="000000"/>
          <w:sz w:val="20"/>
          <w:szCs w:val="20"/>
        </w:rPr>
        <w:t xml:space="preserve">Learning Needs Assessment Theory </w:t>
      </w:r>
    </w:p>
    <w:p w:rsidR="008C6C98" w:rsidRPr="008C6C98" w:rsidRDefault="008C6C98" w:rsidP="004C6A7B">
      <w:pPr>
        <w:pBdr>
          <w:top w:val="nil"/>
          <w:left w:val="nil"/>
          <w:bottom w:val="nil"/>
          <w:right w:val="nil"/>
          <w:between w:val="nil"/>
        </w:pBdr>
        <w:spacing w:after="0" w:line="240" w:lineRule="auto"/>
        <w:ind w:left="426"/>
        <w:jc w:val="both"/>
        <w:rPr>
          <w:rFonts w:ascii="Palatino Linotype" w:eastAsia="Times New Roman" w:hAnsi="Palatino Linotype" w:cs="Times New Roman"/>
          <w:color w:val="000000"/>
          <w:sz w:val="20"/>
          <w:szCs w:val="20"/>
        </w:rPr>
      </w:pPr>
      <w:r w:rsidRPr="008C6C98">
        <w:rPr>
          <w:rFonts w:ascii="Palatino Linotype" w:eastAsia="Times New Roman" w:hAnsi="Palatino Linotype" w:cs="Times New Roman"/>
          <w:i/>
          <w:iCs/>
          <w:color w:val="000000"/>
          <w:sz w:val="20"/>
          <w:szCs w:val="20"/>
        </w:rPr>
        <w:t>Leslie Rae's</w:t>
      </w:r>
      <w:r w:rsidRPr="008C6C98">
        <w:rPr>
          <w:rFonts w:ascii="Palatino Linotype" w:eastAsia="Times New Roman" w:hAnsi="Palatino Linotype" w:cs="Times New Roman"/>
          <w:color w:val="000000"/>
          <w:sz w:val="20"/>
          <w:szCs w:val="20"/>
        </w:rPr>
        <w:t xml:space="preserve"> theory: "it is assumed that education, learning and training are carried out on the basis of the results of a needs analysis and not something that is conceived as a momentary idea.... effective education and learning begins with the recognition of needs"</w:t>
      </w:r>
      <w:sdt>
        <w:sdtPr>
          <w:rPr>
            <w:rFonts w:ascii="Palatino Linotype" w:eastAsia="Times New Roman" w:hAnsi="Palatino Linotype" w:cs="Times New Roman"/>
            <w:color w:val="000000"/>
            <w:sz w:val="20"/>
            <w:szCs w:val="20"/>
          </w:rPr>
          <w:tag w:val="MENDELEY_CITATION_v3_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"/>
          <w:id w:val="2134446723"/>
          <w:placeholder>
            <w:docPart w:val="055BFA4978814859A0853E4D48042B38"/>
          </w:placeholder>
        </w:sdtPr>
        <w:sdtContent>
          <w:r w:rsidRPr="008C6C98">
            <w:rPr>
              <w:rFonts w:ascii="Palatino Linotype" w:eastAsia="Times New Roman" w:hAnsi="Palatino Linotype" w:cs="Times New Roman"/>
              <w:color w:val="000000"/>
              <w:sz w:val="20"/>
              <w:szCs w:val="20"/>
            </w:rPr>
            <w:t>(Leslie Rae, 1990)</w:t>
          </w:r>
        </w:sdtContent>
      </w:sdt>
      <w:r w:rsidRPr="008C6C98">
        <w:rPr>
          <w:rFonts w:ascii="Palatino Linotype" w:eastAsia="Times New Roman" w:hAnsi="Palatino Linotype" w:cs="Times New Roman"/>
          <w:color w:val="000000"/>
          <w:sz w:val="20"/>
          <w:szCs w:val="20"/>
        </w:rPr>
        <w:t>. Paul G Priedman and Elaine A Yarbrought; The main idea in an education, learning and training activity is an effort to meet the needs that can be carried out through an education and learning activity, because it is with this activity that the gap between the current situation and the expected situation can be controlled in accordance with expectations"</w:t>
      </w:r>
      <w:sdt>
        <w:sdtPr>
          <w:rPr>
            <w:rFonts w:ascii="Palatino Linotype" w:eastAsia="Times New Roman" w:hAnsi="Palatino Linotype" w:cs="Times New Roman"/>
            <w:color w:val="000000"/>
            <w:sz w:val="20"/>
            <w:szCs w:val="20"/>
          </w:rPr>
          <w:tag w:val="MENDELEY_CITATION_v3_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"/>
          <w:id w:val="-1458168574"/>
          <w:placeholder>
            <w:docPart w:val="055BFA4978814859A0853E4D48042B38"/>
          </w:placeholder>
        </w:sdtPr>
        <w:sdtContent>
          <w:r w:rsidRPr="008C6C98">
            <w:rPr>
              <w:rFonts w:ascii="Palatino Linotype" w:eastAsia="Times New Roman" w:hAnsi="Palatino Linotype" w:cs="Times New Roman"/>
              <w:color w:val="000000"/>
              <w:sz w:val="20"/>
              <w:szCs w:val="20"/>
            </w:rPr>
            <w:t>(Paul G. Friedman, 1985)</w:t>
          </w:r>
        </w:sdtContent>
      </w:sdt>
      <w:r w:rsidRPr="008C6C98">
        <w:rPr>
          <w:rFonts w:ascii="Palatino Linotype" w:eastAsia="Times New Roman" w:hAnsi="Palatino Linotype" w:cs="Times New Roman"/>
          <w:color w:val="000000"/>
          <w:sz w:val="20"/>
          <w:szCs w:val="20"/>
        </w:rPr>
        <w:t>. Maalcom S Knowles; Educational needs are everything that must be obtained through the learning process for the needs of the organization and society, and the integrity of learning is initiated from the gap between the current level of competence and the level or standard of competence which is a prerequisite that must be met so that tasks and work can be carried out effectively</w:t>
      </w:r>
      <w:sdt>
        <w:sdtPr>
          <w:rPr>
            <w:rFonts w:ascii="Palatino Linotype" w:eastAsia="Times New Roman" w:hAnsi="Palatino Linotype" w:cs="Times New Roman"/>
            <w:color w:val="000000"/>
            <w:sz w:val="20"/>
            <w:szCs w:val="20"/>
          </w:rPr>
          <w:tag w:val="MENDELEY_CITATION_v3_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"/>
          <w:id w:val="1547716927"/>
          <w:placeholder>
            <w:docPart w:val="055BFA4978814859A0853E4D48042B38"/>
          </w:placeholder>
        </w:sdtPr>
        <w:sdtContent>
          <w:r w:rsidRPr="008C6C98">
            <w:rPr>
              <w:rFonts w:ascii="Palatino Linotype" w:eastAsia="Times New Roman" w:hAnsi="Palatino Linotype" w:cs="Times New Roman"/>
              <w:color w:val="000000"/>
              <w:sz w:val="20"/>
              <w:szCs w:val="20"/>
            </w:rPr>
            <w:t>(Malcolm Knowles, Malcolm S. Knowles, Elwood F. Holton III, Elwood F. Holton III, Petra A. Robinson, Richard A. Swanson, RICHARD SWANSON, 2020)</w:t>
          </w:r>
        </w:sdtContent>
      </w:sdt>
      <w:r w:rsidRPr="008C6C98">
        <w:rPr>
          <w:rFonts w:ascii="Palatino Linotype" w:eastAsia="Times New Roman" w:hAnsi="Palatino Linotype" w:cs="Times New Roman"/>
          <w:color w:val="000000"/>
          <w:sz w:val="20"/>
          <w:szCs w:val="20"/>
        </w:rPr>
        <w:t>.</w:t>
      </w:r>
    </w:p>
    <w:p w:rsidR="008C6C98" w:rsidRPr="008C6C98" w:rsidRDefault="008C6C98" w:rsidP="008C6C98">
      <w:pPr>
        <w:numPr>
          <w:ilvl w:val="0"/>
          <w:numId w:val="19"/>
        </w:numPr>
        <w:pBdr>
          <w:top w:val="nil"/>
          <w:left w:val="nil"/>
          <w:bottom w:val="nil"/>
          <w:right w:val="nil"/>
          <w:between w:val="nil"/>
        </w:pBdr>
        <w:spacing w:after="0" w:line="240" w:lineRule="auto"/>
        <w:ind w:left="426"/>
        <w:jc w:val="both"/>
        <w:rPr>
          <w:rFonts w:ascii="Palatino Linotype" w:eastAsia="Times New Roman" w:hAnsi="Palatino Linotype" w:cs="Times New Roman"/>
          <w:color w:val="000000"/>
          <w:sz w:val="20"/>
          <w:szCs w:val="20"/>
        </w:rPr>
      </w:pPr>
      <w:r w:rsidRPr="008C6C98">
        <w:rPr>
          <w:rFonts w:ascii="Palatino Linotype" w:eastAsia="Times New Roman" w:hAnsi="Palatino Linotype" w:cs="Times New Roman"/>
          <w:color w:val="000000"/>
          <w:sz w:val="20"/>
          <w:szCs w:val="20"/>
        </w:rPr>
        <w:t>Competency Theory</w:t>
      </w:r>
    </w:p>
    <w:p w:rsidR="008C6C98" w:rsidRPr="008C6C98" w:rsidRDefault="008C6C98" w:rsidP="004C6A7B">
      <w:pPr>
        <w:pBdr>
          <w:top w:val="nil"/>
          <w:left w:val="nil"/>
          <w:bottom w:val="nil"/>
          <w:right w:val="nil"/>
          <w:between w:val="nil"/>
        </w:pBdr>
        <w:spacing w:after="0" w:line="240" w:lineRule="auto"/>
        <w:ind w:left="426"/>
        <w:jc w:val="both"/>
        <w:rPr>
          <w:rFonts w:ascii="Palatino Linotype" w:eastAsia="Times New Roman" w:hAnsi="Palatino Linotype" w:cs="Times New Roman"/>
          <w:color w:val="000000"/>
          <w:sz w:val="20"/>
          <w:szCs w:val="20"/>
        </w:rPr>
      </w:pPr>
      <w:r w:rsidRPr="008C6C98">
        <w:rPr>
          <w:rFonts w:ascii="Palatino Linotype" w:eastAsia="Times New Roman" w:hAnsi="Palatino Linotype" w:cs="Times New Roman"/>
          <w:color w:val="000000"/>
          <w:sz w:val="20"/>
          <w:szCs w:val="20"/>
        </w:rPr>
        <w:t>Competency theory, competence adapted from the English language, namely compence with the meaning of proficiency, ability, so that it can be translated freely that the competence intended here is the ability and skills possessed by a person in the context of the work or task he holds</w:t>
      </w:r>
      <w:sdt>
        <w:sdtPr>
          <w:rPr>
            <w:rFonts w:ascii="Palatino Linotype" w:eastAsia="Times New Roman" w:hAnsi="Palatino Linotype" w:cs="Times New Roman"/>
            <w:color w:val="000000"/>
            <w:sz w:val="20"/>
            <w:szCs w:val="20"/>
          </w:rPr>
          <w:tag w:val="MENDELEY_CITATION_v3_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"/>
          <w:id w:val="1318072834"/>
          <w:placeholder>
            <w:docPart w:val="055BFA4978814859A0853E4D48042B38"/>
          </w:placeholder>
        </w:sdtPr>
        <w:sdtContent>
          <w:r w:rsidRPr="008C6C98">
            <w:rPr>
              <w:rFonts w:ascii="Palatino Linotype" w:eastAsia="Times New Roman" w:hAnsi="Palatino Linotype" w:cs="Times New Roman"/>
              <w:color w:val="000000"/>
              <w:sz w:val="20"/>
              <w:szCs w:val="20"/>
            </w:rPr>
            <w:t>(Marrelli et al., 2005)</w:t>
          </w:r>
        </w:sdtContent>
      </w:sdt>
      <w:r w:rsidRPr="008C6C98">
        <w:rPr>
          <w:rFonts w:ascii="Palatino Linotype" w:eastAsia="Times New Roman" w:hAnsi="Palatino Linotype" w:cs="Times New Roman"/>
          <w:color w:val="000000"/>
          <w:sz w:val="20"/>
          <w:szCs w:val="20"/>
        </w:rPr>
        <w:t>. Certainly these abilities and skills must be based on knowledge, attitudes and skills, as well as the values they embrace</w:t>
      </w:r>
      <w:sdt>
        <w:sdtPr>
          <w:rPr>
            <w:rFonts w:ascii="Palatino Linotype" w:eastAsia="Times New Roman" w:hAnsi="Palatino Linotype" w:cs="Times New Roman"/>
            <w:color w:val="000000"/>
            <w:sz w:val="20"/>
            <w:szCs w:val="20"/>
          </w:rPr>
          <w:tag w:val="MENDELEY_CITATION_v3_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"/>
          <w:id w:val="2087338171"/>
          <w:placeholder>
            <w:docPart w:val="055BFA4978814859A0853E4D48042B38"/>
          </w:placeholder>
        </w:sdtPr>
        <w:sdtContent>
          <w:r w:rsidRPr="008C6C98">
            <w:rPr>
              <w:rFonts w:ascii="Palatino Linotype" w:eastAsia="Times New Roman" w:hAnsi="Palatino Linotype" w:cs="Times New Roman"/>
              <w:color w:val="000000"/>
              <w:sz w:val="20"/>
              <w:szCs w:val="20"/>
            </w:rPr>
            <w:t>(Qurtubi, 2023)</w:t>
          </w:r>
        </w:sdtContent>
      </w:sdt>
      <w:r w:rsidRPr="008C6C98">
        <w:rPr>
          <w:rFonts w:ascii="Palatino Linotype" w:eastAsia="Times New Roman" w:hAnsi="Palatino Linotype" w:cs="Times New Roman"/>
          <w:color w:val="000000"/>
          <w:sz w:val="20"/>
          <w:szCs w:val="20"/>
        </w:rPr>
        <w:t>. All of this will be reflected in his activities as a competent person.</w:t>
      </w:r>
    </w:p>
    <w:p w:rsidR="008C6C98" w:rsidRPr="008C6C98" w:rsidRDefault="008C6C98" w:rsidP="004C6A7B">
      <w:pPr>
        <w:pBdr>
          <w:top w:val="nil"/>
          <w:left w:val="nil"/>
          <w:bottom w:val="nil"/>
          <w:right w:val="nil"/>
          <w:between w:val="nil"/>
        </w:pBdr>
        <w:spacing w:after="0" w:line="240" w:lineRule="auto"/>
        <w:ind w:left="426" w:firstLine="359"/>
        <w:jc w:val="both"/>
        <w:rPr>
          <w:rFonts w:ascii="Palatino Linotype" w:eastAsia="Times New Roman" w:hAnsi="Palatino Linotype" w:cs="Times New Roman"/>
          <w:color w:val="000000"/>
          <w:sz w:val="20"/>
          <w:szCs w:val="20"/>
        </w:rPr>
      </w:pPr>
      <w:r w:rsidRPr="008C6C98">
        <w:rPr>
          <w:rFonts w:ascii="Palatino Linotype" w:eastAsia="Times New Roman" w:hAnsi="Palatino Linotype" w:cs="Times New Roman"/>
          <w:color w:val="000000"/>
          <w:sz w:val="20"/>
          <w:szCs w:val="20"/>
        </w:rPr>
        <w:t>Jack Gordon (1998) clarifies with his opinion about the aspects that are part of the concept of competence, namely aspects of knowledge, aspects of understanding, aspects of ability (skill), aspects of value, aspects of attitude and aspects of interest. The combination of the six aspects makes it an attribute of a person's personality</w:t>
      </w:r>
      <w:sdt>
        <w:sdtPr>
          <w:rPr>
            <w:rFonts w:ascii="Palatino Linotype" w:eastAsia="Times New Roman" w:hAnsi="Palatino Linotype" w:cs="Times New Roman"/>
            <w:color w:val="000000"/>
            <w:sz w:val="20"/>
            <w:szCs w:val="20"/>
          </w:rPr>
          <w:tag w:val="MENDELEY_CITATION_v3_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"/>
          <w:id w:val="1795950330"/>
          <w:placeholder>
            <w:docPart w:val="055BFA4978814859A0853E4D48042B38"/>
          </w:placeholder>
        </w:sdtPr>
        <w:sdtContent>
          <w:r w:rsidRPr="008C6C98">
            <w:rPr>
              <w:rFonts w:ascii="Palatino Linotype" w:eastAsia="Times New Roman" w:hAnsi="Palatino Linotype" w:cs="Times New Roman"/>
              <w:color w:val="000000"/>
              <w:sz w:val="20"/>
              <w:szCs w:val="20"/>
            </w:rPr>
            <w:t>(Jack Gordon, 1998)</w:t>
          </w:r>
        </w:sdtContent>
      </w:sdt>
      <w:r w:rsidRPr="008C6C98">
        <w:rPr>
          <w:rFonts w:ascii="Palatino Linotype" w:eastAsia="Times New Roman" w:hAnsi="Palatino Linotype" w:cs="Times New Roman"/>
          <w:color w:val="000000"/>
          <w:sz w:val="20"/>
          <w:szCs w:val="20"/>
        </w:rPr>
        <w:t>. Stephen Robbin (2007) states that competence is a person's ability to perform the duties or positions he holds and this is influenced by intellectual and physical factors</w:t>
      </w:r>
      <w:sdt>
        <w:sdtPr>
          <w:rPr>
            <w:rFonts w:ascii="Palatino Linotype" w:eastAsia="Times New Roman" w:hAnsi="Palatino Linotype" w:cs="Times New Roman"/>
            <w:color w:val="000000"/>
            <w:sz w:val="20"/>
            <w:szCs w:val="20"/>
          </w:rPr>
          <w:tag w:val="MENDELEY_CITATION_v3_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"/>
          <w:id w:val="-1874910538"/>
          <w:placeholder>
            <w:docPart w:val="055BFA4978814859A0853E4D48042B38"/>
          </w:placeholder>
        </w:sdtPr>
        <w:sdtContent>
          <w:r w:rsidRPr="008C6C98">
            <w:rPr>
              <w:rFonts w:ascii="Palatino Linotype" w:eastAsia="Times New Roman" w:hAnsi="Palatino Linotype" w:cs="Times New Roman"/>
              <w:color w:val="000000"/>
              <w:sz w:val="20"/>
              <w:szCs w:val="20"/>
            </w:rPr>
            <w:t>(Robbins, 2007)</w:t>
          </w:r>
        </w:sdtContent>
      </w:sdt>
      <w:r w:rsidRPr="008C6C98">
        <w:rPr>
          <w:rFonts w:ascii="Palatino Linotype" w:eastAsia="Times New Roman" w:hAnsi="Palatino Linotype" w:cs="Times New Roman"/>
          <w:color w:val="000000"/>
          <w:sz w:val="20"/>
          <w:szCs w:val="20"/>
        </w:rPr>
        <w:t>. Sedarmayanti emphasizes competence on performance-related characteristics. Meanwhile, constitution of Republic Indonesia No. 13 at 2003 emphasizes that competence is the ability of individual work that is influenced by knowledge, skills and attitudes according to established standards</w:t>
      </w:r>
      <w:sdt>
        <w:sdtPr>
          <w:rPr>
            <w:rFonts w:ascii="Palatino Linotype" w:eastAsia="Times New Roman" w:hAnsi="Palatino Linotype" w:cs="Times New Roman"/>
            <w:color w:val="000000"/>
            <w:sz w:val="20"/>
            <w:szCs w:val="20"/>
          </w:rPr>
          <w:tag w:val="MENDELEY_CITATION_v3_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"/>
          <w:id w:val="1487818610"/>
          <w:placeholder>
            <w:docPart w:val="055BFA4978814859A0853E4D48042B38"/>
          </w:placeholder>
        </w:sdtPr>
        <w:sdtContent>
          <w:r w:rsidRPr="008C6C98">
            <w:rPr>
              <w:rFonts w:ascii="Palatino Linotype" w:eastAsia="Times New Roman" w:hAnsi="Palatino Linotype" w:cs="Times New Roman"/>
              <w:color w:val="000000"/>
              <w:sz w:val="20"/>
              <w:szCs w:val="20"/>
            </w:rPr>
            <w:t>(UU No. 14 Tahun 2005 tentang guru dan dosen pasal 1, n.d.)</w:t>
          </w:r>
        </w:sdtContent>
      </w:sdt>
      <w:r w:rsidRPr="008C6C98">
        <w:rPr>
          <w:rFonts w:ascii="Palatino Linotype" w:eastAsia="Times New Roman" w:hAnsi="Palatino Linotype" w:cs="Times New Roman"/>
          <w:color w:val="000000"/>
          <w:sz w:val="20"/>
          <w:szCs w:val="20"/>
        </w:rPr>
        <w:t>.</w:t>
      </w:r>
    </w:p>
    <w:p w:rsidR="00727D5A" w:rsidRPr="004F23C1" w:rsidRDefault="008C6C98" w:rsidP="004F23C1">
      <w:pPr>
        <w:pBdr>
          <w:top w:val="nil"/>
          <w:left w:val="nil"/>
          <w:bottom w:val="nil"/>
          <w:right w:val="nil"/>
          <w:between w:val="nil"/>
        </w:pBdr>
        <w:spacing w:line="240" w:lineRule="auto"/>
        <w:ind w:left="426" w:firstLine="294"/>
        <w:jc w:val="both"/>
        <w:rPr>
          <w:rFonts w:ascii="Palatino Linotype" w:eastAsia="Times New Roman" w:hAnsi="Palatino Linotype" w:cs="Times New Roman"/>
          <w:color w:val="000000"/>
          <w:sz w:val="20"/>
          <w:szCs w:val="20"/>
        </w:rPr>
      </w:pPr>
      <w:sdt>
        <w:sdtPr>
          <w:rPr>
            <w:rFonts w:ascii="Palatino Linotype" w:eastAsia="Times New Roman" w:hAnsi="Palatino Linotype" w:cs="Times New Roman"/>
            <w:color w:val="000000"/>
            <w:sz w:val="20"/>
            <w:szCs w:val="20"/>
          </w:rPr>
          <w:tag w:val="MENDELEY_CITATION_v3_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"/>
          <w:id w:val="-1043747975"/>
          <w:placeholder>
            <w:docPart w:val="86C0FD304CEA4CDC8E5F4A9D912E5F36"/>
          </w:placeholder>
        </w:sdtPr>
        <w:sdtContent>
          <w:r w:rsidRPr="008C6C98">
            <w:rPr>
              <w:rFonts w:ascii="Palatino Linotype" w:eastAsia="Times New Roman" w:hAnsi="Palatino Linotype" w:cs="Times New Roman"/>
              <w:color w:val="000000"/>
              <w:sz w:val="20"/>
              <w:szCs w:val="20"/>
            </w:rPr>
            <w:t>(Marniati, Prof.Adjunct, 2020)</w:t>
          </w:r>
        </w:sdtContent>
      </w:sdt>
      <w:r w:rsidRPr="008C6C98">
        <w:rPr>
          <w:rFonts w:ascii="Palatino Linotype" w:eastAsia="Times New Roman" w:hAnsi="Palatino Linotype" w:cs="Times New Roman"/>
          <w:color w:val="000000"/>
          <w:sz w:val="20"/>
          <w:szCs w:val="20"/>
        </w:rPr>
        <w:t xml:space="preserve"> divides three parts of competence, namely; personal competence as a form of individual ability related to others, professional competence ability related to the implementation of job duties, and social competence related to social interests.  Constitution law of Republic Indonesia number 14 at 2005 that the competence of teachers/lecturers as referred to in Article 8 includes pedagogical competence, personality competence, social competence, and professional competence obtained through professio</w:t>
      </w:r>
      <w:r w:rsidR="004F23C1">
        <w:rPr>
          <w:rFonts w:ascii="Palatino Linotype" w:eastAsia="Times New Roman" w:hAnsi="Palatino Linotype" w:cs="Times New Roman"/>
          <w:color w:val="000000"/>
          <w:sz w:val="20"/>
          <w:szCs w:val="20"/>
        </w:rPr>
        <w:t>nal education</w:t>
      </w:r>
    </w:p>
    <w:p w:rsidR="005B5AEC" w:rsidRPr="00723B12" w:rsidRDefault="005B5AEC" w:rsidP="005B5AEC">
      <w:pPr>
        <w:pStyle w:val="Alishlah21heading1"/>
        <w:rPr>
          <w:rFonts w:eastAsia="Arial"/>
        </w:rPr>
      </w:pPr>
      <w:r w:rsidRPr="00723B12">
        <w:rPr>
          <w:rFonts w:eastAsia="Arial"/>
        </w:rPr>
        <w:t xml:space="preserve">METHODS </w:t>
      </w:r>
    </w:p>
    <w:p w:rsidR="004C6A7B" w:rsidRPr="004C6A7B" w:rsidRDefault="004C6A7B" w:rsidP="004C6A7B">
      <w:pPr>
        <w:pStyle w:val="Alishlah31text"/>
        <w:spacing w:line="240" w:lineRule="auto"/>
        <w:rPr>
          <w:szCs w:val="20"/>
        </w:rPr>
      </w:pPr>
      <w:r w:rsidRPr="004C6A7B">
        <w:rPr>
          <w:szCs w:val="20"/>
        </w:rPr>
        <w:t>This research uses descriptive qualitative methods and is also carried out with the approach of "</w:t>
      </w:r>
      <w:r w:rsidRPr="004C6A7B">
        <w:rPr>
          <w:i/>
          <w:szCs w:val="20"/>
        </w:rPr>
        <w:t xml:space="preserve">field research and liberary research". </w:t>
      </w:r>
      <w:r w:rsidRPr="004C6A7B">
        <w:rPr>
          <w:szCs w:val="20"/>
        </w:rPr>
        <w:t xml:space="preserve">Data collection tools will be used observation guidelines, interview guidelines are used in conducting observations, documentation, and interviews. Analysis is carried out with the </w:t>
      </w:r>
      <w:r w:rsidRPr="004C6A7B">
        <w:rPr>
          <w:i/>
          <w:szCs w:val="20"/>
        </w:rPr>
        <w:t>Milles and Hubberman</w:t>
      </w:r>
      <w:r w:rsidRPr="004C6A7B">
        <w:rPr>
          <w:szCs w:val="20"/>
        </w:rPr>
        <w:t xml:space="preserve"> model approach, namely data collection, data reduction, data display and conclusion (drawing and verifying)</w:t>
      </w:r>
      <w:sdt>
        <w:sdtPr>
          <w:rPr>
            <w:szCs w:val="20"/>
          </w:rPr>
          <w:tag w:val="MENDELEY_CITATION_v3_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"/>
          <w:id w:val="879057953"/>
          <w:placeholder>
            <w:docPart w:val="06C093BBE79A4A5DB59BB7FD8CC83C88"/>
          </w:placeholder>
        </w:sdtPr>
        <w:sdtContent>
          <w:r w:rsidRPr="004C6A7B">
            <w:rPr>
              <w:szCs w:val="20"/>
            </w:rPr>
            <w:t>(Matthew B. Miles, A. Michael Huberman, 2014)</w:t>
          </w:r>
        </w:sdtContent>
      </w:sdt>
      <w:r w:rsidRPr="004C6A7B">
        <w:rPr>
          <w:szCs w:val="20"/>
        </w:rPr>
        <w:t xml:space="preserve">. The validity test treated the validity and reliability of the findings. </w:t>
      </w:r>
      <w:r w:rsidRPr="004C6A7B">
        <w:rPr>
          <w:i/>
          <w:szCs w:val="20"/>
        </w:rPr>
        <w:t xml:space="preserve">Lincoln and Guba </w:t>
      </w:r>
      <w:r w:rsidRPr="004C6A7B">
        <w:rPr>
          <w:szCs w:val="20"/>
        </w:rPr>
        <w:t>stated that in descriptive qualitative research, internal validity is obtained in credibility, while external validity is in transferability. Reliability is dependability, and objectivity in confirmability</w:t>
      </w:r>
      <w:sdt>
        <w:sdtPr>
          <w:rPr>
            <w:szCs w:val="20"/>
          </w:rPr>
          <w:tag w:val="MENDELEY_CITATION_v3_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"/>
          <w:id w:val="1256629294"/>
          <w:placeholder>
            <w:docPart w:val="06C093BBE79A4A5DB59BB7FD8CC83C88"/>
          </w:placeholder>
        </w:sdtPr>
        <w:sdtContent>
          <w:r w:rsidRPr="004C6A7B">
            <w:rPr>
              <w:szCs w:val="20"/>
            </w:rPr>
            <w:t>(Jacobson, 2019)</w:t>
          </w:r>
        </w:sdtContent>
      </w:sdt>
      <w:r w:rsidRPr="004C6A7B">
        <w:rPr>
          <w:szCs w:val="20"/>
        </w:rPr>
        <w:t xml:space="preserve">. The data sources used consist of primary and secondary data sources. Primary data sources consist of 2 sources, namely </w:t>
      </w:r>
    </w:p>
    <w:p w:rsidR="004C6A7B" w:rsidRPr="004C6A7B" w:rsidRDefault="004C6A7B" w:rsidP="004C6A7B">
      <w:pPr>
        <w:numPr>
          <w:ilvl w:val="0"/>
          <w:numId w:val="22"/>
        </w:numPr>
        <w:pBdr>
          <w:top w:val="nil"/>
          <w:left w:val="nil"/>
          <w:bottom w:val="nil"/>
          <w:right w:val="nil"/>
          <w:between w:val="nil"/>
        </w:pBdr>
        <w:spacing w:after="0" w:line="240" w:lineRule="auto"/>
        <w:ind w:left="426"/>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sz w:val="20"/>
          <w:szCs w:val="20"/>
        </w:rPr>
        <w:t>H</w:t>
      </w:r>
      <w:r w:rsidRPr="004C6A7B">
        <w:rPr>
          <w:rFonts w:ascii="Palatino Linotype" w:eastAsia="Times New Roman" w:hAnsi="Palatino Linotype" w:cs="Times New Roman"/>
          <w:color w:val="000000"/>
          <w:sz w:val="20"/>
          <w:szCs w:val="20"/>
        </w:rPr>
        <w:t xml:space="preserve">ead of the Master's study program in early childhood Islamic education (PIAUD), namely: UIN K.H.Saefuddin Zuhri Purwokerto and UIN Fatmawati Sukarno Bengkulu. </w:t>
      </w:r>
    </w:p>
    <w:p w:rsidR="004C6A7B" w:rsidRPr="004C6A7B" w:rsidRDefault="004C6A7B" w:rsidP="004C6A7B">
      <w:pPr>
        <w:numPr>
          <w:ilvl w:val="0"/>
          <w:numId w:val="22"/>
        </w:numPr>
        <w:pBdr>
          <w:top w:val="nil"/>
          <w:left w:val="nil"/>
          <w:bottom w:val="nil"/>
          <w:right w:val="nil"/>
          <w:between w:val="nil"/>
        </w:pBdr>
        <w:spacing w:after="0" w:line="240" w:lineRule="auto"/>
        <w:ind w:left="426"/>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Student of Master's Program in Early Childhood Islamic Education (PIAUD) at UIN Saizu Purokerto and UIN Fatmawati Sukarno Bengkulu.</w:t>
      </w:r>
    </w:p>
    <w:p w:rsidR="004C6A7B" w:rsidRPr="004F23C1" w:rsidRDefault="004C6A7B" w:rsidP="004F23C1">
      <w:pPr>
        <w:spacing w:line="240" w:lineRule="auto"/>
        <w:ind w:left="66" w:firstLine="360"/>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Secondary data sources are educational personnel within the PIAUD Master program, as well as documentation and literature materials relev</w:t>
      </w:r>
      <w:r w:rsidR="004F23C1">
        <w:rPr>
          <w:rFonts w:ascii="Palatino Linotype" w:eastAsia="Times New Roman" w:hAnsi="Palatino Linotype" w:cs="Times New Roman"/>
          <w:sz w:val="20"/>
          <w:szCs w:val="20"/>
        </w:rPr>
        <w:t>ant to the focus of discussion.</w:t>
      </w:r>
    </w:p>
    <w:p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rsidR="002B31FD" w:rsidRPr="004C6A7B" w:rsidRDefault="002B31FD" w:rsidP="004C6A7B">
      <w:pPr>
        <w:pStyle w:val="Alishlah31text"/>
        <w:spacing w:line="240" w:lineRule="auto"/>
        <w:rPr>
          <w:szCs w:val="20"/>
        </w:rPr>
      </w:pPr>
      <w:r w:rsidRPr="004C6A7B">
        <w:rPr>
          <w:szCs w:val="20"/>
        </w:rPr>
        <w:t xml:space="preserve">The results obtained from the research have to be supported by sufficient data.  The research results and the discovery must be the answers, or the research hypothesis stated previously in the introduction part. </w:t>
      </w:r>
    </w:p>
    <w:p w:rsidR="004C6A7B" w:rsidRDefault="004C6A7B" w:rsidP="004F23C1">
      <w:pPr>
        <w:numPr>
          <w:ilvl w:val="0"/>
          <w:numId w:val="24"/>
        </w:numPr>
        <w:pBdr>
          <w:top w:val="nil"/>
          <w:left w:val="nil"/>
          <w:bottom w:val="nil"/>
          <w:right w:val="nil"/>
          <w:between w:val="nil"/>
        </w:pBdr>
        <w:shd w:val="clear" w:color="auto" w:fill="FFFFFF"/>
        <w:spacing w:after="0" w:line="240" w:lineRule="auto"/>
        <w:ind w:left="426" w:hanging="426"/>
        <w:jc w:val="both"/>
        <w:rPr>
          <w:rFonts w:ascii="Palatino Linotype" w:eastAsia="Times New Roman" w:hAnsi="Palatino Linotype" w:cs="Times New Roman"/>
          <w:b/>
          <w:color w:val="000000"/>
          <w:sz w:val="20"/>
          <w:szCs w:val="20"/>
        </w:rPr>
      </w:pPr>
      <w:r w:rsidRPr="004C6A7B">
        <w:rPr>
          <w:rFonts w:ascii="Palatino Linotype" w:eastAsia="Times New Roman" w:hAnsi="Palatino Linotype" w:cs="Times New Roman"/>
          <w:b/>
          <w:color w:val="000000"/>
          <w:sz w:val="20"/>
          <w:szCs w:val="20"/>
        </w:rPr>
        <w:t>Master Study Program of PIAUD UIN K.H.Saefuddin Zuhri Purwokerto</w:t>
      </w:r>
    </w:p>
    <w:p w:rsidR="004F23C1" w:rsidRDefault="004C6A7B" w:rsidP="004F23C1">
      <w:pPr>
        <w:pBdr>
          <w:top w:val="nil"/>
          <w:left w:val="nil"/>
          <w:bottom w:val="nil"/>
          <w:right w:val="nil"/>
          <w:between w:val="nil"/>
        </w:pBdr>
        <w:shd w:val="clear" w:color="auto" w:fill="FFFFFF"/>
        <w:spacing w:after="0" w:line="240" w:lineRule="auto"/>
        <w:ind w:left="426" w:firstLine="436"/>
        <w:jc w:val="both"/>
        <w:rPr>
          <w:rFonts w:ascii="Palatino Linotype" w:eastAsia="Times New Roman" w:hAnsi="Palatino Linotype" w:cs="Times New Roman"/>
          <w:b/>
          <w:color w:val="000000"/>
          <w:sz w:val="20"/>
          <w:szCs w:val="20"/>
          <w:lang w:val="id-ID"/>
        </w:rPr>
      </w:pPr>
      <w:r w:rsidRPr="004C6A7B">
        <w:rPr>
          <w:rFonts w:ascii="Palatino Linotype" w:eastAsia="Times New Roman" w:hAnsi="Palatino Linotype" w:cs="Times New Roman"/>
          <w:sz w:val="20"/>
          <w:szCs w:val="20"/>
        </w:rPr>
        <w:t>In the profile of the Master of Early Childhood Islamic Education (PIAUD) Study Program at K.H.Saefuddin Zuhri Purwokerto State Islamic University which was established with the decision of the Minister of Religion on November 2021, the vision, mission and objectives are shown as follows;</w:t>
      </w:r>
      <w:r>
        <w:rPr>
          <w:rFonts w:ascii="Palatino Linotype" w:eastAsia="Times New Roman" w:hAnsi="Palatino Linotype" w:cs="Times New Roman"/>
          <w:b/>
          <w:color w:val="000000"/>
          <w:sz w:val="20"/>
          <w:szCs w:val="20"/>
          <w:lang w:val="id-ID"/>
        </w:rPr>
        <w:t xml:space="preserve"> </w:t>
      </w:r>
    </w:p>
    <w:p w:rsidR="004C6A7B" w:rsidRPr="004F23C1" w:rsidRDefault="004C6A7B" w:rsidP="004F23C1">
      <w:pPr>
        <w:pBdr>
          <w:top w:val="nil"/>
          <w:left w:val="nil"/>
          <w:bottom w:val="nil"/>
          <w:right w:val="nil"/>
          <w:between w:val="nil"/>
        </w:pBdr>
        <w:shd w:val="clear" w:color="auto" w:fill="FFFFFF"/>
        <w:spacing w:after="0" w:line="240" w:lineRule="auto"/>
        <w:ind w:left="426" w:firstLine="436"/>
        <w:jc w:val="both"/>
        <w:rPr>
          <w:rFonts w:ascii="Palatino Linotype" w:eastAsia="Times New Roman" w:hAnsi="Palatino Linotype" w:cs="Times New Roman"/>
          <w:b/>
          <w:color w:val="000000"/>
          <w:sz w:val="20"/>
          <w:szCs w:val="20"/>
          <w:lang w:val="id-ID"/>
        </w:rPr>
      </w:pPr>
      <w:r w:rsidRPr="004C6A7B">
        <w:rPr>
          <w:rFonts w:ascii="Palatino Linotype" w:eastAsia="Times New Roman" w:hAnsi="Palatino Linotype" w:cs="Times New Roman"/>
          <w:sz w:val="20"/>
          <w:szCs w:val="20"/>
        </w:rPr>
        <w:t>Vision: In 2040 to become a superior, progressive, and integrative study program developing the science of early childhood Islamic education in the ASEAN region.</w:t>
      </w:r>
    </w:p>
    <w:p w:rsidR="004C6A7B" w:rsidRPr="004C6A7B" w:rsidRDefault="004C6A7B" w:rsidP="004F23C1">
      <w:pPr>
        <w:spacing w:after="0" w:line="240" w:lineRule="auto"/>
        <w:ind w:left="426"/>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Mission:</w:t>
      </w:r>
    </w:p>
    <w:p w:rsidR="004C6A7B" w:rsidRPr="004C6A7B" w:rsidRDefault="004C6A7B" w:rsidP="004F23C1">
      <w:pPr>
        <w:numPr>
          <w:ilvl w:val="0"/>
          <w:numId w:val="26"/>
        </w:numPr>
        <w:pBdr>
          <w:top w:val="nil"/>
          <w:left w:val="nil"/>
          <w:bottom w:val="nil"/>
          <w:right w:val="nil"/>
          <w:between w:val="nil"/>
        </w:pBdr>
        <w:spacing w:after="0" w:line="240" w:lineRule="auto"/>
        <w:ind w:left="709" w:hanging="283"/>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Organizing superior and integrative education and teaching so as to create professional educators and developers in the field of early childhood Islamic education.</w:t>
      </w:r>
    </w:p>
    <w:p w:rsidR="004C6A7B" w:rsidRPr="004C6A7B" w:rsidRDefault="004C6A7B" w:rsidP="004F23C1">
      <w:pPr>
        <w:numPr>
          <w:ilvl w:val="0"/>
          <w:numId w:val="26"/>
        </w:numPr>
        <w:pBdr>
          <w:top w:val="nil"/>
          <w:left w:val="nil"/>
          <w:bottom w:val="nil"/>
          <w:right w:val="nil"/>
          <w:between w:val="nil"/>
        </w:pBdr>
        <w:spacing w:after="0" w:line="240" w:lineRule="auto"/>
        <w:ind w:left="709" w:hanging="283"/>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Carrying out integrative research in solving and resolving problems related to early childhood Islamic education so as to improve the quality of early childhood Islamic education.</w:t>
      </w:r>
    </w:p>
    <w:p w:rsidR="004C6A7B" w:rsidRPr="004C6A7B" w:rsidRDefault="004C6A7B" w:rsidP="004F23C1">
      <w:pPr>
        <w:numPr>
          <w:ilvl w:val="0"/>
          <w:numId w:val="26"/>
        </w:numPr>
        <w:pBdr>
          <w:top w:val="nil"/>
          <w:left w:val="nil"/>
          <w:bottom w:val="nil"/>
          <w:right w:val="nil"/>
          <w:between w:val="nil"/>
        </w:pBdr>
        <w:spacing w:after="0" w:line="240" w:lineRule="auto"/>
        <w:ind w:left="709" w:hanging="283"/>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Establish partnerships with domestic and foreign institutions and the community in order to improve the quality of early childhood Islamic education.</w:t>
      </w:r>
    </w:p>
    <w:p w:rsidR="004C6A7B" w:rsidRPr="004C6A7B" w:rsidRDefault="004C6A7B" w:rsidP="004F23C1">
      <w:pPr>
        <w:numPr>
          <w:ilvl w:val="0"/>
          <w:numId w:val="26"/>
        </w:numPr>
        <w:pBdr>
          <w:top w:val="nil"/>
          <w:left w:val="nil"/>
          <w:bottom w:val="nil"/>
          <w:right w:val="nil"/>
          <w:between w:val="nil"/>
        </w:pBdr>
        <w:spacing w:after="0" w:line="240" w:lineRule="auto"/>
        <w:ind w:left="709" w:hanging="283"/>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Carrying out community service in the improvement and development of early childhood Islamic education.</w:t>
      </w:r>
    </w:p>
    <w:p w:rsidR="004C6A7B" w:rsidRPr="004C6A7B" w:rsidRDefault="004C6A7B" w:rsidP="004F23C1">
      <w:pPr>
        <w:numPr>
          <w:ilvl w:val="0"/>
          <w:numId w:val="26"/>
        </w:numPr>
        <w:pBdr>
          <w:top w:val="nil"/>
          <w:left w:val="nil"/>
          <w:bottom w:val="nil"/>
          <w:right w:val="nil"/>
          <w:between w:val="nil"/>
        </w:pBdr>
        <w:spacing w:line="240" w:lineRule="auto"/>
        <w:ind w:left="709" w:hanging="283"/>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Realizing study program governance with a national and international standard institutional governance system</w:t>
      </w:r>
    </w:p>
    <w:p w:rsidR="004C6A7B" w:rsidRPr="004C6A7B" w:rsidRDefault="004C6A7B" w:rsidP="004F23C1">
      <w:pPr>
        <w:spacing w:after="0" w:line="240" w:lineRule="auto"/>
        <w:ind w:left="426"/>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Objective:</w:t>
      </w:r>
    </w:p>
    <w:p w:rsidR="004C6A7B" w:rsidRPr="004C6A7B" w:rsidRDefault="004C6A7B" w:rsidP="004F23C1">
      <w:pPr>
        <w:numPr>
          <w:ilvl w:val="0"/>
          <w:numId w:val="28"/>
        </w:numPr>
        <w:pBdr>
          <w:top w:val="nil"/>
          <w:left w:val="nil"/>
          <w:bottom w:val="nil"/>
          <w:right w:val="nil"/>
          <w:between w:val="nil"/>
        </w:pBdr>
        <w:spacing w:after="0" w:line="240" w:lineRule="auto"/>
        <w:ind w:left="709" w:hanging="283"/>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lastRenderedPageBreak/>
        <w:t>Producing educators and education managers who have expertise, creativity, and professionalism in the field of early childhood Islamic education.</w:t>
      </w:r>
    </w:p>
    <w:p w:rsidR="004C6A7B" w:rsidRPr="004C6A7B" w:rsidRDefault="004C6A7B" w:rsidP="004F23C1">
      <w:pPr>
        <w:numPr>
          <w:ilvl w:val="0"/>
          <w:numId w:val="28"/>
        </w:numPr>
        <w:pBdr>
          <w:top w:val="nil"/>
          <w:left w:val="nil"/>
          <w:bottom w:val="nil"/>
          <w:right w:val="nil"/>
          <w:between w:val="nil"/>
        </w:pBdr>
        <w:spacing w:after="0" w:line="240" w:lineRule="auto"/>
        <w:ind w:left="709" w:hanging="283"/>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 xml:space="preserve">Producing research in the field of early childhood education that is creative, innovative, and integrative for scientific advancement and development. </w:t>
      </w:r>
    </w:p>
    <w:p w:rsidR="004C6A7B" w:rsidRPr="004C6A7B" w:rsidRDefault="004C6A7B" w:rsidP="004F23C1">
      <w:pPr>
        <w:numPr>
          <w:ilvl w:val="0"/>
          <w:numId w:val="28"/>
        </w:numPr>
        <w:pBdr>
          <w:top w:val="nil"/>
          <w:left w:val="nil"/>
          <w:bottom w:val="nil"/>
          <w:right w:val="nil"/>
          <w:between w:val="nil"/>
        </w:pBdr>
        <w:spacing w:after="0" w:line="240" w:lineRule="auto"/>
        <w:ind w:left="709" w:hanging="283"/>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The implementation of community service and empowerment activities in the field of early childhood education based on Islamic values.</w:t>
      </w:r>
    </w:p>
    <w:p w:rsidR="004C6A7B" w:rsidRPr="004C6A7B" w:rsidRDefault="004C6A7B" w:rsidP="004F23C1">
      <w:pPr>
        <w:numPr>
          <w:ilvl w:val="0"/>
          <w:numId w:val="28"/>
        </w:numPr>
        <w:pBdr>
          <w:top w:val="nil"/>
          <w:left w:val="nil"/>
          <w:bottom w:val="nil"/>
          <w:right w:val="nil"/>
          <w:between w:val="nil"/>
        </w:pBdr>
        <w:spacing w:after="0" w:line="240" w:lineRule="auto"/>
        <w:ind w:left="709" w:hanging="283"/>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Implementation of cooperation and partnerships with other institutions that are productive and sustainable.</w:t>
      </w:r>
    </w:p>
    <w:p w:rsidR="004C6A7B" w:rsidRPr="004C6A7B" w:rsidRDefault="004C6A7B" w:rsidP="004F23C1">
      <w:pPr>
        <w:numPr>
          <w:ilvl w:val="0"/>
          <w:numId w:val="28"/>
        </w:numPr>
        <w:pBdr>
          <w:top w:val="nil"/>
          <w:left w:val="nil"/>
          <w:bottom w:val="nil"/>
          <w:right w:val="nil"/>
          <w:between w:val="nil"/>
        </w:pBdr>
        <w:spacing w:line="240" w:lineRule="auto"/>
        <w:ind w:left="709" w:hanging="283"/>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The realization of professional institutional governance with national and international standards.</w:t>
      </w:r>
    </w:p>
    <w:p w:rsidR="004C6A7B" w:rsidRPr="004C6A7B" w:rsidRDefault="004C6A7B" w:rsidP="004F23C1">
      <w:pPr>
        <w:spacing w:line="240" w:lineRule="auto"/>
        <w:ind w:left="426" w:firstLine="567"/>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The main profile of graduates of the Master of Early Childhood Islamic Education (PIAUD) Postgraduate Study Program of UIN Prof. K. H. Saifuddin Zuhri Purwokerto is as follows.</w:t>
      </w:r>
    </w:p>
    <w:p w:rsidR="004C6A7B" w:rsidRPr="004C6A7B" w:rsidRDefault="004C6A7B" w:rsidP="004F23C1">
      <w:pPr>
        <w:numPr>
          <w:ilvl w:val="0"/>
          <w:numId w:val="29"/>
        </w:numPr>
        <w:pBdr>
          <w:top w:val="nil"/>
          <w:left w:val="nil"/>
          <w:bottom w:val="nil"/>
          <w:right w:val="nil"/>
          <w:between w:val="nil"/>
        </w:pBdr>
        <w:spacing w:after="0" w:line="240" w:lineRule="auto"/>
        <w:ind w:left="709" w:hanging="284"/>
        <w:jc w:val="both"/>
        <w:rPr>
          <w:rFonts w:ascii="Palatino Linotype" w:eastAsia="Times New Roman" w:hAnsi="Palatino Linotype" w:cs="Times New Roman"/>
          <w:b/>
          <w:color w:val="000000"/>
          <w:sz w:val="20"/>
          <w:szCs w:val="20"/>
        </w:rPr>
      </w:pPr>
      <w:r w:rsidRPr="004C6A7B">
        <w:rPr>
          <w:rFonts w:ascii="Palatino Linotype" w:eastAsia="Times New Roman" w:hAnsi="Palatino Linotype" w:cs="Times New Roman"/>
          <w:b/>
          <w:color w:val="000000"/>
          <w:sz w:val="20"/>
          <w:szCs w:val="20"/>
        </w:rPr>
        <w:t xml:space="preserve">Academics </w:t>
      </w:r>
    </w:p>
    <w:p w:rsidR="004C6A7B" w:rsidRPr="004C6A7B" w:rsidRDefault="004C6A7B" w:rsidP="004F23C1">
      <w:pPr>
        <w:spacing w:line="240" w:lineRule="auto"/>
        <w:ind w:left="709"/>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Graduates of the PIAUD Master Study Program can become educators, either lecturers or teachers) who are expert, creative, and professional in the field of early childhood Islamic education.</w:t>
      </w:r>
    </w:p>
    <w:p w:rsidR="004C6A7B" w:rsidRPr="004C6A7B" w:rsidRDefault="004C6A7B" w:rsidP="004F23C1">
      <w:pPr>
        <w:numPr>
          <w:ilvl w:val="0"/>
          <w:numId w:val="29"/>
        </w:numPr>
        <w:pBdr>
          <w:top w:val="nil"/>
          <w:left w:val="nil"/>
          <w:bottom w:val="nil"/>
          <w:right w:val="nil"/>
          <w:between w:val="nil"/>
        </w:pBdr>
        <w:spacing w:after="0" w:line="240" w:lineRule="auto"/>
        <w:ind w:left="709" w:hanging="284"/>
        <w:jc w:val="both"/>
        <w:rPr>
          <w:rFonts w:ascii="Palatino Linotype" w:eastAsia="Times New Roman" w:hAnsi="Palatino Linotype" w:cs="Times New Roman"/>
          <w:b/>
          <w:color w:val="000000"/>
          <w:sz w:val="20"/>
          <w:szCs w:val="20"/>
        </w:rPr>
      </w:pPr>
      <w:r w:rsidRPr="004C6A7B">
        <w:rPr>
          <w:rFonts w:ascii="Palatino Linotype" w:eastAsia="Times New Roman" w:hAnsi="Palatino Linotype" w:cs="Times New Roman"/>
          <w:b/>
          <w:color w:val="000000"/>
          <w:sz w:val="20"/>
          <w:szCs w:val="20"/>
        </w:rPr>
        <w:t>Researcher</w:t>
      </w:r>
    </w:p>
    <w:p w:rsidR="004C6A7B" w:rsidRPr="004C6A7B" w:rsidRDefault="004C6A7B" w:rsidP="004F23C1">
      <w:pPr>
        <w:spacing w:line="240" w:lineRule="auto"/>
        <w:ind w:left="709"/>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Graduates of the PIAUD Master Study Program can become researchers who have the ability to plan, carry out and publish and manage research results in the field of Early Childhood Islamic Education in accordance with the latest scientific developments based on Islamic teachings and ethics, science, and expertise.</w:t>
      </w:r>
    </w:p>
    <w:p w:rsidR="004C6A7B" w:rsidRPr="004C6A7B" w:rsidRDefault="004C6A7B" w:rsidP="004F23C1">
      <w:pPr>
        <w:numPr>
          <w:ilvl w:val="0"/>
          <w:numId w:val="29"/>
        </w:numPr>
        <w:pBdr>
          <w:top w:val="nil"/>
          <w:left w:val="nil"/>
          <w:bottom w:val="nil"/>
          <w:right w:val="nil"/>
          <w:between w:val="nil"/>
        </w:pBdr>
        <w:spacing w:after="0" w:line="240" w:lineRule="auto"/>
        <w:ind w:left="709" w:hanging="284"/>
        <w:jc w:val="both"/>
        <w:rPr>
          <w:rFonts w:ascii="Palatino Linotype" w:eastAsia="Times New Roman" w:hAnsi="Palatino Linotype" w:cs="Times New Roman"/>
          <w:b/>
          <w:color w:val="000000"/>
          <w:sz w:val="20"/>
          <w:szCs w:val="20"/>
        </w:rPr>
      </w:pPr>
      <w:r w:rsidRPr="004C6A7B">
        <w:rPr>
          <w:rFonts w:ascii="Palatino Linotype" w:eastAsia="Times New Roman" w:hAnsi="Palatino Linotype" w:cs="Times New Roman"/>
          <w:b/>
          <w:color w:val="000000"/>
          <w:sz w:val="20"/>
          <w:szCs w:val="20"/>
        </w:rPr>
        <w:t>Consultant</w:t>
      </w:r>
    </w:p>
    <w:p w:rsidR="004C6A7B" w:rsidRPr="004C6A7B" w:rsidRDefault="004C6A7B" w:rsidP="004F23C1">
      <w:pPr>
        <w:spacing w:line="240" w:lineRule="auto"/>
        <w:ind w:left="709"/>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Graduates of the PIAUD Master Study Program can become consultants who have the ability to analyze and solve problems in Early Childhood Islamic Education based on Islamic teachings and ethics, science, and expertise.</w:t>
      </w:r>
    </w:p>
    <w:p w:rsidR="004C6A7B" w:rsidRPr="004C6A7B" w:rsidRDefault="004C6A7B" w:rsidP="004F23C1">
      <w:pPr>
        <w:numPr>
          <w:ilvl w:val="0"/>
          <w:numId w:val="29"/>
        </w:numPr>
        <w:pBdr>
          <w:top w:val="nil"/>
          <w:left w:val="nil"/>
          <w:bottom w:val="nil"/>
          <w:right w:val="nil"/>
          <w:between w:val="nil"/>
        </w:pBdr>
        <w:spacing w:after="0" w:line="240" w:lineRule="auto"/>
        <w:ind w:left="709" w:hanging="284"/>
        <w:jc w:val="both"/>
        <w:rPr>
          <w:rFonts w:ascii="Palatino Linotype" w:eastAsia="Times New Roman" w:hAnsi="Palatino Linotype" w:cs="Times New Roman"/>
          <w:b/>
          <w:color w:val="000000"/>
          <w:sz w:val="20"/>
          <w:szCs w:val="20"/>
        </w:rPr>
      </w:pPr>
      <w:r w:rsidRPr="004C6A7B">
        <w:rPr>
          <w:rFonts w:ascii="Palatino Linotype" w:eastAsia="Times New Roman" w:hAnsi="Palatino Linotype" w:cs="Times New Roman"/>
          <w:b/>
          <w:color w:val="000000"/>
          <w:sz w:val="20"/>
          <w:szCs w:val="20"/>
        </w:rPr>
        <w:t>Education Unit Manager</w:t>
      </w:r>
    </w:p>
    <w:p w:rsidR="004C6A7B" w:rsidRPr="004C6A7B" w:rsidRDefault="004C6A7B" w:rsidP="004F23C1">
      <w:pPr>
        <w:spacing w:line="240" w:lineRule="auto"/>
        <w:ind w:left="709"/>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Graduates of the PIAUD Master Study Program can become managers or managers in an early childhood education unit institution.</w:t>
      </w:r>
    </w:p>
    <w:p w:rsidR="004C6A7B" w:rsidRPr="004C6A7B" w:rsidRDefault="004C6A7B" w:rsidP="004C6A7B">
      <w:pPr>
        <w:spacing w:line="240" w:lineRule="auto"/>
        <w:ind w:left="284" w:firstLine="425"/>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ab/>
        <w:t>The special characteristic (distinctiveness) of the curriculum of the Postgraduate Master of Education Study Program of UIN Prof. K. H. Saifuddin Zuhri Purwokerto is the development of early childhood education science based on: (1) integration between Islam and the science of early childhood Islamic education; (2) scientific development based on literacy; and (3) scientific development with locality insight. The formulation of learning outcomes for the Postgraduate Master of Early Childhood Islamic Education Study Program at UIN Prof. K. H. Saifuddin Zuhri Purwokerto is prepared based on the profile of graduates to be achieved by elaborating on the vision, mission, and objectives of the institution, and contextualizing according to the needs of the community. the formulation of learning outcomes refers to: (1) Regulation of the Minister of Education and Culture of the Republic of Indonesia Number 3 of 2020 concerning National Higher Education Standards in the Appendix of the Formulation of General Attitudes and Skills; (2) Graduate Competency Standards (SKL) and Graduate Learning Outcomes (CPL) for Masters and Doctoral Level Study Programs at Islamic Religious Universities and the Faculty of Islamic Religion in Higher Education; (3) Independent Campus Learning Curriculum developed by UIN Prof. K. H. Saifuddin Zuhri Purwokerto; and (3) Statute of UIN Prof. K. H. Saifuddin Zuhri Purwokerto</w:t>
      </w:r>
      <w:sdt>
        <w:sdtPr>
          <w:rPr>
            <w:rFonts w:ascii="Palatino Linotype" w:eastAsia="Times New Roman" w:hAnsi="Palatino Linotype" w:cs="Times New Roman"/>
            <w:color w:val="000000"/>
            <w:sz w:val="20"/>
            <w:szCs w:val="20"/>
          </w:rPr>
          <w:tag w:val="MENDELEY_CITATION_v3_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"/>
          <w:id w:val="-702477968"/>
          <w:placeholder>
            <w:docPart w:val="92F9080298414DBE9B75BEB8CA3805F4"/>
          </w:placeholder>
        </w:sdtPr>
        <w:sdtContent>
          <w:r w:rsidRPr="004C6A7B">
            <w:rPr>
              <w:rFonts w:ascii="Palatino Linotype" w:eastAsia="Times New Roman" w:hAnsi="Palatino Linotype" w:cs="Times New Roman"/>
              <w:color w:val="000000"/>
              <w:sz w:val="20"/>
              <w:szCs w:val="20"/>
            </w:rPr>
            <w:t>(Pendidikan et al., 2023)</w:t>
          </w:r>
        </w:sdtContent>
      </w:sdt>
      <w:sdt>
        <w:sdtPr>
          <w:rPr>
            <w:rFonts w:ascii="Palatino Linotype" w:eastAsia="Times New Roman" w:hAnsi="Palatino Linotype" w:cs="Times New Roman"/>
            <w:color w:val="000000"/>
            <w:sz w:val="20"/>
            <w:szCs w:val="20"/>
          </w:rPr>
          <w:tag w:val="MENDELEY_CITATION_v3_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"/>
          <w:id w:val="-1108743135"/>
          <w:placeholder>
            <w:docPart w:val="92F9080298414DBE9B75BEB8CA3805F4"/>
          </w:placeholder>
        </w:sdtPr>
        <w:sdtContent>
          <w:r w:rsidRPr="004C6A7B">
            <w:rPr>
              <w:rFonts w:ascii="Palatino Linotype" w:eastAsia="Times New Roman" w:hAnsi="Palatino Linotype" w:cs="Times New Roman"/>
              <w:color w:val="000000"/>
              <w:sz w:val="20"/>
              <w:szCs w:val="20"/>
            </w:rPr>
            <w:t>(Riset, 2016)</w:t>
          </w:r>
        </w:sdtContent>
      </w:sdt>
      <w:r w:rsidRPr="004C6A7B">
        <w:rPr>
          <w:rFonts w:ascii="Palatino Linotype" w:eastAsia="Times New Roman" w:hAnsi="Palatino Linotype" w:cs="Times New Roman"/>
          <w:sz w:val="20"/>
          <w:szCs w:val="20"/>
        </w:rPr>
        <w:t>. The formulation of learning outcomes from the aspects of attitude, knowledge, general skills, and specific skills is as follows;</w:t>
      </w:r>
    </w:p>
    <w:p w:rsidR="004C6A7B" w:rsidRPr="004C6A7B" w:rsidRDefault="004C6A7B" w:rsidP="004C6A7B">
      <w:pPr>
        <w:tabs>
          <w:tab w:val="left" w:pos="426"/>
        </w:tabs>
        <w:spacing w:line="240" w:lineRule="auto"/>
        <w:jc w:val="both"/>
        <w:rPr>
          <w:rFonts w:ascii="Palatino Linotype" w:eastAsia="Times New Roman" w:hAnsi="Palatino Linotype" w:cs="Times New Roman"/>
          <w:sz w:val="20"/>
          <w:szCs w:val="20"/>
        </w:rPr>
      </w:pPr>
      <w:r w:rsidRPr="004F23C1">
        <w:rPr>
          <w:rFonts w:ascii="Palatino Linotype" w:eastAsia="Times New Roman" w:hAnsi="Palatino Linotype" w:cs="Times New Roman"/>
          <w:b/>
          <w:bCs/>
          <w:sz w:val="20"/>
          <w:szCs w:val="20"/>
        </w:rPr>
        <w:lastRenderedPageBreak/>
        <w:t>Table 1.</w:t>
      </w:r>
      <w:r w:rsidRPr="004C6A7B">
        <w:rPr>
          <w:rFonts w:ascii="Palatino Linotype" w:eastAsia="Times New Roman" w:hAnsi="Palatino Linotype" w:cs="Times New Roman"/>
          <w:sz w:val="20"/>
          <w:szCs w:val="20"/>
        </w:rPr>
        <w:t xml:space="preserve"> Learning Outcomes of PIAUD Master Study Program of UIN Prof. K. H. Saifuddin Zuhri Purwokerto</w:t>
      </w:r>
    </w:p>
    <w:tbl>
      <w:tblPr>
        <w:tblW w:w="9072"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567"/>
        <w:gridCol w:w="8505"/>
      </w:tblGrid>
      <w:tr w:rsidR="004C6A7B" w:rsidRPr="004C6A7B" w:rsidTr="004C6A7B">
        <w:trPr>
          <w:trHeight w:val="249"/>
        </w:trPr>
        <w:tc>
          <w:tcPr>
            <w:tcW w:w="567" w:type="dxa"/>
            <w:vAlign w:val="center"/>
          </w:tcPr>
          <w:p w:rsidR="004C6A7B" w:rsidRPr="004C6A7B" w:rsidRDefault="004C6A7B" w:rsidP="004C6A7B">
            <w:pPr>
              <w:widowControl w:val="0"/>
              <w:pBdr>
                <w:top w:val="nil"/>
                <w:left w:val="nil"/>
                <w:bottom w:val="nil"/>
                <w:right w:val="nil"/>
                <w:between w:val="nil"/>
              </w:pBdr>
              <w:spacing w:after="0" w:line="240" w:lineRule="auto"/>
              <w:jc w:val="center"/>
              <w:rPr>
                <w:rFonts w:ascii="Palatino Linotype" w:eastAsia="Times New Roman" w:hAnsi="Palatino Linotype" w:cs="Times New Roman"/>
                <w:b/>
                <w:color w:val="000000"/>
                <w:sz w:val="20"/>
                <w:szCs w:val="20"/>
              </w:rPr>
            </w:pPr>
            <w:r w:rsidRPr="004C6A7B">
              <w:rPr>
                <w:rFonts w:ascii="Palatino Linotype" w:eastAsia="Times New Roman" w:hAnsi="Palatino Linotype" w:cs="Times New Roman"/>
                <w:b/>
                <w:color w:val="000000"/>
                <w:sz w:val="20"/>
                <w:szCs w:val="20"/>
              </w:rPr>
              <w:t>No.</w:t>
            </w:r>
          </w:p>
        </w:tc>
        <w:tc>
          <w:tcPr>
            <w:tcW w:w="8505" w:type="dxa"/>
            <w:vAlign w:val="center"/>
          </w:tcPr>
          <w:p w:rsidR="004C6A7B" w:rsidRPr="004C6A7B" w:rsidRDefault="004C6A7B" w:rsidP="004C6A7B">
            <w:pPr>
              <w:widowControl w:val="0"/>
              <w:pBdr>
                <w:top w:val="nil"/>
                <w:left w:val="nil"/>
                <w:bottom w:val="nil"/>
                <w:right w:val="nil"/>
                <w:between w:val="nil"/>
              </w:pBdr>
              <w:spacing w:after="0" w:line="240" w:lineRule="auto"/>
              <w:jc w:val="center"/>
              <w:rPr>
                <w:rFonts w:ascii="Palatino Linotype" w:eastAsia="Times New Roman" w:hAnsi="Palatino Linotype" w:cs="Times New Roman"/>
                <w:b/>
                <w:color w:val="000000"/>
                <w:sz w:val="20"/>
                <w:szCs w:val="20"/>
              </w:rPr>
            </w:pPr>
            <w:r w:rsidRPr="004C6A7B">
              <w:rPr>
                <w:rFonts w:ascii="Palatino Linotype" w:eastAsia="Times New Roman" w:hAnsi="Palatino Linotype" w:cs="Times New Roman"/>
                <w:b/>
                <w:color w:val="000000"/>
                <w:sz w:val="20"/>
                <w:szCs w:val="20"/>
              </w:rPr>
              <w:t>Learning Outcomes (CP)</w:t>
            </w:r>
          </w:p>
        </w:tc>
      </w:tr>
      <w:tr w:rsidR="004C6A7B" w:rsidRPr="004C6A7B" w:rsidTr="004C6A7B">
        <w:trPr>
          <w:trHeight w:val="276"/>
        </w:trPr>
        <w:tc>
          <w:tcPr>
            <w:tcW w:w="567" w:type="dxa"/>
            <w:vAlign w:val="center"/>
          </w:tcPr>
          <w:p w:rsidR="004C6A7B" w:rsidRPr="004C6A7B" w:rsidRDefault="004C6A7B" w:rsidP="004C6A7B">
            <w:pPr>
              <w:widowControl w:val="0"/>
              <w:pBdr>
                <w:top w:val="nil"/>
                <w:left w:val="nil"/>
                <w:bottom w:val="nil"/>
                <w:right w:val="nil"/>
                <w:between w:val="nil"/>
              </w:pBdr>
              <w:spacing w:after="0" w:line="240" w:lineRule="auto"/>
              <w:ind w:right="34"/>
              <w:jc w:val="center"/>
              <w:rPr>
                <w:rFonts w:ascii="Palatino Linotype" w:eastAsia="Times New Roman" w:hAnsi="Palatino Linotype" w:cs="Times New Roman"/>
                <w:b/>
                <w:color w:val="000000"/>
                <w:sz w:val="20"/>
                <w:szCs w:val="20"/>
              </w:rPr>
            </w:pPr>
            <w:r w:rsidRPr="004C6A7B">
              <w:rPr>
                <w:rFonts w:ascii="Palatino Linotype" w:eastAsia="Times New Roman" w:hAnsi="Palatino Linotype" w:cs="Times New Roman"/>
                <w:b/>
                <w:color w:val="000000"/>
                <w:sz w:val="20"/>
                <w:szCs w:val="20"/>
              </w:rPr>
              <w:t>I.</w:t>
            </w:r>
          </w:p>
        </w:tc>
        <w:tc>
          <w:tcPr>
            <w:tcW w:w="8505" w:type="dxa"/>
            <w:vAlign w:val="center"/>
          </w:tcPr>
          <w:p w:rsidR="004C6A7B" w:rsidRPr="004C6A7B" w:rsidRDefault="004C6A7B" w:rsidP="004C6A7B">
            <w:pPr>
              <w:widowControl w:val="0"/>
              <w:pBdr>
                <w:top w:val="nil"/>
                <w:left w:val="nil"/>
                <w:bottom w:val="nil"/>
                <w:right w:val="nil"/>
                <w:between w:val="nil"/>
              </w:pBdr>
              <w:spacing w:after="0" w:line="240" w:lineRule="auto"/>
              <w:ind w:left="106"/>
              <w:jc w:val="center"/>
              <w:rPr>
                <w:rFonts w:ascii="Palatino Linotype" w:eastAsia="Times New Roman" w:hAnsi="Palatino Linotype" w:cs="Times New Roman"/>
                <w:b/>
                <w:color w:val="000000"/>
                <w:sz w:val="20"/>
                <w:szCs w:val="20"/>
              </w:rPr>
            </w:pPr>
            <w:r w:rsidRPr="004C6A7B">
              <w:rPr>
                <w:rFonts w:ascii="Palatino Linotype" w:eastAsia="Times New Roman" w:hAnsi="Palatino Linotype" w:cs="Times New Roman"/>
                <w:b/>
                <w:color w:val="000000"/>
                <w:sz w:val="20"/>
                <w:szCs w:val="20"/>
              </w:rPr>
              <w:t>Attitude Aspect</w:t>
            </w:r>
          </w:p>
        </w:tc>
      </w:tr>
      <w:tr w:rsidR="004C6A7B" w:rsidRPr="004C6A7B" w:rsidTr="004C6A7B">
        <w:trPr>
          <w:trHeight w:val="275"/>
        </w:trPr>
        <w:tc>
          <w:tcPr>
            <w:tcW w:w="567" w:type="dxa"/>
            <w:vMerge w:val="restart"/>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0"/>
                <w:numId w:val="30"/>
              </w:numPr>
              <w:pBdr>
                <w:top w:val="nil"/>
                <w:left w:val="nil"/>
                <w:bottom w:val="nil"/>
                <w:right w:val="nil"/>
                <w:between w:val="nil"/>
              </w:pBdr>
              <w:spacing w:after="0" w:line="240" w:lineRule="auto"/>
              <w:ind w:left="579" w:right="165" w:hanging="425"/>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Pious to God Almighty and able to show a religious attitude.</w:t>
            </w:r>
          </w:p>
        </w:tc>
      </w:tr>
      <w:tr w:rsidR="004C6A7B" w:rsidRPr="004C6A7B" w:rsidTr="004C6A7B">
        <w:trPr>
          <w:trHeight w:val="275"/>
        </w:trPr>
        <w:tc>
          <w:tcPr>
            <w:tcW w:w="567" w:type="dxa"/>
            <w:vMerge/>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0"/>
                <w:numId w:val="30"/>
              </w:numPr>
              <w:pBdr>
                <w:top w:val="nil"/>
                <w:left w:val="nil"/>
                <w:bottom w:val="nil"/>
                <w:right w:val="nil"/>
                <w:between w:val="nil"/>
              </w:pBdr>
              <w:spacing w:after="0" w:line="240" w:lineRule="auto"/>
              <w:ind w:left="579" w:right="165" w:hanging="425"/>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Uphold human values in carrying out duties based on religion, morals, and ethics.</w:t>
            </w:r>
          </w:p>
        </w:tc>
      </w:tr>
      <w:tr w:rsidR="004C6A7B" w:rsidRPr="004C6A7B" w:rsidTr="004C6A7B">
        <w:trPr>
          <w:trHeight w:val="275"/>
        </w:trPr>
        <w:tc>
          <w:tcPr>
            <w:tcW w:w="567" w:type="dxa"/>
            <w:vMerge/>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0"/>
                <w:numId w:val="30"/>
              </w:numPr>
              <w:pBdr>
                <w:top w:val="nil"/>
                <w:left w:val="nil"/>
                <w:bottom w:val="nil"/>
                <w:right w:val="nil"/>
                <w:between w:val="nil"/>
              </w:pBdr>
              <w:spacing w:after="0" w:line="240" w:lineRule="auto"/>
              <w:ind w:left="579" w:right="165" w:hanging="425"/>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Contribute to improving the quality of life in society, nation, state, and advancement of civilization based on Pancasila.</w:t>
            </w:r>
          </w:p>
        </w:tc>
      </w:tr>
      <w:tr w:rsidR="004C6A7B" w:rsidRPr="004C6A7B" w:rsidTr="004C6A7B">
        <w:trPr>
          <w:trHeight w:val="275"/>
        </w:trPr>
        <w:tc>
          <w:tcPr>
            <w:tcW w:w="567" w:type="dxa"/>
            <w:vMerge/>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0"/>
                <w:numId w:val="30"/>
              </w:numPr>
              <w:pBdr>
                <w:top w:val="nil"/>
                <w:left w:val="nil"/>
                <w:bottom w:val="nil"/>
                <w:right w:val="nil"/>
                <w:between w:val="nil"/>
              </w:pBdr>
              <w:spacing w:after="0" w:line="240" w:lineRule="auto"/>
              <w:ind w:left="579" w:right="165" w:hanging="425"/>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Play a role as a citizen who is proud and loves the country, has nationalism and a sense of responsibility to the state and nation.</w:t>
            </w:r>
          </w:p>
        </w:tc>
      </w:tr>
      <w:tr w:rsidR="004C6A7B" w:rsidRPr="004C6A7B" w:rsidTr="004C6A7B">
        <w:trPr>
          <w:trHeight w:val="275"/>
        </w:trPr>
        <w:tc>
          <w:tcPr>
            <w:tcW w:w="567" w:type="dxa"/>
            <w:vMerge/>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0"/>
                <w:numId w:val="30"/>
              </w:numPr>
              <w:pBdr>
                <w:top w:val="nil"/>
                <w:left w:val="nil"/>
                <w:bottom w:val="nil"/>
                <w:right w:val="nil"/>
                <w:between w:val="nil"/>
              </w:pBdr>
              <w:spacing w:after="0" w:line="240" w:lineRule="auto"/>
              <w:ind w:left="579" w:right="165" w:hanging="425"/>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Respect the diversity of cultures, views, religions and beliefs, as well as the original opinions or findings of others.</w:t>
            </w:r>
          </w:p>
        </w:tc>
      </w:tr>
      <w:tr w:rsidR="004C6A7B" w:rsidRPr="004C6A7B" w:rsidTr="004C6A7B">
        <w:trPr>
          <w:trHeight w:val="275"/>
        </w:trPr>
        <w:tc>
          <w:tcPr>
            <w:tcW w:w="567" w:type="dxa"/>
            <w:vMerge/>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0"/>
                <w:numId w:val="30"/>
              </w:numPr>
              <w:pBdr>
                <w:top w:val="nil"/>
                <w:left w:val="nil"/>
                <w:bottom w:val="nil"/>
                <w:right w:val="nil"/>
                <w:between w:val="nil"/>
              </w:pBdr>
              <w:spacing w:after="0" w:line="240" w:lineRule="auto"/>
              <w:ind w:left="579" w:right="165" w:hanging="425"/>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Work together and have social sensitivity and concern for the community and environment.</w:t>
            </w:r>
          </w:p>
        </w:tc>
      </w:tr>
      <w:tr w:rsidR="004C6A7B" w:rsidRPr="004C6A7B" w:rsidTr="004C6A7B">
        <w:trPr>
          <w:trHeight w:val="275"/>
        </w:trPr>
        <w:tc>
          <w:tcPr>
            <w:tcW w:w="567" w:type="dxa"/>
            <w:vMerge/>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0"/>
                <w:numId w:val="30"/>
              </w:numPr>
              <w:pBdr>
                <w:top w:val="nil"/>
                <w:left w:val="nil"/>
                <w:bottom w:val="nil"/>
                <w:right w:val="nil"/>
                <w:between w:val="nil"/>
              </w:pBdr>
              <w:spacing w:after="0" w:line="240" w:lineRule="auto"/>
              <w:ind w:left="579" w:right="165" w:hanging="425"/>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Law-abiding and disciplined in social and state life.</w:t>
            </w:r>
          </w:p>
        </w:tc>
      </w:tr>
      <w:tr w:rsidR="004C6A7B" w:rsidRPr="004C6A7B" w:rsidTr="004C6A7B">
        <w:trPr>
          <w:trHeight w:val="275"/>
        </w:trPr>
        <w:tc>
          <w:tcPr>
            <w:tcW w:w="567" w:type="dxa"/>
            <w:vMerge/>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0"/>
                <w:numId w:val="30"/>
              </w:numPr>
              <w:pBdr>
                <w:top w:val="nil"/>
                <w:left w:val="nil"/>
                <w:bottom w:val="nil"/>
                <w:right w:val="nil"/>
                <w:between w:val="nil"/>
              </w:pBdr>
              <w:spacing w:after="0" w:line="240" w:lineRule="auto"/>
              <w:ind w:left="579" w:right="165" w:hanging="425"/>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Internalize academic values, norms and ethics.</w:t>
            </w:r>
          </w:p>
        </w:tc>
      </w:tr>
      <w:tr w:rsidR="004C6A7B" w:rsidRPr="004C6A7B" w:rsidTr="004C6A7B">
        <w:trPr>
          <w:trHeight w:val="275"/>
        </w:trPr>
        <w:tc>
          <w:tcPr>
            <w:tcW w:w="567" w:type="dxa"/>
            <w:vMerge/>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0"/>
                <w:numId w:val="30"/>
              </w:numPr>
              <w:pBdr>
                <w:top w:val="nil"/>
                <w:left w:val="nil"/>
                <w:bottom w:val="nil"/>
                <w:right w:val="nil"/>
                <w:between w:val="nil"/>
              </w:pBdr>
              <w:spacing w:after="0" w:line="240" w:lineRule="auto"/>
              <w:ind w:left="579" w:right="165" w:hanging="425"/>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Demonstrate an attitude of responsibility for work in their field of expertise independently; and</w:t>
            </w:r>
          </w:p>
        </w:tc>
      </w:tr>
      <w:tr w:rsidR="004C6A7B" w:rsidRPr="004C6A7B" w:rsidTr="004C6A7B">
        <w:trPr>
          <w:trHeight w:val="275"/>
        </w:trPr>
        <w:tc>
          <w:tcPr>
            <w:tcW w:w="567" w:type="dxa"/>
            <w:vMerge/>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0"/>
                <w:numId w:val="30"/>
              </w:numPr>
              <w:pBdr>
                <w:top w:val="nil"/>
                <w:left w:val="nil"/>
                <w:bottom w:val="nil"/>
                <w:right w:val="nil"/>
                <w:between w:val="nil"/>
              </w:pBdr>
              <w:spacing w:after="0" w:line="240" w:lineRule="auto"/>
              <w:ind w:left="579" w:right="165" w:hanging="425"/>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Internalize the spirit of independence, struggle, and entrepreneurship.</w:t>
            </w:r>
          </w:p>
        </w:tc>
      </w:tr>
      <w:tr w:rsidR="004C6A7B" w:rsidRPr="004C6A7B" w:rsidTr="004C6A7B">
        <w:trPr>
          <w:trHeight w:val="276"/>
        </w:trPr>
        <w:tc>
          <w:tcPr>
            <w:tcW w:w="567" w:type="dxa"/>
            <w:vAlign w:val="center"/>
          </w:tcPr>
          <w:p w:rsidR="004C6A7B" w:rsidRPr="004C6A7B" w:rsidRDefault="004C6A7B" w:rsidP="004C6A7B">
            <w:pPr>
              <w:widowControl w:val="0"/>
              <w:pBdr>
                <w:top w:val="nil"/>
                <w:left w:val="nil"/>
                <w:bottom w:val="nil"/>
                <w:right w:val="nil"/>
                <w:between w:val="nil"/>
              </w:pBdr>
              <w:spacing w:after="0" w:line="240" w:lineRule="auto"/>
              <w:ind w:right="34"/>
              <w:jc w:val="center"/>
              <w:rPr>
                <w:rFonts w:ascii="Palatino Linotype" w:eastAsia="Times New Roman" w:hAnsi="Palatino Linotype" w:cs="Times New Roman"/>
                <w:b/>
                <w:color w:val="000000"/>
                <w:sz w:val="20"/>
                <w:szCs w:val="20"/>
              </w:rPr>
            </w:pPr>
            <w:r w:rsidRPr="004C6A7B">
              <w:rPr>
                <w:rFonts w:ascii="Palatino Linotype" w:eastAsia="Times New Roman" w:hAnsi="Palatino Linotype" w:cs="Times New Roman"/>
                <w:b/>
                <w:color w:val="000000"/>
                <w:sz w:val="20"/>
                <w:szCs w:val="20"/>
              </w:rPr>
              <w:t>II.</w:t>
            </w:r>
          </w:p>
        </w:tc>
        <w:tc>
          <w:tcPr>
            <w:tcW w:w="8505" w:type="dxa"/>
            <w:vAlign w:val="center"/>
          </w:tcPr>
          <w:p w:rsidR="004C6A7B" w:rsidRPr="004C6A7B" w:rsidRDefault="004C6A7B" w:rsidP="004C6A7B">
            <w:pPr>
              <w:widowControl w:val="0"/>
              <w:pBdr>
                <w:top w:val="nil"/>
                <w:left w:val="nil"/>
                <w:bottom w:val="nil"/>
                <w:right w:val="nil"/>
                <w:between w:val="nil"/>
              </w:pBdr>
              <w:spacing w:after="0" w:line="240" w:lineRule="auto"/>
              <w:ind w:left="106"/>
              <w:jc w:val="center"/>
              <w:rPr>
                <w:rFonts w:ascii="Palatino Linotype" w:eastAsia="Times New Roman" w:hAnsi="Palatino Linotype" w:cs="Times New Roman"/>
                <w:b/>
                <w:color w:val="000000"/>
                <w:sz w:val="20"/>
                <w:szCs w:val="20"/>
              </w:rPr>
            </w:pPr>
            <w:r w:rsidRPr="004C6A7B">
              <w:rPr>
                <w:rFonts w:ascii="Palatino Linotype" w:eastAsia="Times New Roman" w:hAnsi="Palatino Linotype" w:cs="Times New Roman"/>
                <w:b/>
                <w:color w:val="000000"/>
                <w:sz w:val="20"/>
                <w:szCs w:val="20"/>
              </w:rPr>
              <w:t>Knowledge Aspect</w:t>
            </w:r>
          </w:p>
        </w:tc>
      </w:tr>
      <w:tr w:rsidR="004C6A7B" w:rsidRPr="004C6A7B" w:rsidTr="004C6A7B">
        <w:trPr>
          <w:trHeight w:val="276"/>
        </w:trPr>
        <w:tc>
          <w:tcPr>
            <w:tcW w:w="567" w:type="dxa"/>
            <w:vMerge w:val="restart"/>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1"/>
                <w:numId w:val="31"/>
              </w:numPr>
              <w:pBdr>
                <w:top w:val="nil"/>
                <w:left w:val="nil"/>
                <w:bottom w:val="nil"/>
                <w:right w:val="nil"/>
                <w:between w:val="nil"/>
              </w:pBdr>
              <w:spacing w:after="0" w:line="240" w:lineRule="auto"/>
              <w:ind w:right="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Mastering and developing learning and learning theories of Early Childhood Islamic Education through an inter or multidisciplinary approach.</w:t>
            </w:r>
          </w:p>
        </w:tc>
      </w:tr>
      <w:tr w:rsidR="004C6A7B" w:rsidRPr="004C6A7B" w:rsidTr="004C6A7B">
        <w:trPr>
          <w:trHeight w:val="276"/>
        </w:trPr>
        <w:tc>
          <w:tcPr>
            <w:tcW w:w="567" w:type="dxa"/>
            <w:vMerge/>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1"/>
                <w:numId w:val="31"/>
              </w:numPr>
              <w:pBdr>
                <w:top w:val="nil"/>
                <w:left w:val="nil"/>
                <w:bottom w:val="nil"/>
                <w:right w:val="nil"/>
                <w:between w:val="nil"/>
              </w:pBdr>
              <w:spacing w:after="0" w:line="240" w:lineRule="auto"/>
              <w:ind w:right="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Mastering the theory and its application in developing media and learning resources for Early Childhood Islamic Education based on technology, information and communication.</w:t>
            </w:r>
          </w:p>
        </w:tc>
      </w:tr>
      <w:tr w:rsidR="004C6A7B" w:rsidRPr="004C6A7B" w:rsidTr="004C6A7B">
        <w:trPr>
          <w:trHeight w:val="276"/>
        </w:trPr>
        <w:tc>
          <w:tcPr>
            <w:tcW w:w="567" w:type="dxa"/>
            <w:vMerge/>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1"/>
                <w:numId w:val="31"/>
              </w:numPr>
              <w:pBdr>
                <w:top w:val="nil"/>
                <w:left w:val="nil"/>
                <w:bottom w:val="nil"/>
                <w:right w:val="nil"/>
                <w:between w:val="nil"/>
              </w:pBdr>
              <w:spacing w:after="0" w:line="240" w:lineRule="auto"/>
              <w:ind w:right="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Mastering the theory of Early Childhood Islamic Education curriculum development.</w:t>
            </w:r>
          </w:p>
        </w:tc>
      </w:tr>
      <w:tr w:rsidR="004C6A7B" w:rsidRPr="004C6A7B" w:rsidTr="004C6A7B">
        <w:trPr>
          <w:trHeight w:val="276"/>
        </w:trPr>
        <w:tc>
          <w:tcPr>
            <w:tcW w:w="567" w:type="dxa"/>
            <w:vMerge/>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1"/>
                <w:numId w:val="31"/>
              </w:numPr>
              <w:pBdr>
                <w:top w:val="nil"/>
                <w:left w:val="nil"/>
                <w:bottom w:val="nil"/>
                <w:right w:val="nil"/>
                <w:between w:val="nil"/>
              </w:pBdr>
              <w:spacing w:after="0" w:line="240" w:lineRule="auto"/>
              <w:ind w:right="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Mastering the theory and its application in evaluating Early Childhood Islamic Education learning.</w:t>
            </w:r>
          </w:p>
        </w:tc>
      </w:tr>
      <w:tr w:rsidR="004C6A7B" w:rsidRPr="004C6A7B" w:rsidTr="004C6A7B">
        <w:trPr>
          <w:trHeight w:val="276"/>
        </w:trPr>
        <w:tc>
          <w:tcPr>
            <w:tcW w:w="567" w:type="dxa"/>
            <w:vMerge/>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1"/>
                <w:numId w:val="31"/>
              </w:numPr>
              <w:pBdr>
                <w:top w:val="nil"/>
                <w:left w:val="nil"/>
                <w:bottom w:val="nil"/>
                <w:right w:val="nil"/>
                <w:between w:val="nil"/>
              </w:pBdr>
              <w:spacing w:after="0" w:line="240" w:lineRule="auto"/>
              <w:ind w:right="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Master and develop developmental theories and characteristics of students.</w:t>
            </w:r>
          </w:p>
        </w:tc>
      </w:tr>
      <w:tr w:rsidR="004C6A7B" w:rsidRPr="004C6A7B" w:rsidTr="004C6A7B">
        <w:trPr>
          <w:trHeight w:val="276"/>
        </w:trPr>
        <w:tc>
          <w:tcPr>
            <w:tcW w:w="567" w:type="dxa"/>
            <w:vMerge/>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1"/>
                <w:numId w:val="31"/>
              </w:numPr>
              <w:pBdr>
                <w:top w:val="nil"/>
                <w:left w:val="nil"/>
                <w:bottom w:val="nil"/>
                <w:right w:val="nil"/>
                <w:between w:val="nil"/>
              </w:pBdr>
              <w:spacing w:after="0" w:line="240" w:lineRule="auto"/>
              <w:ind w:right="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Develop a theory of inclusive education in early childhood education.</w:t>
            </w:r>
          </w:p>
        </w:tc>
      </w:tr>
      <w:tr w:rsidR="004C6A7B" w:rsidRPr="004C6A7B" w:rsidTr="004C6A7B">
        <w:trPr>
          <w:trHeight w:val="381"/>
        </w:trPr>
        <w:tc>
          <w:tcPr>
            <w:tcW w:w="567" w:type="dxa"/>
            <w:vMerge/>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1"/>
                <w:numId w:val="31"/>
              </w:numPr>
              <w:pBdr>
                <w:top w:val="nil"/>
                <w:left w:val="nil"/>
                <w:bottom w:val="nil"/>
                <w:right w:val="nil"/>
                <w:between w:val="nil"/>
              </w:pBdr>
              <w:spacing w:after="0" w:line="240" w:lineRule="auto"/>
              <w:ind w:right="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Develop a variety of research in the field of Early Childhood Islamic Education based on an inter or multidisciplinary approach.</w:t>
            </w:r>
          </w:p>
        </w:tc>
      </w:tr>
      <w:tr w:rsidR="004C6A7B" w:rsidRPr="004C6A7B" w:rsidTr="004C6A7B">
        <w:trPr>
          <w:trHeight w:val="166"/>
        </w:trPr>
        <w:tc>
          <w:tcPr>
            <w:tcW w:w="567" w:type="dxa"/>
            <w:vAlign w:val="center"/>
          </w:tcPr>
          <w:p w:rsidR="004C6A7B" w:rsidRPr="004C6A7B" w:rsidRDefault="004C6A7B" w:rsidP="004C6A7B">
            <w:pPr>
              <w:widowControl w:val="0"/>
              <w:pBdr>
                <w:top w:val="nil"/>
                <w:left w:val="nil"/>
                <w:bottom w:val="nil"/>
                <w:right w:val="nil"/>
                <w:between w:val="nil"/>
              </w:pBdr>
              <w:spacing w:after="0" w:line="240" w:lineRule="auto"/>
              <w:ind w:right="34"/>
              <w:jc w:val="center"/>
              <w:rPr>
                <w:rFonts w:ascii="Palatino Linotype" w:eastAsia="Times New Roman" w:hAnsi="Palatino Linotype" w:cs="Times New Roman"/>
                <w:b/>
                <w:color w:val="000000"/>
                <w:sz w:val="20"/>
                <w:szCs w:val="20"/>
              </w:rPr>
            </w:pPr>
            <w:r w:rsidRPr="004C6A7B">
              <w:rPr>
                <w:rFonts w:ascii="Palatino Linotype" w:eastAsia="Times New Roman" w:hAnsi="Palatino Linotype" w:cs="Times New Roman"/>
                <w:b/>
                <w:color w:val="000000"/>
                <w:sz w:val="20"/>
                <w:szCs w:val="20"/>
              </w:rPr>
              <w:t>III</w:t>
            </w:r>
          </w:p>
        </w:tc>
        <w:tc>
          <w:tcPr>
            <w:tcW w:w="8505" w:type="dxa"/>
          </w:tcPr>
          <w:p w:rsidR="004C6A7B" w:rsidRPr="004C6A7B" w:rsidRDefault="004C6A7B" w:rsidP="004C6A7B">
            <w:pPr>
              <w:widowControl w:val="0"/>
              <w:pBdr>
                <w:top w:val="nil"/>
                <w:left w:val="nil"/>
                <w:bottom w:val="nil"/>
                <w:right w:val="nil"/>
                <w:between w:val="nil"/>
              </w:pBdr>
              <w:spacing w:after="0" w:line="240" w:lineRule="auto"/>
              <w:ind w:left="106"/>
              <w:jc w:val="center"/>
              <w:rPr>
                <w:rFonts w:ascii="Palatino Linotype" w:eastAsia="Times New Roman" w:hAnsi="Palatino Linotype" w:cs="Times New Roman"/>
                <w:b/>
                <w:color w:val="000000"/>
                <w:sz w:val="20"/>
                <w:szCs w:val="20"/>
              </w:rPr>
            </w:pPr>
            <w:r w:rsidRPr="004C6A7B">
              <w:rPr>
                <w:rFonts w:ascii="Palatino Linotype" w:eastAsia="Times New Roman" w:hAnsi="Palatino Linotype" w:cs="Times New Roman"/>
                <w:b/>
                <w:color w:val="000000"/>
                <w:sz w:val="20"/>
                <w:szCs w:val="20"/>
              </w:rPr>
              <w:t>General Skill Aspects</w:t>
            </w:r>
          </w:p>
        </w:tc>
      </w:tr>
      <w:tr w:rsidR="004C6A7B" w:rsidRPr="004C6A7B" w:rsidTr="004C6A7B">
        <w:trPr>
          <w:trHeight w:val="276"/>
        </w:trPr>
        <w:tc>
          <w:tcPr>
            <w:tcW w:w="567" w:type="dxa"/>
            <w:vMerge w:val="restart"/>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1"/>
                <w:numId w:val="32"/>
              </w:numPr>
              <w:pBdr>
                <w:top w:val="nil"/>
                <w:left w:val="nil"/>
                <w:bottom w:val="nil"/>
                <w:right w:val="nil"/>
                <w:between w:val="nil"/>
              </w:pBdr>
              <w:spacing w:after="0" w:line="240" w:lineRule="auto"/>
              <w:ind w:left="428" w:right="142" w:hanging="428"/>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Able to develop logical, critical, systematic, and creative thinking through scientific research, creation of designs or works of art in the field of science and technology that pay attention to and apply humanities values in accordance with their field of expertise, compile scientific conceptions and study results based on scientific rules, procedures, and ethics in the form of a thesis or other equivalent form, and uploaded on the college website, as well as papers that have been published in accredited scientific journals or accepted in international journals.</w:t>
            </w:r>
          </w:p>
        </w:tc>
      </w:tr>
      <w:tr w:rsidR="004C6A7B" w:rsidRPr="004C6A7B" w:rsidTr="004C6A7B">
        <w:trPr>
          <w:trHeight w:val="790"/>
        </w:trPr>
        <w:tc>
          <w:tcPr>
            <w:tcW w:w="567" w:type="dxa"/>
            <w:vMerge/>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1"/>
                <w:numId w:val="32"/>
              </w:numPr>
              <w:pBdr>
                <w:top w:val="nil"/>
                <w:left w:val="nil"/>
                <w:bottom w:val="nil"/>
                <w:right w:val="nil"/>
                <w:between w:val="nil"/>
              </w:pBdr>
              <w:spacing w:after="0" w:line="240" w:lineRule="auto"/>
              <w:ind w:right="142"/>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Able to conduct academic validation or studies according to their field of expertise in solving problems in society or relevant industries through the development of their knowledge and expertise.</w:t>
            </w:r>
          </w:p>
        </w:tc>
      </w:tr>
      <w:tr w:rsidR="004C6A7B" w:rsidRPr="004C6A7B" w:rsidTr="004C6A7B">
        <w:trPr>
          <w:trHeight w:val="276"/>
        </w:trPr>
        <w:tc>
          <w:tcPr>
            <w:tcW w:w="567" w:type="dxa"/>
            <w:vMerge/>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1"/>
                <w:numId w:val="32"/>
              </w:numPr>
              <w:pBdr>
                <w:top w:val="nil"/>
                <w:left w:val="nil"/>
                <w:bottom w:val="nil"/>
                <w:right w:val="nil"/>
                <w:between w:val="nil"/>
              </w:pBdr>
              <w:spacing w:after="0" w:line="240" w:lineRule="auto"/>
              <w:ind w:right="142"/>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Able to compile ideas, thoughts, and scientific arguments responsibly and based on academic ethics, and communicate them through the media to the academic community and the wider community.</w:t>
            </w:r>
          </w:p>
        </w:tc>
      </w:tr>
      <w:tr w:rsidR="004C6A7B" w:rsidRPr="004C6A7B" w:rsidTr="004C6A7B">
        <w:trPr>
          <w:trHeight w:val="276"/>
        </w:trPr>
        <w:tc>
          <w:tcPr>
            <w:tcW w:w="567" w:type="dxa"/>
            <w:vMerge/>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1"/>
                <w:numId w:val="32"/>
              </w:numPr>
              <w:pBdr>
                <w:top w:val="nil"/>
                <w:left w:val="nil"/>
                <w:bottom w:val="nil"/>
                <w:right w:val="nil"/>
                <w:between w:val="nil"/>
              </w:pBdr>
              <w:spacing w:after="0" w:line="240" w:lineRule="auto"/>
              <w:ind w:right="142"/>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Able to identify the scientific field that is the object of his research and position it into a research map developed through an interdisciplinary or multidisciplinary approach.</w:t>
            </w:r>
          </w:p>
        </w:tc>
      </w:tr>
      <w:tr w:rsidR="004C6A7B" w:rsidRPr="004C6A7B" w:rsidTr="004C6A7B">
        <w:trPr>
          <w:trHeight w:val="276"/>
        </w:trPr>
        <w:tc>
          <w:tcPr>
            <w:tcW w:w="567" w:type="dxa"/>
            <w:vMerge/>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1"/>
                <w:numId w:val="32"/>
              </w:numPr>
              <w:pBdr>
                <w:top w:val="nil"/>
                <w:left w:val="nil"/>
                <w:bottom w:val="nil"/>
                <w:right w:val="nil"/>
                <w:between w:val="nil"/>
              </w:pBdr>
              <w:spacing w:after="0" w:line="240" w:lineRule="auto"/>
              <w:ind w:right="142"/>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Able to make decisions in the context of solving problems in the development of science and technology that pay attention to and apply humanities values based on analytical or experimental studies of information and data.</w:t>
            </w:r>
          </w:p>
        </w:tc>
      </w:tr>
      <w:tr w:rsidR="004C6A7B" w:rsidRPr="004C6A7B" w:rsidTr="004C6A7B">
        <w:trPr>
          <w:trHeight w:val="276"/>
        </w:trPr>
        <w:tc>
          <w:tcPr>
            <w:tcW w:w="567" w:type="dxa"/>
            <w:vMerge/>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1"/>
                <w:numId w:val="32"/>
              </w:numPr>
              <w:pBdr>
                <w:top w:val="nil"/>
                <w:left w:val="nil"/>
                <w:bottom w:val="nil"/>
                <w:right w:val="nil"/>
                <w:between w:val="nil"/>
              </w:pBdr>
              <w:spacing w:after="0" w:line="240" w:lineRule="auto"/>
              <w:ind w:right="142"/>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Able to manage, develop and maintain networks with colleagues, peers within the institution and the wider research community.</w:t>
            </w:r>
          </w:p>
        </w:tc>
      </w:tr>
      <w:tr w:rsidR="004C6A7B" w:rsidRPr="004C6A7B" w:rsidTr="004C6A7B">
        <w:trPr>
          <w:trHeight w:val="276"/>
        </w:trPr>
        <w:tc>
          <w:tcPr>
            <w:tcW w:w="567" w:type="dxa"/>
            <w:vMerge/>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1"/>
                <w:numId w:val="32"/>
              </w:numPr>
              <w:pBdr>
                <w:top w:val="nil"/>
                <w:left w:val="nil"/>
                <w:bottom w:val="nil"/>
                <w:right w:val="nil"/>
                <w:between w:val="nil"/>
              </w:pBdr>
              <w:spacing w:after="0" w:line="240" w:lineRule="auto"/>
              <w:ind w:right="142"/>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Able to increase learning capacity independently; and</w:t>
            </w:r>
          </w:p>
        </w:tc>
      </w:tr>
      <w:tr w:rsidR="004C6A7B" w:rsidRPr="004C6A7B" w:rsidTr="004C6A7B">
        <w:trPr>
          <w:trHeight w:val="276"/>
        </w:trPr>
        <w:tc>
          <w:tcPr>
            <w:tcW w:w="567" w:type="dxa"/>
            <w:vMerge/>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1"/>
                <w:numId w:val="32"/>
              </w:numPr>
              <w:pBdr>
                <w:top w:val="nil"/>
                <w:left w:val="nil"/>
                <w:bottom w:val="nil"/>
                <w:right w:val="nil"/>
                <w:between w:val="nil"/>
              </w:pBdr>
              <w:spacing w:after="0" w:line="240" w:lineRule="auto"/>
              <w:ind w:right="142"/>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Able to document, store, secure, and retrieve research data in order to ensure validity and prevent plagiarism.</w:t>
            </w:r>
          </w:p>
        </w:tc>
      </w:tr>
      <w:tr w:rsidR="004C6A7B" w:rsidRPr="004C6A7B" w:rsidTr="004C6A7B">
        <w:trPr>
          <w:trHeight w:val="276"/>
        </w:trPr>
        <w:tc>
          <w:tcPr>
            <w:tcW w:w="567" w:type="dxa"/>
            <w:vAlign w:val="center"/>
          </w:tcPr>
          <w:p w:rsidR="004C6A7B" w:rsidRPr="004C6A7B" w:rsidRDefault="004C6A7B" w:rsidP="004C6A7B">
            <w:pPr>
              <w:widowControl w:val="0"/>
              <w:pBdr>
                <w:top w:val="nil"/>
                <w:left w:val="nil"/>
                <w:bottom w:val="nil"/>
                <w:right w:val="nil"/>
                <w:between w:val="nil"/>
              </w:pBdr>
              <w:spacing w:after="0" w:line="240" w:lineRule="auto"/>
              <w:ind w:right="34"/>
              <w:jc w:val="center"/>
              <w:rPr>
                <w:rFonts w:ascii="Palatino Linotype" w:eastAsia="Times New Roman" w:hAnsi="Palatino Linotype" w:cs="Times New Roman"/>
                <w:b/>
                <w:color w:val="000000"/>
                <w:sz w:val="20"/>
                <w:szCs w:val="20"/>
              </w:rPr>
            </w:pPr>
            <w:r w:rsidRPr="004C6A7B">
              <w:rPr>
                <w:rFonts w:ascii="Palatino Linotype" w:eastAsia="Times New Roman" w:hAnsi="Palatino Linotype" w:cs="Times New Roman"/>
                <w:b/>
                <w:color w:val="000000"/>
                <w:sz w:val="20"/>
                <w:szCs w:val="20"/>
              </w:rPr>
              <w:t>IV.</w:t>
            </w:r>
          </w:p>
        </w:tc>
        <w:tc>
          <w:tcPr>
            <w:tcW w:w="8505" w:type="dxa"/>
          </w:tcPr>
          <w:p w:rsidR="004C6A7B" w:rsidRPr="004C6A7B" w:rsidRDefault="004C6A7B" w:rsidP="004C6A7B">
            <w:pPr>
              <w:widowControl w:val="0"/>
              <w:pBdr>
                <w:top w:val="nil"/>
                <w:left w:val="nil"/>
                <w:bottom w:val="nil"/>
                <w:right w:val="nil"/>
                <w:between w:val="nil"/>
              </w:pBdr>
              <w:spacing w:after="0" w:line="240" w:lineRule="auto"/>
              <w:ind w:left="295" w:right="142"/>
              <w:jc w:val="center"/>
              <w:rPr>
                <w:rFonts w:ascii="Palatino Linotype" w:eastAsia="Times New Roman" w:hAnsi="Palatino Linotype" w:cs="Times New Roman"/>
                <w:b/>
                <w:color w:val="000000"/>
                <w:sz w:val="20"/>
                <w:szCs w:val="20"/>
              </w:rPr>
            </w:pPr>
            <w:r w:rsidRPr="004C6A7B">
              <w:rPr>
                <w:rFonts w:ascii="Palatino Linotype" w:eastAsia="Times New Roman" w:hAnsi="Palatino Linotype" w:cs="Times New Roman"/>
                <w:b/>
                <w:color w:val="000000"/>
                <w:sz w:val="20"/>
                <w:szCs w:val="20"/>
              </w:rPr>
              <w:t>Specific Skill Aspects</w:t>
            </w:r>
          </w:p>
        </w:tc>
      </w:tr>
      <w:tr w:rsidR="004C6A7B" w:rsidRPr="004C6A7B" w:rsidTr="004C6A7B">
        <w:trPr>
          <w:trHeight w:val="276"/>
        </w:trPr>
        <w:tc>
          <w:tcPr>
            <w:tcW w:w="567" w:type="dxa"/>
            <w:vMerge w:val="restart"/>
            <w:vAlign w:val="center"/>
          </w:tcPr>
          <w:p w:rsidR="004C6A7B" w:rsidRPr="004C6A7B" w:rsidRDefault="004C6A7B" w:rsidP="004C6A7B">
            <w:pPr>
              <w:widowControl w:val="0"/>
              <w:pBdr>
                <w:top w:val="nil"/>
                <w:left w:val="nil"/>
                <w:bottom w:val="nil"/>
                <w:right w:val="nil"/>
                <w:between w:val="nil"/>
              </w:pBdr>
              <w:spacing w:line="240" w:lineRule="auto"/>
              <w:ind w:right="34"/>
              <w:jc w:val="center"/>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1"/>
                <w:numId w:val="33"/>
              </w:numPr>
              <w:pBdr>
                <w:top w:val="nil"/>
                <w:left w:val="nil"/>
                <w:bottom w:val="nil"/>
                <w:right w:val="nil"/>
                <w:between w:val="nil"/>
              </w:pBdr>
              <w:spacing w:after="0" w:line="240" w:lineRule="auto"/>
              <w:ind w:right="142"/>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Apply educational theory and application to Early Childhood Islamic Education.</w:t>
            </w:r>
          </w:p>
        </w:tc>
      </w:tr>
      <w:tr w:rsidR="004C6A7B" w:rsidRPr="004C6A7B" w:rsidTr="004C6A7B">
        <w:trPr>
          <w:trHeight w:val="276"/>
        </w:trPr>
        <w:tc>
          <w:tcPr>
            <w:tcW w:w="567" w:type="dxa"/>
            <w:vMerge/>
          </w:tcPr>
          <w:p w:rsidR="004C6A7B" w:rsidRPr="004C6A7B" w:rsidRDefault="004C6A7B" w:rsidP="004C6A7B">
            <w:pPr>
              <w:widowControl w:val="0"/>
              <w:pBdr>
                <w:top w:val="nil"/>
                <w:left w:val="nil"/>
                <w:bottom w:val="nil"/>
                <w:right w:val="nil"/>
                <w:between w:val="nil"/>
              </w:pBdr>
              <w:spacing w:line="240" w:lineRule="auto"/>
              <w:ind w:left="295"/>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1"/>
                <w:numId w:val="33"/>
              </w:numPr>
              <w:pBdr>
                <w:top w:val="nil"/>
                <w:left w:val="nil"/>
                <w:bottom w:val="nil"/>
                <w:right w:val="nil"/>
                <w:between w:val="nil"/>
              </w:pBdr>
              <w:spacing w:after="0" w:line="240" w:lineRule="auto"/>
              <w:ind w:right="142"/>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Identify and design learning management in early childhood education.</w:t>
            </w:r>
          </w:p>
        </w:tc>
      </w:tr>
      <w:tr w:rsidR="004C6A7B" w:rsidRPr="004C6A7B" w:rsidTr="004C6A7B">
        <w:trPr>
          <w:trHeight w:val="355"/>
        </w:trPr>
        <w:tc>
          <w:tcPr>
            <w:tcW w:w="567" w:type="dxa"/>
            <w:vMerge/>
          </w:tcPr>
          <w:p w:rsidR="004C6A7B" w:rsidRPr="004C6A7B" w:rsidRDefault="004C6A7B" w:rsidP="004C6A7B">
            <w:pPr>
              <w:widowControl w:val="0"/>
              <w:pBdr>
                <w:top w:val="nil"/>
                <w:left w:val="nil"/>
                <w:bottom w:val="nil"/>
                <w:right w:val="nil"/>
                <w:between w:val="nil"/>
              </w:pBdr>
              <w:spacing w:line="240" w:lineRule="auto"/>
              <w:ind w:left="295"/>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1"/>
                <w:numId w:val="33"/>
              </w:numPr>
              <w:pBdr>
                <w:top w:val="nil"/>
                <w:left w:val="nil"/>
                <w:bottom w:val="nil"/>
                <w:right w:val="nil"/>
                <w:between w:val="nil"/>
              </w:pBdr>
              <w:spacing w:after="0" w:line="240" w:lineRule="auto"/>
              <w:ind w:right="142"/>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Designing and developing Early Childhood Islamic Education learning tools.</w:t>
            </w:r>
          </w:p>
        </w:tc>
      </w:tr>
      <w:tr w:rsidR="004C6A7B" w:rsidRPr="004C6A7B" w:rsidTr="004C6A7B">
        <w:trPr>
          <w:trHeight w:val="276"/>
        </w:trPr>
        <w:tc>
          <w:tcPr>
            <w:tcW w:w="567" w:type="dxa"/>
            <w:vMerge/>
          </w:tcPr>
          <w:p w:rsidR="004C6A7B" w:rsidRPr="004C6A7B" w:rsidRDefault="004C6A7B" w:rsidP="004C6A7B">
            <w:pPr>
              <w:widowControl w:val="0"/>
              <w:pBdr>
                <w:top w:val="nil"/>
                <w:left w:val="nil"/>
                <w:bottom w:val="nil"/>
                <w:right w:val="nil"/>
                <w:between w:val="nil"/>
              </w:pBdr>
              <w:spacing w:line="240" w:lineRule="auto"/>
              <w:ind w:left="295"/>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1"/>
                <w:numId w:val="33"/>
              </w:numPr>
              <w:pBdr>
                <w:top w:val="nil"/>
                <w:left w:val="nil"/>
                <w:bottom w:val="nil"/>
                <w:right w:val="nil"/>
                <w:between w:val="nil"/>
              </w:pBdr>
              <w:spacing w:after="0" w:line="240" w:lineRule="auto"/>
              <w:ind w:right="142"/>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Resolving Early Childhood Islamic Education problems based on science and technology.</w:t>
            </w:r>
          </w:p>
        </w:tc>
      </w:tr>
      <w:tr w:rsidR="004C6A7B" w:rsidRPr="004C6A7B" w:rsidTr="004C6A7B">
        <w:trPr>
          <w:trHeight w:val="276"/>
        </w:trPr>
        <w:tc>
          <w:tcPr>
            <w:tcW w:w="567" w:type="dxa"/>
            <w:vMerge/>
          </w:tcPr>
          <w:p w:rsidR="004C6A7B" w:rsidRPr="004C6A7B" w:rsidRDefault="004C6A7B" w:rsidP="004C6A7B">
            <w:pPr>
              <w:widowControl w:val="0"/>
              <w:pBdr>
                <w:top w:val="nil"/>
                <w:left w:val="nil"/>
                <w:bottom w:val="nil"/>
                <w:right w:val="nil"/>
                <w:between w:val="nil"/>
              </w:pBdr>
              <w:spacing w:line="240" w:lineRule="auto"/>
              <w:ind w:left="295"/>
              <w:rPr>
                <w:rFonts w:ascii="Palatino Linotype" w:eastAsia="Times New Roman" w:hAnsi="Palatino Linotype" w:cs="Times New Roman"/>
                <w:color w:val="000000"/>
                <w:sz w:val="20"/>
                <w:szCs w:val="20"/>
              </w:rPr>
            </w:pPr>
          </w:p>
        </w:tc>
        <w:tc>
          <w:tcPr>
            <w:tcW w:w="8505" w:type="dxa"/>
          </w:tcPr>
          <w:p w:rsidR="004C6A7B" w:rsidRPr="004C6A7B" w:rsidRDefault="004C6A7B" w:rsidP="004C6A7B">
            <w:pPr>
              <w:widowControl w:val="0"/>
              <w:numPr>
                <w:ilvl w:val="1"/>
                <w:numId w:val="33"/>
              </w:numPr>
              <w:pBdr>
                <w:top w:val="nil"/>
                <w:left w:val="nil"/>
                <w:bottom w:val="nil"/>
                <w:right w:val="nil"/>
                <w:between w:val="nil"/>
              </w:pBdr>
              <w:spacing w:after="0" w:line="240" w:lineRule="auto"/>
              <w:ind w:right="142"/>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Manage and lead research activities in the field of Early Childhood Islamic Education and publish them in accredited national journals.</w:t>
            </w:r>
          </w:p>
        </w:tc>
      </w:tr>
    </w:tbl>
    <w:p w:rsidR="004F23C1" w:rsidRDefault="004C6A7B" w:rsidP="004F23C1">
      <w:pPr>
        <w:spacing w:before="240" w:after="0" w:line="240" w:lineRule="auto"/>
        <w:ind w:firstLine="284"/>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So the curriculum of the Master of Early Childhood Islamic Education (PIAUD) Study Program of the Postgraduate UIN Prof. K. H. Saifuddin Zuhri Purwokerto is presented. The curriculum that will be used in the implementation of this lecture activity is a curriculum that is compiled based on the Indonesian National Qualifications Framework (KKNI) and Merdeka Belajar which elaborates the peculiarities of the S-2 Study Program in Early Childhood Islamic Education (PIAUD Master Study Program)</w:t>
      </w:r>
      <w:sdt>
        <w:sdtPr>
          <w:rPr>
            <w:rFonts w:ascii="Palatino Linotype" w:eastAsia="Times New Roman" w:hAnsi="Palatino Linotype" w:cs="Times New Roman"/>
            <w:color w:val="000000"/>
            <w:sz w:val="20"/>
            <w:szCs w:val="20"/>
          </w:rPr>
          <w:tag w:val="MENDELEY_CITATION_v3_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2b2x1bWUiOiJEb2t1bWVuIDAwIiwiY29udGFpbmVyLXRpdGxlLXNob3J0IjoiIn0sImlzVGVtcG9yYXJ5IjpmYWxzZX1dfQ=="/>
          <w:id w:val="-1508057270"/>
          <w:placeholder>
            <w:docPart w:val="92F9080298414DBE9B75BEB8CA3805F4"/>
          </w:placeholder>
        </w:sdtPr>
        <w:sdtContent>
          <w:r w:rsidRPr="004C6A7B">
            <w:rPr>
              <w:rFonts w:ascii="Palatino Linotype" w:eastAsia="Times New Roman" w:hAnsi="Palatino Linotype" w:cs="Times New Roman"/>
              <w:color w:val="000000"/>
              <w:sz w:val="20"/>
              <w:szCs w:val="20"/>
            </w:rPr>
            <w:t>(Santoso, 2015)</w:t>
          </w:r>
        </w:sdtContent>
      </w:sdt>
      <w:r w:rsidRPr="004C6A7B">
        <w:rPr>
          <w:rFonts w:ascii="Palatino Linotype" w:eastAsia="Times New Roman" w:hAnsi="Palatino Linotype" w:cs="Times New Roman"/>
          <w:sz w:val="20"/>
          <w:szCs w:val="20"/>
        </w:rPr>
        <w:t xml:space="preserve"> . The curriculum to be used contains matters related to the objectives, content, materials, and methods that serve as the basis for organizing learning activities for the PIAUD Master Program. Through this KKNI-based curriculum, Merdeka Belajar, with distinctive content, the vision, mission, and goals of the Postgraduate UIN Prof. K. H. Saifuddin Zuhri Purwokerto can be realized</w:t>
      </w:r>
      <w:sdt>
        <w:sdtPr>
          <w:rPr>
            <w:rFonts w:ascii="Palatino Linotype" w:eastAsia="Times New Roman" w:hAnsi="Palatino Linotype" w:cs="Times New Roman"/>
            <w:color w:val="000000"/>
            <w:sz w:val="20"/>
            <w:szCs w:val="20"/>
          </w:rPr>
          <w:tag w:val="MENDELEY_CITATION_v3_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"/>
          <w:id w:val="1837499430"/>
          <w:placeholder>
            <w:docPart w:val="92F9080298414DBE9B75BEB8CA3805F4"/>
          </w:placeholder>
        </w:sdtPr>
        <w:sdtContent>
          <w:r w:rsidRPr="004C6A7B">
            <w:rPr>
              <w:rFonts w:ascii="Palatino Linotype" w:eastAsia="Times New Roman" w:hAnsi="Palatino Linotype" w:cs="Times New Roman"/>
              <w:color w:val="000000"/>
              <w:sz w:val="20"/>
              <w:szCs w:val="20"/>
            </w:rPr>
            <w:t>(Baharuddin, 2021)</w:t>
          </w:r>
        </w:sdtContent>
      </w:sdt>
      <w:r w:rsidRPr="004C6A7B">
        <w:rPr>
          <w:rFonts w:ascii="Palatino Linotype" w:eastAsia="Times New Roman" w:hAnsi="Palatino Linotype" w:cs="Times New Roman"/>
          <w:sz w:val="20"/>
          <w:szCs w:val="20"/>
        </w:rPr>
        <w:t xml:space="preserve">. </w:t>
      </w:r>
    </w:p>
    <w:p w:rsidR="004F23C1" w:rsidRDefault="004C6A7B" w:rsidP="004F23C1">
      <w:pPr>
        <w:spacing w:after="0" w:line="240" w:lineRule="auto"/>
        <w:ind w:firstLine="284"/>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This is where the KKNI-based curriculum and Merdeka Belajar, which contain this distinctiveness, are developed in the Early Childhood Islamic Education (PIAUD) Master Study Program combining three paradigms: (1) KKNI Curriculum which refers to Permendikbud No. 3 of 2020 concerning National Higher Education Standards; (2) Independent Campus Learning Merdeka Curriculum; (3) Statute of UIN Prof. K. H. Saifuddin Zuhri Purwokerto related to the implementation of vision, mission, and goals; and (4) development of study program curriculum that focuses on scientific development based on Islamicity and locality. With these four foundations, the curriculum structure of the Magister (S-2) Early Childhood Islamic Education Study Program is oriented towards the scientific development of the study program and the achievement of the goals, vision, and mission of the institution developed bas</w:t>
      </w:r>
      <w:r w:rsidR="00F94BFC">
        <w:rPr>
          <w:rFonts w:ascii="Palatino Linotype" w:eastAsia="Times New Roman" w:hAnsi="Palatino Linotype" w:cs="Times New Roman"/>
          <w:sz w:val="20"/>
          <w:szCs w:val="20"/>
        </w:rPr>
        <w:t>ed on KKNI and Merdeka Belajar.</w:t>
      </w:r>
    </w:p>
    <w:p w:rsidR="004F23C1" w:rsidRDefault="004C6A7B" w:rsidP="004F23C1">
      <w:pPr>
        <w:spacing w:after="0" w:line="240" w:lineRule="auto"/>
        <w:ind w:firstLine="284"/>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The excellence and uniqueness of the curriculum of the Early Childhood Islamic Education (PIAUD) Master Study Program is determined, identified, and developed after examining the needs in the real world, formulating based on the vision and mission of the institution, as well as by reviewing and comparing the curriculum of the Early Childhood Islamic Education (PIAUD) Study Program on other campuses</w:t>
      </w:r>
      <w:sdt>
        <w:sdtPr>
          <w:rPr>
            <w:rFonts w:ascii="Palatino Linotype" w:eastAsia="Times New Roman" w:hAnsi="Palatino Linotype" w:cs="Times New Roman"/>
            <w:color w:val="000000"/>
            <w:sz w:val="20"/>
            <w:szCs w:val="20"/>
          </w:rPr>
          <w:tag w:val="MENDELEY_CITATION_v3_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"/>
          <w:id w:val="491060020"/>
          <w:placeholder>
            <w:docPart w:val="92F9080298414DBE9B75BEB8CA3805F4"/>
          </w:placeholder>
        </w:sdtPr>
        <w:sdtContent>
          <w:r w:rsidRPr="004C6A7B">
            <w:rPr>
              <w:rFonts w:ascii="Palatino Linotype" w:eastAsia="Times New Roman" w:hAnsi="Palatino Linotype" w:cs="Times New Roman"/>
              <w:color w:val="000000"/>
              <w:sz w:val="20"/>
              <w:szCs w:val="20"/>
            </w:rPr>
            <w:t>(Direktorat Jenderal Pendidikan Tinggi, 2021)</w:t>
          </w:r>
        </w:sdtContent>
      </w:sdt>
      <w:r w:rsidRPr="004C6A7B">
        <w:rPr>
          <w:rFonts w:ascii="Palatino Linotype" w:eastAsia="Times New Roman" w:hAnsi="Palatino Linotype" w:cs="Times New Roman"/>
          <w:sz w:val="20"/>
          <w:szCs w:val="20"/>
        </w:rPr>
        <w:t xml:space="preserve">. From here, the curriculum can then be identified and developed in accordance with the vision and mission of the institution and has distinctiveness according to the characteristics of the study program and the needs of the community. From the results of an in-depth study here, two patterns of curriculum for the Early Childhood Education Islamic (PIAUD) Study Program can be identified, namely (1) the Early Childhood Education Study Program which develops a curriculum based on general science; and (2) the Early Childhood Islamic Education Study Program which develops a curriculum that integrates Islam with </w:t>
      </w:r>
      <w:r w:rsidRPr="004C6A7B">
        <w:rPr>
          <w:rFonts w:ascii="Palatino Linotype" w:eastAsia="Times New Roman" w:hAnsi="Palatino Linotype" w:cs="Times New Roman"/>
          <w:sz w:val="20"/>
          <w:szCs w:val="20"/>
        </w:rPr>
        <w:lastRenderedPageBreak/>
        <w:t>the science of early childhood education. These two characteristics are developed in accordance with the vision and mission of the institution and the needs of the community</w:t>
      </w:r>
      <w:sdt>
        <w:sdtPr>
          <w:rPr>
            <w:rFonts w:ascii="Palatino Linotype" w:eastAsia="Times New Roman" w:hAnsi="Palatino Linotype" w:cs="Times New Roman"/>
            <w:color w:val="000000"/>
            <w:sz w:val="20"/>
            <w:szCs w:val="20"/>
          </w:rPr>
          <w:tag w:val="MENDELEY_CITATION_v3_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"/>
          <w:id w:val="-1374069980"/>
          <w:placeholder>
            <w:docPart w:val="92F9080298414DBE9B75BEB8CA3805F4"/>
          </w:placeholder>
        </w:sdtPr>
        <w:sdtContent>
          <w:r w:rsidRPr="004C6A7B">
            <w:rPr>
              <w:rFonts w:ascii="Palatino Linotype" w:eastAsia="Times New Roman" w:hAnsi="Palatino Linotype" w:cs="Times New Roman"/>
              <w:color w:val="000000"/>
              <w:sz w:val="20"/>
              <w:szCs w:val="20"/>
            </w:rPr>
            <w:t>(Jamal, 2021)</w:t>
          </w:r>
        </w:sdtContent>
      </w:sdt>
      <w:r w:rsidR="00F94BFC">
        <w:rPr>
          <w:rFonts w:ascii="Palatino Linotype" w:eastAsia="Times New Roman" w:hAnsi="Palatino Linotype" w:cs="Times New Roman"/>
          <w:sz w:val="20"/>
          <w:szCs w:val="20"/>
        </w:rPr>
        <w:t>.</w:t>
      </w:r>
    </w:p>
    <w:p w:rsidR="004F23C1" w:rsidRDefault="004C6A7B" w:rsidP="004F23C1">
      <w:pPr>
        <w:spacing w:after="0" w:line="240" w:lineRule="auto"/>
        <w:ind w:firstLine="284"/>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 xml:space="preserve">This is where, the Postgraduate Early Childhood Islamic Education (PIAUD) Master Study Program of UIN Prof. K. H. Saifuddin Zuhri Purwokerto formulates the advantages and uniqueness of the curriculum that will be implemented in the Postgraduate Early Childhood Islamic Education Master Study Program of UIN Prof. K. H. Saifuddin Zuhri Purwokerto which formulates an important thing, namely a curriculum based on the integration of Islam and science based on locality. That is, the curriculum to be applied refers to the development of the paradigm of Islamic integration with science that is contextualized with the value system and local cultural knowledge. This is based on the paradigm that the institution has a vision and mission in the interconnection of Islam and science that must synergize in the development of early childhood education practices when appropriate to the context of the </w:t>
      </w:r>
      <w:r w:rsidRPr="004C6A7B">
        <w:rPr>
          <w:rFonts w:ascii="Palatino Linotype" w:eastAsia="Times New Roman" w:hAnsi="Palatino Linotype" w:cs="Times New Roman"/>
          <w:i/>
          <w:sz w:val="20"/>
          <w:szCs w:val="20"/>
        </w:rPr>
        <w:t xml:space="preserve">learning </w:t>
      </w:r>
      <w:r w:rsidRPr="004C6A7B">
        <w:rPr>
          <w:rFonts w:ascii="Palatino Linotype" w:eastAsia="Times New Roman" w:hAnsi="Palatino Linotype" w:cs="Times New Roman"/>
          <w:sz w:val="20"/>
          <w:szCs w:val="20"/>
        </w:rPr>
        <w:t xml:space="preserve">environment </w:t>
      </w:r>
      <w:r w:rsidRPr="004C6A7B">
        <w:rPr>
          <w:rFonts w:ascii="Palatino Linotype" w:eastAsia="Times New Roman" w:hAnsi="Palatino Linotype" w:cs="Times New Roman"/>
          <w:i/>
          <w:sz w:val="20"/>
          <w:szCs w:val="20"/>
        </w:rPr>
        <w:t xml:space="preserve">(learning community).  </w:t>
      </w:r>
      <w:r w:rsidRPr="004C6A7B">
        <w:rPr>
          <w:rFonts w:ascii="Palatino Linotype" w:eastAsia="Times New Roman" w:hAnsi="Palatino Linotype" w:cs="Times New Roman"/>
          <w:sz w:val="20"/>
          <w:szCs w:val="20"/>
        </w:rPr>
        <w:t xml:space="preserve">In this local learning environment, the development of Islam and science can be applied in the context of early childhood education. From here, the Early Childhood Islamic Education (PIAUD) Master Program can become a study program needed by the community and play an active role in the context of scientific and Islamic development based on the </w:t>
      </w:r>
      <w:r w:rsidR="00F94BFC">
        <w:rPr>
          <w:rFonts w:ascii="Palatino Linotype" w:eastAsia="Times New Roman" w:hAnsi="Palatino Linotype" w:cs="Times New Roman"/>
          <w:sz w:val="20"/>
          <w:szCs w:val="20"/>
        </w:rPr>
        <w:t>local culture of the community.</w:t>
      </w:r>
    </w:p>
    <w:p w:rsidR="004C6A7B" w:rsidRPr="00F94BFC" w:rsidRDefault="004C6A7B" w:rsidP="004F23C1">
      <w:pPr>
        <w:spacing w:after="0" w:line="240" w:lineRule="auto"/>
        <w:ind w:firstLine="284"/>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From here, the advantages and uniqueness of the PIAUD Master Study Program curriculum can be identified through three important things: (1) scientific development carried out by developing and integrating Islamic and scientific knowledge based on contextualization of locality; (2) the study of learning outcomes includes the dimensions of science, the Islamic dimension, and the locality dimension, all three of which are integrated in one unit so as to form a distinctive and unique learning outcome that integrates science, Islam, and locality; and (3) the PIAUD Master Study Program curriculum based on KKNI and Merdeka Belajar which integrates Islam with science based on locality</w:t>
      </w:r>
      <w:sdt>
        <w:sdtPr>
          <w:rPr>
            <w:rFonts w:ascii="Palatino Linotype" w:eastAsia="Times New Roman" w:hAnsi="Palatino Linotype" w:cs="Times New Roman"/>
            <w:color w:val="000000"/>
            <w:sz w:val="20"/>
            <w:szCs w:val="20"/>
          </w:rPr>
          <w:tag w:val="MENDELEY_CITATION_v3_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"/>
          <w:id w:val="595059801"/>
          <w:placeholder>
            <w:docPart w:val="92F9080298414DBE9B75BEB8CA3805F4"/>
          </w:placeholder>
        </w:sdtPr>
        <w:sdtContent>
          <w:r w:rsidRPr="004C6A7B">
            <w:rPr>
              <w:rFonts w:ascii="Palatino Linotype" w:eastAsia="Times New Roman" w:hAnsi="Palatino Linotype" w:cs="Times New Roman"/>
              <w:color w:val="000000"/>
              <w:sz w:val="20"/>
              <w:szCs w:val="20"/>
            </w:rPr>
            <w:t>(Dutta et al., 2022)</w:t>
          </w:r>
        </w:sdtContent>
      </w:sdt>
      <w:r w:rsidRPr="004C6A7B">
        <w:rPr>
          <w:rFonts w:ascii="Palatino Linotype" w:eastAsia="Times New Roman" w:hAnsi="Palatino Linotype" w:cs="Times New Roman"/>
          <w:sz w:val="20"/>
          <w:szCs w:val="20"/>
        </w:rPr>
        <w:t>. With this uniqueness, the PIAUD Master Study Program curriculum will be in accordance with the needs of the community, in accordance with the vision and mission of the institution, and has a distinctive characteristic compared to the curriculum developed in other institutions. This uniqueness makes the PIAUD Master Study Program able to develop unique knowledge and in accordance with the needs of the community so that scientific development will always be contextual to the problems and needs of the community</w:t>
      </w:r>
      <w:sdt>
        <w:sdtPr>
          <w:rPr>
            <w:rFonts w:ascii="Palatino Linotype" w:eastAsia="Times New Roman" w:hAnsi="Palatino Linotype" w:cs="Times New Roman"/>
            <w:color w:val="000000"/>
            <w:sz w:val="20"/>
            <w:szCs w:val="20"/>
          </w:rPr>
          <w:tag w:val="MENDELEY_CITATION_v3_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"/>
          <w:id w:val="47663605"/>
          <w:placeholder>
            <w:docPart w:val="92F9080298414DBE9B75BEB8CA3805F4"/>
          </w:placeholder>
        </w:sdtPr>
        <w:sdtContent>
          <w:r w:rsidRPr="004C6A7B">
            <w:rPr>
              <w:rFonts w:ascii="Palatino Linotype" w:eastAsia="Times New Roman" w:hAnsi="Palatino Linotype"/>
              <w:color w:val="000000"/>
              <w:sz w:val="20"/>
              <w:szCs w:val="20"/>
            </w:rPr>
            <w:t>(Ayuningrum &amp; Nopiana, 2019; Mondal et al., 2024)</w:t>
          </w:r>
        </w:sdtContent>
      </w:sdt>
      <w:r w:rsidRPr="004C6A7B">
        <w:rPr>
          <w:rFonts w:ascii="Palatino Linotype" w:eastAsia="Times New Roman" w:hAnsi="Palatino Linotype" w:cs="Times New Roman"/>
          <w:sz w:val="20"/>
          <w:szCs w:val="20"/>
        </w:rPr>
        <w:t>. Based on the graduate profile, graduate competency standards, and graduate learning outcomes, as well as by referring to the vision, mission, goals of the institution, and the uniqueness of the curriculum developed, the course structure in the curriculum consists of: Basic Courses 4 credits, Main and Supporting Courses 28 credits, Elective Courses 6 credits, Research and Thesis 14 credits, and Matriculation 4 credits. Total courses taken are 56 credits</w:t>
      </w:r>
      <w:sdt>
        <w:sdtPr>
          <w:rPr>
            <w:rFonts w:ascii="Palatino Linotype" w:eastAsia="Times New Roman" w:hAnsi="Palatino Linotype" w:cs="Times New Roman"/>
            <w:color w:val="000000"/>
            <w:sz w:val="20"/>
            <w:szCs w:val="20"/>
          </w:rPr>
          <w:tag w:val="MENDELEY_CITATION_v3_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"/>
          <w:id w:val="-1305077052"/>
          <w:placeholder>
            <w:docPart w:val="92F9080298414DBE9B75BEB8CA3805F4"/>
          </w:placeholder>
        </w:sdtPr>
        <w:sdtContent>
          <w:r w:rsidRPr="004C6A7B">
            <w:rPr>
              <w:rFonts w:ascii="Palatino Linotype" w:eastAsia="Times New Roman" w:hAnsi="Palatino Linotype"/>
              <w:color w:val="000000"/>
              <w:sz w:val="20"/>
              <w:szCs w:val="20"/>
            </w:rPr>
            <w:t>(Direktorat Jenderal Pendidikan Tinggi, 2021; Elyana &amp; Das, 2022)</w:t>
          </w:r>
        </w:sdtContent>
      </w:sdt>
      <w:r w:rsidR="00F94BFC">
        <w:rPr>
          <w:rFonts w:ascii="Palatino Linotype" w:eastAsia="Times New Roman" w:hAnsi="Palatino Linotype" w:cs="Times New Roman"/>
          <w:sz w:val="20"/>
          <w:szCs w:val="20"/>
        </w:rPr>
        <w:t xml:space="preserve">. </w:t>
      </w:r>
    </w:p>
    <w:p w:rsidR="004C6A7B" w:rsidRPr="004C6A7B" w:rsidRDefault="004C6A7B" w:rsidP="004F23C1">
      <w:pPr>
        <w:numPr>
          <w:ilvl w:val="0"/>
          <w:numId w:val="24"/>
        </w:numPr>
        <w:pBdr>
          <w:top w:val="nil"/>
          <w:left w:val="nil"/>
          <w:bottom w:val="nil"/>
          <w:right w:val="nil"/>
          <w:between w:val="nil"/>
        </w:pBdr>
        <w:shd w:val="clear" w:color="auto" w:fill="FFFFFF"/>
        <w:spacing w:before="240" w:after="0" w:line="240" w:lineRule="auto"/>
        <w:ind w:left="426" w:hanging="426"/>
        <w:rPr>
          <w:rFonts w:ascii="Palatino Linotype" w:eastAsia="Times New Roman" w:hAnsi="Palatino Linotype" w:cs="Times New Roman"/>
          <w:b/>
          <w:color w:val="000000"/>
          <w:sz w:val="20"/>
          <w:szCs w:val="20"/>
        </w:rPr>
      </w:pPr>
      <w:r w:rsidRPr="004C6A7B">
        <w:rPr>
          <w:rFonts w:ascii="Palatino Linotype" w:eastAsia="Times New Roman" w:hAnsi="Palatino Linotype" w:cs="Times New Roman"/>
          <w:b/>
          <w:color w:val="000000"/>
          <w:sz w:val="20"/>
          <w:szCs w:val="20"/>
        </w:rPr>
        <w:t>PIAUD Master Study Program at UIN Fatmawati Sukarno Bengkulu</w:t>
      </w:r>
    </w:p>
    <w:p w:rsidR="004C6A7B" w:rsidRPr="004C6A7B" w:rsidRDefault="004C6A7B" w:rsidP="004F23C1">
      <w:pPr>
        <w:spacing w:after="0" w:line="240" w:lineRule="auto"/>
        <w:ind w:firstLine="425"/>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Study Program of Master of Early Childhood Islamic Education UIN Fatmawati Sukarno Bengkulu has a permit No. 2523 Year 2015 has vision: Excellence in the field of early childhood Islamic education, based on nationality in building pious, moderate, intelligent early childhood in Southeast Asia in 2037. Mission:</w:t>
      </w:r>
    </w:p>
    <w:p w:rsidR="004C6A7B" w:rsidRPr="004C6A7B" w:rsidRDefault="004C6A7B" w:rsidP="004F23C1">
      <w:pPr>
        <w:numPr>
          <w:ilvl w:val="3"/>
          <w:numId w:val="30"/>
        </w:numPr>
        <w:pBdr>
          <w:top w:val="nil"/>
          <w:left w:val="nil"/>
          <w:bottom w:val="nil"/>
          <w:right w:val="nil"/>
          <w:between w:val="nil"/>
        </w:pBdr>
        <w:shd w:val="clear" w:color="auto" w:fill="FFFFFF"/>
        <w:spacing w:after="0" w:line="240" w:lineRule="auto"/>
        <w:ind w:left="284" w:hanging="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Organizing quality education to produce masters in the field of early childhood Islamic education.</w:t>
      </w:r>
    </w:p>
    <w:p w:rsidR="004C6A7B" w:rsidRPr="004C6A7B" w:rsidRDefault="004C6A7B" w:rsidP="004F23C1">
      <w:pPr>
        <w:numPr>
          <w:ilvl w:val="3"/>
          <w:numId w:val="30"/>
        </w:numPr>
        <w:pBdr>
          <w:top w:val="nil"/>
          <w:left w:val="nil"/>
          <w:bottom w:val="nil"/>
          <w:right w:val="nil"/>
          <w:between w:val="nil"/>
        </w:pBdr>
        <w:shd w:val="clear" w:color="auto" w:fill="FFFFFF"/>
        <w:spacing w:after="0" w:line="240" w:lineRule="auto"/>
        <w:ind w:left="284" w:hanging="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Organizing research in the field of integrated early childhood Islamic education (PIAUD) at the local, national and international levels.</w:t>
      </w:r>
    </w:p>
    <w:p w:rsidR="004C6A7B" w:rsidRPr="004C6A7B" w:rsidRDefault="004C6A7B" w:rsidP="004F23C1">
      <w:pPr>
        <w:numPr>
          <w:ilvl w:val="3"/>
          <w:numId w:val="30"/>
        </w:numPr>
        <w:pBdr>
          <w:top w:val="nil"/>
          <w:left w:val="nil"/>
          <w:bottom w:val="nil"/>
          <w:right w:val="nil"/>
          <w:between w:val="nil"/>
        </w:pBdr>
        <w:shd w:val="clear" w:color="auto" w:fill="FFFFFF"/>
        <w:spacing w:after="0" w:line="240" w:lineRule="auto"/>
        <w:ind w:left="284" w:hanging="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Organizing community service in an effort to empower early childhood Islamic education institutions towards the formation of creative and innovative Islamic education institutions at the local, national and international levels.</w:t>
      </w:r>
    </w:p>
    <w:p w:rsidR="004C6A7B" w:rsidRDefault="004C6A7B" w:rsidP="004F23C1">
      <w:pPr>
        <w:numPr>
          <w:ilvl w:val="3"/>
          <w:numId w:val="30"/>
        </w:numPr>
        <w:pBdr>
          <w:top w:val="nil"/>
          <w:left w:val="nil"/>
          <w:bottom w:val="nil"/>
          <w:right w:val="nil"/>
          <w:between w:val="nil"/>
        </w:pBdr>
        <w:shd w:val="clear" w:color="auto" w:fill="FFFFFF"/>
        <w:spacing w:after="0" w:line="240" w:lineRule="auto"/>
        <w:ind w:left="284" w:hanging="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Establish cooperation with various universities and institutions for the study of Islamic education in early childhood at the local, national and international levels.</w:t>
      </w:r>
    </w:p>
    <w:p w:rsidR="004F23C1" w:rsidRPr="004C6A7B" w:rsidRDefault="004F23C1" w:rsidP="004F23C1">
      <w:pPr>
        <w:pBdr>
          <w:top w:val="nil"/>
          <w:left w:val="nil"/>
          <w:bottom w:val="nil"/>
          <w:right w:val="nil"/>
          <w:between w:val="nil"/>
        </w:pBdr>
        <w:shd w:val="clear" w:color="auto" w:fill="FFFFFF"/>
        <w:spacing w:after="0" w:line="240" w:lineRule="auto"/>
        <w:ind w:left="284"/>
        <w:jc w:val="both"/>
        <w:rPr>
          <w:rFonts w:ascii="Palatino Linotype" w:eastAsia="Times New Roman" w:hAnsi="Palatino Linotype" w:cs="Times New Roman"/>
          <w:color w:val="000000"/>
          <w:sz w:val="20"/>
          <w:szCs w:val="20"/>
        </w:rPr>
      </w:pPr>
    </w:p>
    <w:p w:rsidR="004C6A7B" w:rsidRPr="004C6A7B" w:rsidRDefault="004C6A7B" w:rsidP="004F23C1">
      <w:pPr>
        <w:pBdr>
          <w:top w:val="nil"/>
          <w:left w:val="nil"/>
          <w:bottom w:val="nil"/>
          <w:right w:val="nil"/>
          <w:between w:val="nil"/>
        </w:pBdr>
        <w:shd w:val="clear" w:color="auto" w:fill="FFFFFF"/>
        <w:spacing w:line="240" w:lineRule="auto"/>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b/>
          <w:color w:val="000000"/>
          <w:sz w:val="20"/>
          <w:szCs w:val="20"/>
        </w:rPr>
        <w:lastRenderedPageBreak/>
        <w:t>Graduate Profile</w:t>
      </w:r>
    </w:p>
    <w:p w:rsidR="004C6A7B" w:rsidRPr="004C6A7B" w:rsidRDefault="004C6A7B" w:rsidP="004F23C1">
      <w:pPr>
        <w:numPr>
          <w:ilvl w:val="6"/>
          <w:numId w:val="30"/>
        </w:numPr>
        <w:pBdr>
          <w:top w:val="nil"/>
          <w:left w:val="nil"/>
          <w:bottom w:val="nil"/>
          <w:right w:val="nil"/>
          <w:between w:val="nil"/>
        </w:pBdr>
        <w:spacing w:after="0" w:line="240" w:lineRule="auto"/>
        <w:ind w:left="284" w:hanging="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Main Profile</w:t>
      </w:r>
    </w:p>
    <w:p w:rsidR="004C6A7B" w:rsidRPr="004C6A7B" w:rsidRDefault="004C6A7B" w:rsidP="004F23C1">
      <w:pPr>
        <w:numPr>
          <w:ilvl w:val="0"/>
          <w:numId w:val="34"/>
        </w:numPr>
        <w:pBdr>
          <w:top w:val="nil"/>
          <w:left w:val="nil"/>
          <w:bottom w:val="nil"/>
          <w:right w:val="nil"/>
          <w:between w:val="nil"/>
        </w:pBdr>
        <w:spacing w:after="0" w:line="240" w:lineRule="auto"/>
        <w:ind w:left="567" w:hanging="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Master of Education who is able to develop the field of Early Childhood Islamic Education</w:t>
      </w:r>
    </w:p>
    <w:p w:rsidR="004C6A7B" w:rsidRPr="004C6A7B" w:rsidRDefault="004C6A7B" w:rsidP="004F23C1">
      <w:pPr>
        <w:numPr>
          <w:ilvl w:val="0"/>
          <w:numId w:val="34"/>
        </w:numPr>
        <w:pBdr>
          <w:top w:val="nil"/>
          <w:left w:val="nil"/>
          <w:bottom w:val="nil"/>
          <w:right w:val="nil"/>
          <w:between w:val="nil"/>
        </w:pBdr>
        <w:spacing w:after="0" w:line="240" w:lineRule="auto"/>
        <w:ind w:left="567" w:hanging="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Researcher in the field of Early Childhood Islamic Education</w:t>
      </w:r>
    </w:p>
    <w:p w:rsidR="004C6A7B" w:rsidRPr="00F94BFC" w:rsidRDefault="004C6A7B" w:rsidP="004F23C1">
      <w:pPr>
        <w:numPr>
          <w:ilvl w:val="0"/>
          <w:numId w:val="34"/>
        </w:numPr>
        <w:pBdr>
          <w:top w:val="nil"/>
          <w:left w:val="nil"/>
          <w:bottom w:val="nil"/>
          <w:right w:val="nil"/>
          <w:between w:val="nil"/>
        </w:pBdr>
        <w:spacing w:line="240" w:lineRule="auto"/>
        <w:ind w:left="567" w:hanging="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Teaching staff who have broad knowledge in the field of Early Childhood Islamic Education</w:t>
      </w:r>
    </w:p>
    <w:p w:rsidR="004C6A7B" w:rsidRPr="004C6A7B" w:rsidRDefault="004C6A7B" w:rsidP="004F23C1">
      <w:pPr>
        <w:numPr>
          <w:ilvl w:val="6"/>
          <w:numId w:val="30"/>
        </w:numPr>
        <w:pBdr>
          <w:top w:val="nil"/>
          <w:left w:val="nil"/>
          <w:bottom w:val="nil"/>
          <w:right w:val="nil"/>
          <w:between w:val="nil"/>
        </w:pBdr>
        <w:spacing w:after="0" w:line="240" w:lineRule="auto"/>
        <w:ind w:left="284" w:hanging="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Additional Profile</w:t>
      </w:r>
    </w:p>
    <w:p w:rsidR="004C6A7B" w:rsidRPr="004C6A7B" w:rsidRDefault="004C6A7B" w:rsidP="004F23C1">
      <w:pPr>
        <w:numPr>
          <w:ilvl w:val="0"/>
          <w:numId w:val="23"/>
        </w:numPr>
        <w:pBdr>
          <w:top w:val="nil"/>
          <w:left w:val="nil"/>
          <w:bottom w:val="nil"/>
          <w:right w:val="nil"/>
          <w:between w:val="nil"/>
        </w:pBdr>
        <w:spacing w:after="0" w:line="240" w:lineRule="auto"/>
        <w:ind w:left="567" w:hanging="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Islamic Early Childhood Education Sociologist and Counselor</w:t>
      </w:r>
    </w:p>
    <w:p w:rsidR="004C6A7B" w:rsidRPr="004C6A7B" w:rsidRDefault="004C6A7B" w:rsidP="004F23C1">
      <w:pPr>
        <w:numPr>
          <w:ilvl w:val="0"/>
          <w:numId w:val="23"/>
        </w:numPr>
        <w:pBdr>
          <w:top w:val="nil"/>
          <w:left w:val="nil"/>
          <w:bottom w:val="nil"/>
          <w:right w:val="nil"/>
          <w:between w:val="nil"/>
        </w:pBdr>
        <w:spacing w:after="0" w:line="240" w:lineRule="auto"/>
        <w:ind w:left="567" w:hanging="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Islamic Early Childhood Education Institution Manager</w:t>
      </w:r>
    </w:p>
    <w:p w:rsidR="004C6A7B" w:rsidRPr="004C6A7B" w:rsidRDefault="004C6A7B" w:rsidP="004F23C1">
      <w:pPr>
        <w:numPr>
          <w:ilvl w:val="0"/>
          <w:numId w:val="23"/>
        </w:numPr>
        <w:pBdr>
          <w:top w:val="nil"/>
          <w:left w:val="nil"/>
          <w:bottom w:val="nil"/>
          <w:right w:val="nil"/>
          <w:between w:val="nil"/>
        </w:pBdr>
        <w:spacing w:after="0" w:line="240" w:lineRule="auto"/>
        <w:ind w:left="567" w:hanging="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Islamic Early Childhood Education Learning Designer</w:t>
      </w:r>
    </w:p>
    <w:p w:rsidR="004C6A7B" w:rsidRPr="00F94BFC" w:rsidRDefault="004C6A7B" w:rsidP="004F23C1">
      <w:pPr>
        <w:numPr>
          <w:ilvl w:val="0"/>
          <w:numId w:val="23"/>
        </w:numPr>
        <w:pBdr>
          <w:top w:val="nil"/>
          <w:left w:val="nil"/>
          <w:bottom w:val="nil"/>
          <w:right w:val="nil"/>
          <w:between w:val="nil"/>
        </w:pBdr>
        <w:spacing w:line="240" w:lineRule="auto"/>
        <w:ind w:left="567" w:hanging="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Islamic Early Childhood Education Journalist</w:t>
      </w:r>
    </w:p>
    <w:p w:rsidR="004C6A7B" w:rsidRPr="004C6A7B" w:rsidRDefault="004C6A7B" w:rsidP="004F23C1">
      <w:pPr>
        <w:numPr>
          <w:ilvl w:val="6"/>
          <w:numId w:val="30"/>
        </w:numPr>
        <w:pBdr>
          <w:top w:val="nil"/>
          <w:left w:val="nil"/>
          <w:bottom w:val="nil"/>
          <w:right w:val="nil"/>
          <w:between w:val="nil"/>
        </w:pBdr>
        <w:spacing w:after="0" w:line="240" w:lineRule="auto"/>
        <w:ind w:left="284" w:hanging="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Other Profiles</w:t>
      </w:r>
    </w:p>
    <w:p w:rsidR="004C6A7B" w:rsidRPr="004C6A7B" w:rsidRDefault="004C6A7B" w:rsidP="004F23C1">
      <w:pPr>
        <w:numPr>
          <w:ilvl w:val="0"/>
          <w:numId w:val="25"/>
        </w:numPr>
        <w:pBdr>
          <w:top w:val="nil"/>
          <w:left w:val="nil"/>
          <w:bottom w:val="nil"/>
          <w:right w:val="nil"/>
          <w:between w:val="nil"/>
        </w:pBdr>
        <w:spacing w:after="0" w:line="240" w:lineRule="auto"/>
        <w:ind w:left="567" w:hanging="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Islamic Early Childhood Education Trainer</w:t>
      </w:r>
    </w:p>
    <w:p w:rsidR="004C6A7B" w:rsidRPr="00F94BFC" w:rsidRDefault="004C6A7B" w:rsidP="004F23C1">
      <w:pPr>
        <w:numPr>
          <w:ilvl w:val="0"/>
          <w:numId w:val="25"/>
        </w:numPr>
        <w:pBdr>
          <w:top w:val="nil"/>
          <w:left w:val="nil"/>
          <w:bottom w:val="nil"/>
          <w:right w:val="nil"/>
          <w:between w:val="nil"/>
        </w:pBdr>
        <w:spacing w:line="240" w:lineRule="auto"/>
        <w:ind w:left="567" w:hanging="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Early Childhood Education Educator</w:t>
      </w:r>
    </w:p>
    <w:p w:rsidR="004C6A7B" w:rsidRPr="004C6A7B" w:rsidRDefault="004C6A7B" w:rsidP="004C6A7B">
      <w:pPr>
        <w:spacing w:line="240" w:lineRule="auto"/>
        <w:jc w:val="both"/>
        <w:rPr>
          <w:rFonts w:ascii="Palatino Linotype" w:eastAsia="Times New Roman" w:hAnsi="Palatino Linotype" w:cs="Times New Roman"/>
          <w:sz w:val="20"/>
          <w:szCs w:val="20"/>
        </w:rPr>
      </w:pPr>
      <w:r w:rsidRPr="004F23C1">
        <w:rPr>
          <w:rFonts w:ascii="Palatino Linotype" w:eastAsia="Times New Roman" w:hAnsi="Palatino Linotype" w:cs="Times New Roman"/>
          <w:b/>
          <w:bCs/>
          <w:sz w:val="20"/>
          <w:szCs w:val="20"/>
        </w:rPr>
        <w:t>Table 2</w:t>
      </w:r>
      <w:r w:rsidRPr="004C6A7B">
        <w:rPr>
          <w:rFonts w:ascii="Palatino Linotype" w:eastAsia="Times New Roman" w:hAnsi="Palatino Linotype" w:cs="Times New Roman"/>
          <w:sz w:val="20"/>
          <w:szCs w:val="20"/>
        </w:rPr>
        <w:t>. Mapping of Competencies of graduates of PIAUD Study Program of UIN Fatmawati Sukarno Bengkulu</w:t>
      </w:r>
    </w:p>
    <w:tbl>
      <w:tblPr>
        <w:tblW w:w="907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8364"/>
      </w:tblGrid>
      <w:tr w:rsidR="004C6A7B" w:rsidRPr="004C6A7B" w:rsidTr="00F94BFC">
        <w:trPr>
          <w:trHeight w:val="505"/>
        </w:trPr>
        <w:tc>
          <w:tcPr>
            <w:tcW w:w="9073" w:type="dxa"/>
            <w:gridSpan w:val="2"/>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bookmarkStart w:id="2" w:name="_heading=h.gjdgxs" w:colFirst="0" w:colLast="0"/>
            <w:bookmarkEnd w:id="2"/>
            <w:r w:rsidRPr="004C6A7B">
              <w:rPr>
                <w:rFonts w:ascii="Palatino Linotype" w:eastAsia="Times New Roman" w:hAnsi="Palatino Linotype" w:cs="Times New Roman"/>
                <w:color w:val="000000"/>
                <w:sz w:val="20"/>
                <w:szCs w:val="20"/>
              </w:rPr>
              <w:t>FORMULATION OF COMPETENCIES / LEARNING OUTCOMES</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b/>
                <w:color w:val="000000"/>
                <w:sz w:val="20"/>
                <w:szCs w:val="20"/>
              </w:rPr>
            </w:pPr>
            <w:r w:rsidRPr="004C6A7B">
              <w:rPr>
                <w:rFonts w:ascii="Palatino Linotype" w:eastAsia="Times New Roman" w:hAnsi="Palatino Linotype" w:cs="Times New Roman"/>
                <w:b/>
                <w:color w:val="000000"/>
                <w:sz w:val="20"/>
                <w:szCs w:val="20"/>
              </w:rPr>
              <w:t>A.</w:t>
            </w:r>
          </w:p>
        </w:tc>
        <w:tc>
          <w:tcPr>
            <w:tcW w:w="8364" w:type="dxa"/>
            <w:vAlign w:val="center"/>
          </w:tcPr>
          <w:p w:rsidR="004C6A7B" w:rsidRPr="004C6A7B" w:rsidRDefault="004C6A7B" w:rsidP="00F94BFC">
            <w:pPr>
              <w:pBdr>
                <w:top w:val="nil"/>
                <w:left w:val="nil"/>
                <w:bottom w:val="nil"/>
                <w:right w:val="nil"/>
                <w:between w:val="nil"/>
              </w:pBdr>
              <w:tabs>
                <w:tab w:val="left" w:pos="-18"/>
              </w:tabs>
              <w:spacing w:after="0" w:line="240" w:lineRule="auto"/>
              <w:ind w:left="36"/>
              <w:rPr>
                <w:rFonts w:ascii="Palatino Linotype" w:eastAsia="Times New Roman" w:hAnsi="Palatino Linotype" w:cs="Times New Roman"/>
                <w:b/>
                <w:color w:val="000000"/>
                <w:sz w:val="20"/>
                <w:szCs w:val="20"/>
              </w:rPr>
            </w:pPr>
            <w:r w:rsidRPr="004C6A7B">
              <w:rPr>
                <w:rFonts w:ascii="Palatino Linotype" w:eastAsia="Times New Roman" w:hAnsi="Palatino Linotype" w:cs="Times New Roman"/>
                <w:b/>
                <w:color w:val="000000"/>
                <w:sz w:val="20"/>
                <w:szCs w:val="20"/>
              </w:rPr>
              <w:t>Key Competencies</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1.</w:t>
            </w:r>
          </w:p>
        </w:tc>
        <w:tc>
          <w:tcPr>
            <w:tcW w:w="8364" w:type="dxa"/>
            <w:vAlign w:val="center"/>
          </w:tcPr>
          <w:p w:rsidR="004C6A7B" w:rsidRPr="004C6A7B" w:rsidRDefault="004C6A7B" w:rsidP="00F94BFC">
            <w:pPr>
              <w:spacing w:after="0" w:line="240" w:lineRule="auto"/>
              <w:ind w:left="36"/>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sz w:val="20"/>
                <w:szCs w:val="20"/>
              </w:rPr>
              <w:t>Finding new ideas in the field of Early Childhood Islamic Education</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2.</w:t>
            </w:r>
          </w:p>
        </w:tc>
        <w:tc>
          <w:tcPr>
            <w:tcW w:w="8364" w:type="dxa"/>
            <w:vAlign w:val="center"/>
          </w:tcPr>
          <w:p w:rsidR="004C6A7B" w:rsidRPr="004C6A7B" w:rsidRDefault="004C6A7B" w:rsidP="00F94BFC">
            <w:pPr>
              <w:spacing w:after="0" w:line="240" w:lineRule="auto"/>
              <w:ind w:left="36"/>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sz w:val="20"/>
                <w:szCs w:val="20"/>
              </w:rPr>
              <w:t>Compile scientific work in the field of Early Childhood Islamic Education in accordance with the rules and methods and scientific ethics.</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3.</w:t>
            </w:r>
          </w:p>
        </w:tc>
        <w:tc>
          <w:tcPr>
            <w:tcW w:w="8364" w:type="dxa"/>
            <w:vAlign w:val="center"/>
          </w:tcPr>
          <w:p w:rsidR="004C6A7B" w:rsidRPr="004C6A7B" w:rsidRDefault="004C6A7B" w:rsidP="00F94BFC">
            <w:pPr>
              <w:spacing w:after="0" w:line="240" w:lineRule="auto"/>
              <w:ind w:left="36"/>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sz w:val="20"/>
                <w:szCs w:val="20"/>
              </w:rPr>
              <w:t>Publish research and development results</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4.</w:t>
            </w:r>
          </w:p>
        </w:tc>
        <w:tc>
          <w:tcPr>
            <w:tcW w:w="8364" w:type="dxa"/>
            <w:vAlign w:val="center"/>
          </w:tcPr>
          <w:p w:rsidR="004C6A7B" w:rsidRPr="004C6A7B" w:rsidRDefault="004C6A7B" w:rsidP="00F94BFC">
            <w:pPr>
              <w:pBdr>
                <w:top w:val="nil"/>
                <w:left w:val="nil"/>
                <w:bottom w:val="nil"/>
                <w:right w:val="nil"/>
                <w:between w:val="nil"/>
              </w:pBdr>
              <w:spacing w:after="0" w:line="240" w:lineRule="auto"/>
              <w:ind w:left="36"/>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Finding problems in the field of early childhood education</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5.</w:t>
            </w:r>
          </w:p>
        </w:tc>
        <w:tc>
          <w:tcPr>
            <w:tcW w:w="8364" w:type="dxa"/>
            <w:vAlign w:val="center"/>
          </w:tcPr>
          <w:p w:rsidR="004C6A7B" w:rsidRPr="004C6A7B" w:rsidRDefault="004C6A7B" w:rsidP="00F94BFC">
            <w:pPr>
              <w:pBdr>
                <w:top w:val="nil"/>
                <w:left w:val="nil"/>
                <w:bottom w:val="nil"/>
                <w:right w:val="nil"/>
                <w:between w:val="nil"/>
              </w:pBdr>
              <w:spacing w:after="0" w:line="240" w:lineRule="auto"/>
              <w:ind w:left="36"/>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Mastering scientific analysis methods for problems in the field of early childhood education</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6.</w:t>
            </w:r>
          </w:p>
        </w:tc>
        <w:tc>
          <w:tcPr>
            <w:tcW w:w="8364" w:type="dxa"/>
            <w:vAlign w:val="center"/>
          </w:tcPr>
          <w:p w:rsidR="004C6A7B" w:rsidRPr="004C6A7B" w:rsidRDefault="004C6A7B" w:rsidP="00F94BFC">
            <w:pPr>
              <w:pBdr>
                <w:top w:val="nil"/>
                <w:left w:val="nil"/>
                <w:bottom w:val="nil"/>
                <w:right w:val="nil"/>
                <w:between w:val="nil"/>
              </w:pBdr>
              <w:spacing w:after="0" w:line="240" w:lineRule="auto"/>
              <w:ind w:left="36"/>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Finding alternative solutions to problems in the field of Early Childhood Islamic Education.</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7.</w:t>
            </w:r>
          </w:p>
        </w:tc>
        <w:tc>
          <w:tcPr>
            <w:tcW w:w="8364" w:type="dxa"/>
            <w:vAlign w:val="center"/>
          </w:tcPr>
          <w:p w:rsidR="004C6A7B" w:rsidRPr="004C6A7B" w:rsidRDefault="004C6A7B" w:rsidP="00F94BFC">
            <w:pPr>
              <w:pBdr>
                <w:top w:val="nil"/>
                <w:left w:val="nil"/>
                <w:bottom w:val="nil"/>
                <w:right w:val="nil"/>
                <w:between w:val="nil"/>
              </w:pBdr>
              <w:spacing w:after="0" w:line="240" w:lineRule="auto"/>
              <w:ind w:left="36"/>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Finding new ideas in the field of Early Childhood Islamic Education</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8.</w:t>
            </w:r>
          </w:p>
        </w:tc>
        <w:tc>
          <w:tcPr>
            <w:tcW w:w="8364" w:type="dxa"/>
            <w:vAlign w:val="center"/>
          </w:tcPr>
          <w:p w:rsidR="004C6A7B" w:rsidRPr="004C6A7B" w:rsidRDefault="004C6A7B" w:rsidP="00F94BFC">
            <w:pPr>
              <w:pBdr>
                <w:top w:val="nil"/>
                <w:left w:val="nil"/>
                <w:bottom w:val="nil"/>
                <w:right w:val="nil"/>
                <w:between w:val="nil"/>
              </w:pBdr>
              <w:spacing w:after="0" w:line="240" w:lineRule="auto"/>
              <w:ind w:left="36"/>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Mastering scientific communication methods through media to the public</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9.</w:t>
            </w:r>
          </w:p>
        </w:tc>
        <w:tc>
          <w:tcPr>
            <w:tcW w:w="8364" w:type="dxa"/>
            <w:vAlign w:val="center"/>
          </w:tcPr>
          <w:p w:rsidR="004C6A7B" w:rsidRPr="004C6A7B" w:rsidRDefault="004C6A7B" w:rsidP="00F94BFC">
            <w:pPr>
              <w:pBdr>
                <w:top w:val="nil"/>
                <w:left w:val="nil"/>
                <w:bottom w:val="nil"/>
                <w:right w:val="nil"/>
                <w:between w:val="nil"/>
              </w:pBdr>
              <w:spacing w:after="0" w:line="240" w:lineRule="auto"/>
              <w:ind w:left="36"/>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Communicate the results of the discovery of new ideas, ideas in the field of Early Childhood Islamic Education.</w:t>
            </w:r>
          </w:p>
        </w:tc>
      </w:tr>
      <w:tr w:rsidR="004C6A7B" w:rsidRPr="004C6A7B" w:rsidTr="00F94BFC">
        <w:trPr>
          <w:trHeight w:val="307"/>
        </w:trPr>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10.</w:t>
            </w:r>
          </w:p>
        </w:tc>
        <w:tc>
          <w:tcPr>
            <w:tcW w:w="8364" w:type="dxa"/>
            <w:vAlign w:val="center"/>
          </w:tcPr>
          <w:p w:rsidR="004C6A7B" w:rsidRPr="004C6A7B" w:rsidRDefault="004C6A7B" w:rsidP="00F94BFC">
            <w:pPr>
              <w:pBdr>
                <w:top w:val="nil"/>
                <w:left w:val="nil"/>
                <w:bottom w:val="nil"/>
                <w:right w:val="nil"/>
                <w:between w:val="nil"/>
              </w:pBdr>
              <w:spacing w:after="0" w:line="240" w:lineRule="auto"/>
              <w:ind w:left="36"/>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Know and be able to identify problems in the field of Early Childhood Islamic Education</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11.</w:t>
            </w:r>
          </w:p>
        </w:tc>
        <w:tc>
          <w:tcPr>
            <w:tcW w:w="8364" w:type="dxa"/>
            <w:vAlign w:val="center"/>
          </w:tcPr>
          <w:p w:rsidR="004C6A7B" w:rsidRPr="004C6A7B" w:rsidRDefault="004C6A7B" w:rsidP="00F94BFC">
            <w:pPr>
              <w:pBdr>
                <w:top w:val="nil"/>
                <w:left w:val="nil"/>
                <w:bottom w:val="nil"/>
                <w:right w:val="nil"/>
                <w:between w:val="nil"/>
              </w:pBdr>
              <w:spacing w:after="0" w:line="240" w:lineRule="auto"/>
              <w:ind w:left="36"/>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Mastering scientific research techniques and methods in the field of early childhood education</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12.</w:t>
            </w:r>
          </w:p>
        </w:tc>
        <w:tc>
          <w:tcPr>
            <w:tcW w:w="8364" w:type="dxa"/>
            <w:vAlign w:val="center"/>
          </w:tcPr>
          <w:p w:rsidR="004C6A7B" w:rsidRPr="004C6A7B" w:rsidRDefault="004C6A7B" w:rsidP="00F94BFC">
            <w:pPr>
              <w:pBdr>
                <w:top w:val="nil"/>
                <w:left w:val="nil"/>
                <w:bottom w:val="nil"/>
                <w:right w:val="nil"/>
                <w:between w:val="nil"/>
              </w:pBdr>
              <w:spacing w:after="0" w:line="240" w:lineRule="auto"/>
              <w:ind w:left="36"/>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Can determine the results of research studies in accordance with the scientific approach to early childhood education.</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13.</w:t>
            </w:r>
          </w:p>
        </w:tc>
        <w:tc>
          <w:tcPr>
            <w:tcW w:w="8364" w:type="dxa"/>
            <w:vAlign w:val="center"/>
          </w:tcPr>
          <w:p w:rsidR="004C6A7B" w:rsidRPr="004C6A7B" w:rsidRDefault="004C6A7B" w:rsidP="00F94BFC">
            <w:pPr>
              <w:pBdr>
                <w:top w:val="nil"/>
                <w:left w:val="nil"/>
                <w:bottom w:val="nil"/>
                <w:right w:val="nil"/>
                <w:between w:val="nil"/>
              </w:pBdr>
              <w:spacing w:after="0" w:line="240" w:lineRule="auto"/>
              <w:ind w:left="36"/>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Mastering the fields of science that are relevant to Early Childhood Islamic Education</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14.</w:t>
            </w:r>
          </w:p>
        </w:tc>
        <w:tc>
          <w:tcPr>
            <w:tcW w:w="8364" w:type="dxa"/>
            <w:vAlign w:val="center"/>
          </w:tcPr>
          <w:p w:rsidR="004C6A7B" w:rsidRPr="004C6A7B" w:rsidRDefault="004C6A7B" w:rsidP="00F94BFC">
            <w:pPr>
              <w:spacing w:after="0" w:line="240" w:lineRule="auto"/>
              <w:ind w:left="36"/>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Able to follow the development of advances in science and technology in the field of Early Childhood Islamic Education</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15.</w:t>
            </w:r>
          </w:p>
        </w:tc>
        <w:tc>
          <w:tcPr>
            <w:tcW w:w="8364" w:type="dxa"/>
            <w:vAlign w:val="center"/>
          </w:tcPr>
          <w:p w:rsidR="004C6A7B" w:rsidRPr="004C6A7B" w:rsidRDefault="004C6A7B" w:rsidP="00F94BFC">
            <w:pPr>
              <w:pBdr>
                <w:top w:val="nil"/>
                <w:left w:val="nil"/>
                <w:bottom w:val="nil"/>
                <w:right w:val="nil"/>
                <w:between w:val="nil"/>
              </w:pBdr>
              <w:spacing w:after="0" w:line="240" w:lineRule="auto"/>
              <w:ind w:left="36"/>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Well-versed in Early Childhood Islamic Education</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16.</w:t>
            </w:r>
          </w:p>
        </w:tc>
        <w:tc>
          <w:tcPr>
            <w:tcW w:w="8364" w:type="dxa"/>
            <w:vAlign w:val="center"/>
          </w:tcPr>
          <w:p w:rsidR="004C6A7B" w:rsidRPr="004C6A7B" w:rsidRDefault="004C6A7B" w:rsidP="00F94BFC">
            <w:pPr>
              <w:spacing w:after="0" w:line="240" w:lineRule="auto"/>
              <w:ind w:left="36"/>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Developing Islamic early childhood education lesson plans</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17.</w:t>
            </w:r>
          </w:p>
        </w:tc>
        <w:tc>
          <w:tcPr>
            <w:tcW w:w="8364" w:type="dxa"/>
            <w:vAlign w:val="center"/>
          </w:tcPr>
          <w:p w:rsidR="004C6A7B" w:rsidRPr="004C6A7B" w:rsidRDefault="004C6A7B" w:rsidP="00F94BFC">
            <w:pPr>
              <w:pBdr>
                <w:top w:val="nil"/>
                <w:left w:val="nil"/>
                <w:bottom w:val="nil"/>
                <w:right w:val="nil"/>
                <w:between w:val="nil"/>
              </w:pBdr>
              <w:spacing w:after="0" w:line="240" w:lineRule="auto"/>
              <w:ind w:left="36"/>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Able and mastering early childhood learning methods</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18.</w:t>
            </w:r>
          </w:p>
        </w:tc>
        <w:tc>
          <w:tcPr>
            <w:tcW w:w="8364" w:type="dxa"/>
            <w:vAlign w:val="center"/>
          </w:tcPr>
          <w:p w:rsidR="004C6A7B" w:rsidRPr="004C6A7B" w:rsidRDefault="004C6A7B" w:rsidP="00F94BFC">
            <w:pPr>
              <w:spacing w:after="0" w:line="240" w:lineRule="auto"/>
              <w:ind w:left="36"/>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Conduct learning activities in Islamic early childhood education</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19.</w:t>
            </w:r>
          </w:p>
        </w:tc>
        <w:tc>
          <w:tcPr>
            <w:tcW w:w="8364" w:type="dxa"/>
            <w:vAlign w:val="center"/>
          </w:tcPr>
          <w:p w:rsidR="004C6A7B" w:rsidRPr="004C6A7B" w:rsidRDefault="004C6A7B" w:rsidP="00F94BFC">
            <w:pPr>
              <w:pBdr>
                <w:top w:val="nil"/>
                <w:left w:val="nil"/>
                <w:bottom w:val="nil"/>
                <w:right w:val="nil"/>
                <w:between w:val="nil"/>
              </w:pBdr>
              <w:spacing w:after="0" w:line="240" w:lineRule="auto"/>
              <w:ind w:left="36"/>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Evaluating the learning outcomes of Islamic early childhood education</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20.</w:t>
            </w:r>
          </w:p>
        </w:tc>
        <w:tc>
          <w:tcPr>
            <w:tcW w:w="8364" w:type="dxa"/>
            <w:vAlign w:val="center"/>
          </w:tcPr>
          <w:p w:rsidR="004C6A7B" w:rsidRPr="004C6A7B" w:rsidRDefault="004C6A7B" w:rsidP="00F94BFC">
            <w:pPr>
              <w:pBdr>
                <w:top w:val="nil"/>
                <w:left w:val="nil"/>
                <w:bottom w:val="nil"/>
                <w:right w:val="nil"/>
                <w:between w:val="nil"/>
              </w:pBdr>
              <w:spacing w:after="0" w:line="240" w:lineRule="auto"/>
              <w:ind w:left="36"/>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Monitoring and supervising the implementation of the early childhood education teaching and learning process</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p>
        </w:tc>
        <w:tc>
          <w:tcPr>
            <w:tcW w:w="8364" w:type="dxa"/>
            <w:vAlign w:val="center"/>
          </w:tcPr>
          <w:p w:rsidR="004C6A7B" w:rsidRPr="004C6A7B" w:rsidRDefault="004C6A7B" w:rsidP="00F94BFC">
            <w:pPr>
              <w:spacing w:after="0" w:line="240" w:lineRule="auto"/>
              <w:ind w:left="36"/>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sz w:val="20"/>
                <w:szCs w:val="20"/>
              </w:rPr>
              <w:t>Mastering the development of Early Childhood Islamic Education</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22.</w:t>
            </w:r>
          </w:p>
        </w:tc>
        <w:tc>
          <w:tcPr>
            <w:tcW w:w="8364" w:type="dxa"/>
            <w:vAlign w:val="center"/>
          </w:tcPr>
          <w:p w:rsidR="004C6A7B" w:rsidRPr="004C6A7B" w:rsidRDefault="004C6A7B" w:rsidP="00F94BFC">
            <w:pPr>
              <w:pBdr>
                <w:top w:val="nil"/>
                <w:left w:val="nil"/>
                <w:bottom w:val="nil"/>
                <w:right w:val="nil"/>
                <w:between w:val="nil"/>
              </w:pBdr>
              <w:spacing w:after="0" w:line="240" w:lineRule="auto"/>
              <w:ind w:left="36"/>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Mastering the science of early childhood development</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lastRenderedPageBreak/>
              <w:t>23.</w:t>
            </w:r>
          </w:p>
        </w:tc>
        <w:tc>
          <w:tcPr>
            <w:tcW w:w="8364" w:type="dxa"/>
            <w:vAlign w:val="center"/>
          </w:tcPr>
          <w:p w:rsidR="004C6A7B" w:rsidRPr="004C6A7B" w:rsidRDefault="004C6A7B" w:rsidP="00F94BFC">
            <w:pPr>
              <w:spacing w:after="0" w:line="240" w:lineRule="auto"/>
              <w:ind w:left="36"/>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Able to manage early childhood education institutions properly and optimally</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24.</w:t>
            </w:r>
          </w:p>
        </w:tc>
        <w:tc>
          <w:tcPr>
            <w:tcW w:w="8364" w:type="dxa"/>
            <w:vAlign w:val="center"/>
          </w:tcPr>
          <w:p w:rsidR="004C6A7B" w:rsidRPr="004C6A7B" w:rsidRDefault="004C6A7B" w:rsidP="00F94BFC">
            <w:pPr>
              <w:pBdr>
                <w:top w:val="nil"/>
                <w:left w:val="nil"/>
                <w:bottom w:val="nil"/>
                <w:right w:val="nil"/>
                <w:between w:val="nil"/>
              </w:pBdr>
              <w:tabs>
                <w:tab w:val="left" w:pos="-18"/>
              </w:tabs>
              <w:spacing w:after="0" w:line="240" w:lineRule="auto"/>
              <w:ind w:left="36"/>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Able to make partnerships and build networks in the development of early childhood education</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25.</w:t>
            </w:r>
          </w:p>
        </w:tc>
        <w:tc>
          <w:tcPr>
            <w:tcW w:w="8364" w:type="dxa"/>
            <w:vAlign w:val="center"/>
          </w:tcPr>
          <w:p w:rsidR="004C6A7B" w:rsidRPr="004C6A7B" w:rsidRDefault="004C6A7B" w:rsidP="00F94BFC">
            <w:pPr>
              <w:spacing w:after="0" w:line="240" w:lineRule="auto"/>
              <w:ind w:left="36"/>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sz w:val="20"/>
                <w:szCs w:val="20"/>
              </w:rPr>
              <w:t>Able to do good administration of early childhood education</w:t>
            </w:r>
          </w:p>
        </w:tc>
      </w:tr>
      <w:tr w:rsidR="004C6A7B" w:rsidRPr="004C6A7B" w:rsidTr="00F94BFC">
        <w:tc>
          <w:tcPr>
            <w:tcW w:w="709" w:type="dxa"/>
            <w:vAlign w:val="center"/>
          </w:tcPr>
          <w:p w:rsidR="004C6A7B" w:rsidRPr="004C6A7B" w:rsidRDefault="004C6A7B" w:rsidP="00F94BFC">
            <w:pPr>
              <w:spacing w:after="0" w:line="240" w:lineRule="auto"/>
              <w:ind w:left="-1268" w:firstLine="1268"/>
              <w:jc w:val="center"/>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26.</w:t>
            </w:r>
          </w:p>
        </w:tc>
        <w:tc>
          <w:tcPr>
            <w:tcW w:w="8364" w:type="dxa"/>
            <w:vAlign w:val="center"/>
          </w:tcPr>
          <w:p w:rsidR="004C6A7B" w:rsidRPr="004C6A7B" w:rsidRDefault="004C6A7B" w:rsidP="00F94BFC">
            <w:pPr>
              <w:pBdr>
                <w:top w:val="nil"/>
                <w:left w:val="nil"/>
                <w:bottom w:val="nil"/>
                <w:right w:val="nil"/>
                <w:between w:val="nil"/>
              </w:pBdr>
              <w:tabs>
                <w:tab w:val="left" w:pos="-18"/>
              </w:tabs>
              <w:spacing w:after="0" w:line="240" w:lineRule="auto"/>
              <w:ind w:left="36"/>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Able to guarantee data originality correctly</w:t>
            </w:r>
          </w:p>
        </w:tc>
      </w:tr>
    </w:tbl>
    <w:p w:rsidR="004C6A7B" w:rsidRPr="004C6A7B" w:rsidRDefault="004C6A7B" w:rsidP="004C6A7B">
      <w:pPr>
        <w:spacing w:line="240" w:lineRule="auto"/>
        <w:jc w:val="both"/>
        <w:rPr>
          <w:rFonts w:ascii="Palatino Linotype" w:eastAsia="Times New Roman" w:hAnsi="Palatino Linotype" w:cs="Times New Roman"/>
          <w:b/>
          <w:sz w:val="20"/>
          <w:szCs w:val="20"/>
        </w:rPr>
      </w:pPr>
    </w:p>
    <w:p w:rsidR="004C6A7B" w:rsidRPr="004C6A7B" w:rsidRDefault="004C6A7B" w:rsidP="004C6A7B">
      <w:pPr>
        <w:spacing w:line="240" w:lineRule="auto"/>
        <w:jc w:val="both"/>
        <w:rPr>
          <w:rFonts w:ascii="Palatino Linotype" w:eastAsia="Times New Roman" w:hAnsi="Palatino Linotype" w:cs="Times New Roman"/>
          <w:sz w:val="20"/>
          <w:szCs w:val="20"/>
        </w:rPr>
      </w:pPr>
      <w:r w:rsidRPr="004F23C1">
        <w:rPr>
          <w:rFonts w:ascii="Palatino Linotype" w:eastAsia="Times New Roman" w:hAnsi="Palatino Linotype" w:cs="Times New Roman"/>
          <w:b/>
          <w:bCs/>
          <w:sz w:val="20"/>
          <w:szCs w:val="20"/>
        </w:rPr>
        <w:t xml:space="preserve"> Table 3.</w:t>
      </w:r>
      <w:r w:rsidRPr="004C6A7B">
        <w:rPr>
          <w:rFonts w:ascii="Palatino Linotype" w:eastAsia="Times New Roman" w:hAnsi="Palatino Linotype" w:cs="Times New Roman"/>
          <w:sz w:val="20"/>
          <w:szCs w:val="20"/>
        </w:rPr>
        <w:t xml:space="preserve"> Course learning outcomes (CLOs)</w:t>
      </w:r>
    </w:p>
    <w:tbl>
      <w:tblPr>
        <w:tblW w:w="90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122"/>
        <w:gridCol w:w="2693"/>
        <w:gridCol w:w="4252"/>
      </w:tblGrid>
      <w:tr w:rsidR="004C6A7B" w:rsidRPr="004C6A7B" w:rsidTr="00F94BFC">
        <w:trPr>
          <w:trHeight w:val="660"/>
          <w:tblHeader/>
        </w:trPr>
        <w:tc>
          <w:tcPr>
            <w:tcW w:w="2122" w:type="dxa"/>
            <w:vAlign w:val="center"/>
          </w:tcPr>
          <w:p w:rsidR="004C6A7B" w:rsidRPr="004C6A7B" w:rsidRDefault="004C6A7B" w:rsidP="00F94BFC">
            <w:pPr>
              <w:pBdr>
                <w:top w:val="nil"/>
                <w:left w:val="nil"/>
                <w:bottom w:val="nil"/>
                <w:right w:val="nil"/>
                <w:between w:val="nil"/>
              </w:pBdr>
              <w:spacing w:after="0" w:line="240" w:lineRule="auto"/>
              <w:ind w:left="35"/>
              <w:jc w:val="center"/>
              <w:rPr>
                <w:rFonts w:ascii="Palatino Linotype" w:eastAsia="Times New Roman" w:hAnsi="Palatino Linotype" w:cs="Times New Roman"/>
                <w:b/>
                <w:color w:val="000000"/>
                <w:sz w:val="20"/>
                <w:szCs w:val="20"/>
              </w:rPr>
            </w:pPr>
            <w:r w:rsidRPr="004C6A7B">
              <w:rPr>
                <w:rFonts w:ascii="Palatino Linotype" w:eastAsia="Times New Roman" w:hAnsi="Palatino Linotype" w:cs="Times New Roman"/>
                <w:b/>
                <w:color w:val="000000"/>
                <w:sz w:val="20"/>
                <w:szCs w:val="20"/>
              </w:rPr>
              <w:t>CODE</w:t>
            </w:r>
          </w:p>
        </w:tc>
        <w:tc>
          <w:tcPr>
            <w:tcW w:w="2693" w:type="dxa"/>
            <w:vAlign w:val="center"/>
          </w:tcPr>
          <w:p w:rsidR="004C6A7B" w:rsidRPr="004C6A7B" w:rsidRDefault="004C6A7B" w:rsidP="00F94BFC">
            <w:pPr>
              <w:pBdr>
                <w:top w:val="nil"/>
                <w:left w:val="nil"/>
                <w:bottom w:val="nil"/>
                <w:right w:val="nil"/>
                <w:between w:val="nil"/>
              </w:pBdr>
              <w:spacing w:after="0" w:line="240" w:lineRule="auto"/>
              <w:ind w:firstLine="31"/>
              <w:jc w:val="center"/>
              <w:rPr>
                <w:rFonts w:ascii="Palatino Linotype" w:eastAsia="Times New Roman" w:hAnsi="Palatino Linotype" w:cs="Times New Roman"/>
                <w:b/>
                <w:color w:val="000000"/>
                <w:sz w:val="20"/>
                <w:szCs w:val="20"/>
              </w:rPr>
            </w:pPr>
            <w:r w:rsidRPr="004C6A7B">
              <w:rPr>
                <w:rFonts w:ascii="Palatino Linotype" w:eastAsia="Times New Roman" w:hAnsi="Palatino Linotype" w:cs="Times New Roman"/>
                <w:b/>
                <w:color w:val="000000"/>
                <w:sz w:val="20"/>
                <w:szCs w:val="20"/>
              </w:rPr>
              <w:t>SUBJECT</w:t>
            </w:r>
          </w:p>
        </w:tc>
        <w:tc>
          <w:tcPr>
            <w:tcW w:w="4252" w:type="dxa"/>
            <w:vAlign w:val="center"/>
          </w:tcPr>
          <w:p w:rsidR="004C6A7B" w:rsidRPr="004C6A7B" w:rsidRDefault="004C6A7B" w:rsidP="00F94BFC">
            <w:pPr>
              <w:pBdr>
                <w:top w:val="nil"/>
                <w:left w:val="nil"/>
                <w:bottom w:val="nil"/>
                <w:right w:val="nil"/>
                <w:between w:val="nil"/>
              </w:pBdr>
              <w:spacing w:after="0" w:line="240" w:lineRule="auto"/>
              <w:ind w:left="24"/>
              <w:jc w:val="center"/>
              <w:rPr>
                <w:rFonts w:ascii="Palatino Linotype" w:eastAsia="Times New Roman" w:hAnsi="Palatino Linotype" w:cs="Times New Roman"/>
                <w:b/>
                <w:color w:val="000000"/>
                <w:sz w:val="20"/>
                <w:szCs w:val="20"/>
              </w:rPr>
            </w:pPr>
            <w:r w:rsidRPr="004C6A7B">
              <w:rPr>
                <w:rFonts w:ascii="Palatino Linotype" w:eastAsia="Times New Roman" w:hAnsi="Palatino Linotype" w:cs="Times New Roman"/>
                <w:b/>
                <w:color w:val="000000"/>
                <w:sz w:val="20"/>
                <w:szCs w:val="20"/>
              </w:rPr>
              <w:t>FORMULATION OF COURSE LEARNING OUTCOMES</w:t>
            </w:r>
          </w:p>
        </w:tc>
      </w:tr>
      <w:tr w:rsidR="004C6A7B" w:rsidRPr="004C6A7B" w:rsidTr="00F94BFC">
        <w:trPr>
          <w:trHeight w:val="431"/>
        </w:trPr>
        <w:tc>
          <w:tcPr>
            <w:tcW w:w="2122" w:type="dxa"/>
            <w:vAlign w:val="center"/>
          </w:tcPr>
          <w:p w:rsidR="004C6A7B" w:rsidRPr="00F94BFC" w:rsidRDefault="004C6A7B" w:rsidP="00F94BFC">
            <w:pPr>
              <w:spacing w:after="0" w:line="240" w:lineRule="auto"/>
              <w:ind w:left="35"/>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MKU OO1</w:t>
            </w:r>
          </w:p>
        </w:tc>
        <w:tc>
          <w:tcPr>
            <w:tcW w:w="2693" w:type="dxa"/>
            <w:vAlign w:val="center"/>
          </w:tcPr>
          <w:p w:rsidR="004C6A7B" w:rsidRPr="00F94BFC" w:rsidRDefault="004C6A7B" w:rsidP="00F94BFC">
            <w:pPr>
              <w:spacing w:after="0" w:line="240" w:lineRule="auto"/>
              <w:ind w:firstLine="31"/>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Al-Quran Studies - Hadith</w:t>
            </w:r>
          </w:p>
        </w:tc>
        <w:tc>
          <w:tcPr>
            <w:tcW w:w="4252" w:type="dxa"/>
            <w:vAlign w:val="center"/>
          </w:tcPr>
          <w:p w:rsidR="004C6A7B" w:rsidRPr="00F94BFC" w:rsidRDefault="004C6A7B" w:rsidP="00F94BFC">
            <w:pPr>
              <w:pBdr>
                <w:top w:val="nil"/>
                <w:left w:val="nil"/>
                <w:bottom w:val="nil"/>
                <w:right w:val="nil"/>
                <w:between w:val="nil"/>
              </w:pBdr>
              <w:spacing w:after="0" w:line="240" w:lineRule="auto"/>
              <w:ind w:left="24"/>
              <w:rPr>
                <w:rFonts w:ascii="Palatino Linotype" w:eastAsia="Times New Roman" w:hAnsi="Palatino Linotype" w:cs="Times New Roman"/>
                <w:color w:val="000000"/>
                <w:sz w:val="20"/>
                <w:szCs w:val="20"/>
              </w:rPr>
            </w:pPr>
            <w:r w:rsidRPr="00F94BFC">
              <w:rPr>
                <w:rFonts w:ascii="Palatino Linotype" w:eastAsia="Times New Roman" w:hAnsi="Palatino Linotype" w:cs="Times New Roman"/>
                <w:color w:val="000000"/>
                <w:sz w:val="20"/>
                <w:szCs w:val="20"/>
              </w:rPr>
              <w:t>Understand study, discover, basic concepts of early childhood education based on Al-Quran and Hadith sources</w:t>
            </w:r>
          </w:p>
        </w:tc>
      </w:tr>
      <w:tr w:rsidR="004C6A7B" w:rsidRPr="004C6A7B" w:rsidTr="00F94BFC">
        <w:trPr>
          <w:trHeight w:val="394"/>
        </w:trPr>
        <w:tc>
          <w:tcPr>
            <w:tcW w:w="2122" w:type="dxa"/>
            <w:vAlign w:val="center"/>
          </w:tcPr>
          <w:p w:rsidR="004C6A7B" w:rsidRPr="00F94BFC" w:rsidRDefault="004C6A7B" w:rsidP="00F94BFC">
            <w:pPr>
              <w:spacing w:after="0" w:line="240" w:lineRule="auto"/>
              <w:ind w:left="35"/>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MKU OO2</w:t>
            </w:r>
          </w:p>
        </w:tc>
        <w:tc>
          <w:tcPr>
            <w:tcW w:w="2693" w:type="dxa"/>
            <w:vAlign w:val="center"/>
          </w:tcPr>
          <w:p w:rsidR="004C6A7B" w:rsidRPr="00F94BFC" w:rsidRDefault="004C6A7B" w:rsidP="00F94BFC">
            <w:pPr>
              <w:spacing w:after="0" w:line="240" w:lineRule="auto"/>
              <w:ind w:firstLine="31"/>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Islamic Thought and Civilization</w:t>
            </w:r>
          </w:p>
        </w:tc>
        <w:tc>
          <w:tcPr>
            <w:tcW w:w="4252" w:type="dxa"/>
            <w:vAlign w:val="center"/>
          </w:tcPr>
          <w:p w:rsidR="004C6A7B" w:rsidRPr="00F94BFC" w:rsidRDefault="004C6A7B" w:rsidP="00F94BFC">
            <w:pPr>
              <w:pBdr>
                <w:top w:val="nil"/>
                <w:left w:val="nil"/>
                <w:bottom w:val="nil"/>
                <w:right w:val="nil"/>
                <w:between w:val="nil"/>
              </w:pBdr>
              <w:spacing w:after="0" w:line="240" w:lineRule="auto"/>
              <w:ind w:left="24"/>
              <w:rPr>
                <w:rFonts w:ascii="Palatino Linotype" w:eastAsia="Times New Roman" w:hAnsi="Palatino Linotype" w:cs="Times New Roman"/>
                <w:color w:val="000000"/>
                <w:sz w:val="20"/>
                <w:szCs w:val="20"/>
              </w:rPr>
            </w:pPr>
            <w:r w:rsidRPr="00F94BFC">
              <w:rPr>
                <w:rFonts w:ascii="Palatino Linotype" w:eastAsia="Times New Roman" w:hAnsi="Palatino Linotype" w:cs="Times New Roman"/>
                <w:color w:val="000000"/>
                <w:sz w:val="20"/>
                <w:szCs w:val="20"/>
              </w:rPr>
              <w:t>Know and understand the patterns of Islamic thought and civilization</w:t>
            </w:r>
          </w:p>
        </w:tc>
      </w:tr>
      <w:tr w:rsidR="004C6A7B" w:rsidRPr="004C6A7B" w:rsidTr="00F94BFC">
        <w:trPr>
          <w:trHeight w:val="460"/>
        </w:trPr>
        <w:tc>
          <w:tcPr>
            <w:tcW w:w="2122" w:type="dxa"/>
            <w:vAlign w:val="center"/>
          </w:tcPr>
          <w:p w:rsidR="004C6A7B" w:rsidRPr="00F94BFC" w:rsidRDefault="004C6A7B" w:rsidP="00F94BFC">
            <w:pPr>
              <w:spacing w:after="0" w:line="240" w:lineRule="auto"/>
              <w:ind w:left="35"/>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MKK OO1</w:t>
            </w:r>
          </w:p>
        </w:tc>
        <w:tc>
          <w:tcPr>
            <w:tcW w:w="2693" w:type="dxa"/>
            <w:vAlign w:val="center"/>
          </w:tcPr>
          <w:p w:rsidR="004C6A7B" w:rsidRPr="00F94BFC" w:rsidRDefault="004C6A7B" w:rsidP="00F94BFC">
            <w:pPr>
              <w:spacing w:after="0" w:line="240" w:lineRule="auto"/>
              <w:ind w:firstLine="31"/>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Philosophy</w:t>
            </w:r>
          </w:p>
        </w:tc>
        <w:tc>
          <w:tcPr>
            <w:tcW w:w="4252" w:type="dxa"/>
            <w:vAlign w:val="center"/>
          </w:tcPr>
          <w:p w:rsidR="004C6A7B" w:rsidRPr="00F94BFC" w:rsidRDefault="004C6A7B" w:rsidP="00F94BFC">
            <w:pPr>
              <w:pBdr>
                <w:top w:val="nil"/>
                <w:left w:val="nil"/>
                <w:bottom w:val="nil"/>
                <w:right w:val="nil"/>
                <w:between w:val="nil"/>
              </w:pBdr>
              <w:spacing w:after="0" w:line="240" w:lineRule="auto"/>
              <w:ind w:left="24"/>
              <w:rPr>
                <w:rFonts w:ascii="Palatino Linotype" w:eastAsia="Times New Roman" w:hAnsi="Palatino Linotype" w:cs="Times New Roman"/>
                <w:color w:val="000000"/>
                <w:sz w:val="20"/>
                <w:szCs w:val="20"/>
              </w:rPr>
            </w:pPr>
            <w:r w:rsidRPr="00F94BFC">
              <w:rPr>
                <w:rFonts w:ascii="Palatino Linotype" w:eastAsia="Times New Roman" w:hAnsi="Palatino Linotype" w:cs="Times New Roman"/>
                <w:color w:val="000000"/>
                <w:sz w:val="20"/>
                <w:szCs w:val="20"/>
              </w:rPr>
              <w:t>Understand and be able to analyze the philosophy of PIAUD</w:t>
            </w:r>
          </w:p>
        </w:tc>
      </w:tr>
      <w:tr w:rsidR="004C6A7B" w:rsidRPr="004C6A7B" w:rsidTr="00F94BFC">
        <w:trPr>
          <w:trHeight w:val="410"/>
        </w:trPr>
        <w:tc>
          <w:tcPr>
            <w:tcW w:w="2122" w:type="dxa"/>
            <w:vAlign w:val="center"/>
          </w:tcPr>
          <w:p w:rsidR="004C6A7B" w:rsidRPr="00F94BFC" w:rsidRDefault="004C6A7B" w:rsidP="00F94BFC">
            <w:pPr>
              <w:spacing w:after="0" w:line="240" w:lineRule="auto"/>
              <w:ind w:left="35"/>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MKK OO2</w:t>
            </w:r>
          </w:p>
        </w:tc>
        <w:tc>
          <w:tcPr>
            <w:tcW w:w="2693" w:type="dxa"/>
            <w:vAlign w:val="center"/>
          </w:tcPr>
          <w:p w:rsidR="004C6A7B" w:rsidRPr="00F94BFC" w:rsidRDefault="004C6A7B" w:rsidP="00F94BFC">
            <w:pPr>
              <w:spacing w:after="0" w:line="240" w:lineRule="auto"/>
              <w:ind w:firstLine="31"/>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Curriculum Development</w:t>
            </w:r>
          </w:p>
        </w:tc>
        <w:tc>
          <w:tcPr>
            <w:tcW w:w="4252" w:type="dxa"/>
            <w:vAlign w:val="center"/>
          </w:tcPr>
          <w:p w:rsidR="004C6A7B" w:rsidRPr="00F94BFC" w:rsidRDefault="004C6A7B" w:rsidP="00F94BFC">
            <w:pPr>
              <w:pBdr>
                <w:top w:val="nil"/>
                <w:left w:val="nil"/>
                <w:bottom w:val="nil"/>
                <w:right w:val="nil"/>
                <w:between w:val="nil"/>
              </w:pBdr>
              <w:spacing w:after="0" w:line="240" w:lineRule="auto"/>
              <w:ind w:left="24"/>
              <w:rPr>
                <w:rFonts w:ascii="Palatino Linotype" w:eastAsia="Times New Roman" w:hAnsi="Palatino Linotype" w:cs="Times New Roman"/>
                <w:color w:val="000000"/>
                <w:sz w:val="20"/>
                <w:szCs w:val="20"/>
              </w:rPr>
            </w:pPr>
            <w:r w:rsidRPr="00F94BFC">
              <w:rPr>
                <w:rFonts w:ascii="Palatino Linotype" w:eastAsia="Times New Roman" w:hAnsi="Palatino Linotype" w:cs="Times New Roman"/>
                <w:color w:val="000000"/>
                <w:sz w:val="20"/>
                <w:szCs w:val="20"/>
              </w:rPr>
              <w:t>Know and be able to follow the development of the PIAUD curriculum</w:t>
            </w:r>
          </w:p>
        </w:tc>
      </w:tr>
      <w:tr w:rsidR="004C6A7B" w:rsidRPr="004C6A7B" w:rsidTr="00F94BFC">
        <w:trPr>
          <w:trHeight w:val="416"/>
        </w:trPr>
        <w:tc>
          <w:tcPr>
            <w:tcW w:w="2122" w:type="dxa"/>
            <w:vAlign w:val="center"/>
          </w:tcPr>
          <w:p w:rsidR="004C6A7B" w:rsidRPr="00F94BFC" w:rsidRDefault="004C6A7B" w:rsidP="00F94BFC">
            <w:pPr>
              <w:spacing w:after="0" w:line="240" w:lineRule="auto"/>
              <w:ind w:left="35"/>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MKK OO3</w:t>
            </w:r>
          </w:p>
        </w:tc>
        <w:tc>
          <w:tcPr>
            <w:tcW w:w="2693" w:type="dxa"/>
            <w:vAlign w:val="center"/>
          </w:tcPr>
          <w:p w:rsidR="004C6A7B" w:rsidRPr="00F94BFC" w:rsidRDefault="004C6A7B" w:rsidP="00F94BFC">
            <w:pPr>
              <w:spacing w:after="0" w:line="240" w:lineRule="auto"/>
              <w:ind w:firstLine="31"/>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Early Childhood Development</w:t>
            </w:r>
          </w:p>
        </w:tc>
        <w:tc>
          <w:tcPr>
            <w:tcW w:w="4252" w:type="dxa"/>
            <w:vAlign w:val="center"/>
          </w:tcPr>
          <w:p w:rsidR="004C6A7B" w:rsidRPr="00F94BFC" w:rsidRDefault="004C6A7B" w:rsidP="00F94BFC">
            <w:pPr>
              <w:pBdr>
                <w:top w:val="nil"/>
                <w:left w:val="nil"/>
                <w:bottom w:val="nil"/>
                <w:right w:val="nil"/>
                <w:between w:val="nil"/>
              </w:pBdr>
              <w:spacing w:after="0" w:line="240" w:lineRule="auto"/>
              <w:ind w:left="24"/>
              <w:rPr>
                <w:rFonts w:ascii="Palatino Linotype" w:eastAsia="Times New Roman" w:hAnsi="Palatino Linotype" w:cs="Times New Roman"/>
                <w:color w:val="000000"/>
                <w:sz w:val="20"/>
                <w:szCs w:val="20"/>
              </w:rPr>
            </w:pPr>
            <w:r w:rsidRPr="00F94BFC">
              <w:rPr>
                <w:rFonts w:ascii="Palatino Linotype" w:eastAsia="Times New Roman" w:hAnsi="Palatino Linotype" w:cs="Times New Roman"/>
                <w:color w:val="000000"/>
                <w:sz w:val="20"/>
                <w:szCs w:val="20"/>
              </w:rPr>
              <w:t>Able to understand and motivate all aspects of early childhood development</w:t>
            </w:r>
          </w:p>
        </w:tc>
      </w:tr>
      <w:tr w:rsidR="004C6A7B" w:rsidRPr="004C6A7B" w:rsidTr="00F94BFC">
        <w:trPr>
          <w:trHeight w:val="422"/>
        </w:trPr>
        <w:tc>
          <w:tcPr>
            <w:tcW w:w="2122" w:type="dxa"/>
            <w:vAlign w:val="center"/>
          </w:tcPr>
          <w:p w:rsidR="004C6A7B" w:rsidRPr="00F94BFC" w:rsidRDefault="004C6A7B" w:rsidP="00F94BFC">
            <w:pPr>
              <w:spacing w:after="0" w:line="240" w:lineRule="auto"/>
              <w:ind w:left="35"/>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MKK OO4</w:t>
            </w:r>
          </w:p>
        </w:tc>
        <w:tc>
          <w:tcPr>
            <w:tcW w:w="2693" w:type="dxa"/>
            <w:vAlign w:val="center"/>
          </w:tcPr>
          <w:p w:rsidR="004C6A7B" w:rsidRPr="00F94BFC" w:rsidRDefault="004C6A7B" w:rsidP="00F94BFC">
            <w:pPr>
              <w:spacing w:after="0" w:line="240" w:lineRule="auto"/>
              <w:ind w:firstLine="31"/>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Development of Educational Teaching Tools</w:t>
            </w:r>
          </w:p>
        </w:tc>
        <w:tc>
          <w:tcPr>
            <w:tcW w:w="4252" w:type="dxa"/>
            <w:vAlign w:val="center"/>
          </w:tcPr>
          <w:p w:rsidR="004C6A7B" w:rsidRPr="00F94BFC" w:rsidRDefault="004C6A7B" w:rsidP="00F94BFC">
            <w:pPr>
              <w:pBdr>
                <w:top w:val="nil"/>
                <w:left w:val="nil"/>
                <w:bottom w:val="nil"/>
                <w:right w:val="nil"/>
                <w:between w:val="nil"/>
              </w:pBdr>
              <w:spacing w:after="0" w:line="240" w:lineRule="auto"/>
              <w:ind w:left="24"/>
              <w:rPr>
                <w:rFonts w:ascii="Palatino Linotype" w:eastAsia="Times New Roman" w:hAnsi="Palatino Linotype" w:cs="Times New Roman"/>
                <w:color w:val="000000"/>
                <w:sz w:val="20"/>
                <w:szCs w:val="20"/>
              </w:rPr>
            </w:pPr>
            <w:r w:rsidRPr="00F94BFC">
              <w:rPr>
                <w:rFonts w:ascii="Palatino Linotype" w:eastAsia="Times New Roman" w:hAnsi="Palatino Linotype" w:cs="Times New Roman"/>
                <w:color w:val="000000"/>
                <w:sz w:val="20"/>
                <w:szCs w:val="20"/>
              </w:rPr>
              <w:t>Able to understand and use and follow the development of educational teaching aids</w:t>
            </w:r>
          </w:p>
        </w:tc>
      </w:tr>
      <w:tr w:rsidR="004C6A7B" w:rsidRPr="004C6A7B" w:rsidTr="00F94BFC">
        <w:trPr>
          <w:trHeight w:val="414"/>
        </w:trPr>
        <w:tc>
          <w:tcPr>
            <w:tcW w:w="2122" w:type="dxa"/>
            <w:vAlign w:val="center"/>
          </w:tcPr>
          <w:p w:rsidR="004C6A7B" w:rsidRPr="00F94BFC" w:rsidRDefault="004C6A7B" w:rsidP="00F94BFC">
            <w:pPr>
              <w:spacing w:after="0" w:line="240" w:lineRule="auto"/>
              <w:ind w:left="35"/>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MKK OO5</w:t>
            </w:r>
          </w:p>
        </w:tc>
        <w:tc>
          <w:tcPr>
            <w:tcW w:w="2693" w:type="dxa"/>
            <w:vAlign w:val="center"/>
          </w:tcPr>
          <w:p w:rsidR="004C6A7B" w:rsidRPr="00F94BFC" w:rsidRDefault="004C6A7B" w:rsidP="00F94BFC">
            <w:pPr>
              <w:spacing w:after="0" w:line="240" w:lineRule="auto"/>
              <w:ind w:firstLine="31"/>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Management</w:t>
            </w:r>
          </w:p>
        </w:tc>
        <w:tc>
          <w:tcPr>
            <w:tcW w:w="4252" w:type="dxa"/>
            <w:vAlign w:val="center"/>
          </w:tcPr>
          <w:p w:rsidR="004C6A7B" w:rsidRPr="00F94BFC" w:rsidRDefault="004C6A7B" w:rsidP="00F94BFC">
            <w:pPr>
              <w:pBdr>
                <w:top w:val="nil"/>
                <w:left w:val="nil"/>
                <w:bottom w:val="nil"/>
                <w:right w:val="nil"/>
                <w:between w:val="nil"/>
              </w:pBdr>
              <w:spacing w:after="0" w:line="240" w:lineRule="auto"/>
              <w:ind w:left="24"/>
              <w:rPr>
                <w:rFonts w:ascii="Palatino Linotype" w:eastAsia="Times New Roman" w:hAnsi="Palatino Linotype" w:cs="Times New Roman"/>
                <w:color w:val="000000"/>
                <w:sz w:val="20"/>
                <w:szCs w:val="20"/>
              </w:rPr>
            </w:pPr>
            <w:r w:rsidRPr="00F94BFC">
              <w:rPr>
                <w:rFonts w:ascii="Palatino Linotype" w:eastAsia="Times New Roman" w:hAnsi="Palatino Linotype" w:cs="Times New Roman"/>
                <w:color w:val="000000"/>
                <w:sz w:val="20"/>
                <w:szCs w:val="20"/>
              </w:rPr>
              <w:t>Know and be able to apply PIAUD management appropriately</w:t>
            </w:r>
          </w:p>
        </w:tc>
      </w:tr>
      <w:tr w:rsidR="004C6A7B" w:rsidRPr="004C6A7B" w:rsidTr="00F94BFC">
        <w:tc>
          <w:tcPr>
            <w:tcW w:w="2122" w:type="dxa"/>
            <w:vAlign w:val="center"/>
          </w:tcPr>
          <w:p w:rsidR="004C6A7B" w:rsidRPr="00F94BFC" w:rsidRDefault="004C6A7B" w:rsidP="00F94BFC">
            <w:pPr>
              <w:spacing w:after="0" w:line="240" w:lineRule="auto"/>
              <w:ind w:left="35"/>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MKK OO6</w:t>
            </w:r>
          </w:p>
        </w:tc>
        <w:tc>
          <w:tcPr>
            <w:tcW w:w="2693" w:type="dxa"/>
            <w:vAlign w:val="center"/>
          </w:tcPr>
          <w:p w:rsidR="004C6A7B" w:rsidRPr="00F94BFC" w:rsidRDefault="004C6A7B" w:rsidP="00F94BFC">
            <w:pPr>
              <w:spacing w:after="0" w:line="240" w:lineRule="auto"/>
              <w:ind w:firstLine="31"/>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Assessment of PIAUD Learning Process and Outcomes</w:t>
            </w:r>
          </w:p>
        </w:tc>
        <w:tc>
          <w:tcPr>
            <w:tcW w:w="4252" w:type="dxa"/>
            <w:vAlign w:val="center"/>
          </w:tcPr>
          <w:p w:rsidR="004C6A7B" w:rsidRPr="00F94BFC" w:rsidRDefault="004C6A7B" w:rsidP="00F94BFC">
            <w:pPr>
              <w:pBdr>
                <w:top w:val="nil"/>
                <w:left w:val="nil"/>
                <w:bottom w:val="nil"/>
                <w:right w:val="nil"/>
                <w:between w:val="nil"/>
              </w:pBdr>
              <w:spacing w:after="0" w:line="240" w:lineRule="auto"/>
              <w:ind w:left="24"/>
              <w:rPr>
                <w:rFonts w:ascii="Palatino Linotype" w:eastAsia="Times New Roman" w:hAnsi="Palatino Linotype" w:cs="Times New Roman"/>
                <w:color w:val="000000"/>
                <w:sz w:val="20"/>
                <w:szCs w:val="20"/>
              </w:rPr>
            </w:pPr>
            <w:r w:rsidRPr="00F94BFC">
              <w:rPr>
                <w:rFonts w:ascii="Palatino Linotype" w:eastAsia="Times New Roman" w:hAnsi="Palatino Linotype" w:cs="Times New Roman"/>
                <w:color w:val="000000"/>
                <w:sz w:val="20"/>
                <w:szCs w:val="20"/>
              </w:rPr>
              <w:t>Able to understand the concepts and implement assessment of learning processes and outcomes</w:t>
            </w:r>
          </w:p>
        </w:tc>
      </w:tr>
      <w:tr w:rsidR="004C6A7B" w:rsidRPr="004C6A7B" w:rsidTr="00F94BFC">
        <w:trPr>
          <w:trHeight w:val="354"/>
        </w:trPr>
        <w:tc>
          <w:tcPr>
            <w:tcW w:w="2122" w:type="dxa"/>
            <w:vAlign w:val="center"/>
          </w:tcPr>
          <w:p w:rsidR="004C6A7B" w:rsidRPr="00F94BFC" w:rsidRDefault="004C6A7B" w:rsidP="00F94BFC">
            <w:pPr>
              <w:spacing w:after="0" w:line="240" w:lineRule="auto"/>
              <w:ind w:left="35"/>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MKK OO7</w:t>
            </w:r>
          </w:p>
        </w:tc>
        <w:tc>
          <w:tcPr>
            <w:tcW w:w="2693" w:type="dxa"/>
            <w:vAlign w:val="center"/>
          </w:tcPr>
          <w:p w:rsidR="004C6A7B" w:rsidRPr="00F94BFC" w:rsidRDefault="004C6A7B" w:rsidP="00F94BFC">
            <w:pPr>
              <w:spacing w:after="0" w:line="240" w:lineRule="auto"/>
              <w:ind w:firstLine="31"/>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Edutainment</w:t>
            </w:r>
          </w:p>
        </w:tc>
        <w:tc>
          <w:tcPr>
            <w:tcW w:w="4252" w:type="dxa"/>
            <w:vAlign w:val="center"/>
          </w:tcPr>
          <w:p w:rsidR="004C6A7B" w:rsidRPr="00F94BFC" w:rsidRDefault="004C6A7B" w:rsidP="00F94BFC">
            <w:pPr>
              <w:pBdr>
                <w:top w:val="nil"/>
                <w:left w:val="nil"/>
                <w:bottom w:val="nil"/>
                <w:right w:val="nil"/>
                <w:between w:val="nil"/>
              </w:pBdr>
              <w:spacing w:after="0" w:line="240" w:lineRule="auto"/>
              <w:ind w:left="24"/>
              <w:rPr>
                <w:rFonts w:ascii="Palatino Linotype" w:eastAsia="Times New Roman" w:hAnsi="Palatino Linotype" w:cs="Times New Roman"/>
                <w:color w:val="000000"/>
                <w:sz w:val="20"/>
                <w:szCs w:val="20"/>
              </w:rPr>
            </w:pPr>
            <w:r w:rsidRPr="00F94BFC">
              <w:rPr>
                <w:rFonts w:ascii="Palatino Linotype" w:eastAsia="Times New Roman" w:hAnsi="Palatino Linotype" w:cs="Times New Roman"/>
                <w:color w:val="000000"/>
                <w:sz w:val="20"/>
                <w:szCs w:val="20"/>
              </w:rPr>
              <w:t>Understand the concept of edutainment and can apply it to PIAUD.</w:t>
            </w:r>
          </w:p>
        </w:tc>
      </w:tr>
      <w:tr w:rsidR="004C6A7B" w:rsidRPr="004C6A7B" w:rsidTr="00F94BFC">
        <w:trPr>
          <w:trHeight w:val="420"/>
        </w:trPr>
        <w:tc>
          <w:tcPr>
            <w:tcW w:w="2122" w:type="dxa"/>
            <w:vAlign w:val="center"/>
          </w:tcPr>
          <w:p w:rsidR="004C6A7B" w:rsidRPr="00F94BFC" w:rsidRDefault="004C6A7B" w:rsidP="00F94BFC">
            <w:pPr>
              <w:spacing w:after="0" w:line="240" w:lineRule="auto"/>
              <w:ind w:left="35"/>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MKK OO8</w:t>
            </w:r>
          </w:p>
        </w:tc>
        <w:tc>
          <w:tcPr>
            <w:tcW w:w="2693" w:type="dxa"/>
            <w:vAlign w:val="center"/>
          </w:tcPr>
          <w:p w:rsidR="004C6A7B" w:rsidRPr="00F94BFC" w:rsidRDefault="004C6A7B" w:rsidP="00F94BFC">
            <w:pPr>
              <w:spacing w:after="0" w:line="240" w:lineRule="auto"/>
              <w:ind w:firstLine="31"/>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Research Methodology</w:t>
            </w:r>
          </w:p>
        </w:tc>
        <w:tc>
          <w:tcPr>
            <w:tcW w:w="4252" w:type="dxa"/>
            <w:vAlign w:val="center"/>
          </w:tcPr>
          <w:p w:rsidR="004C6A7B" w:rsidRPr="00F94BFC" w:rsidRDefault="004C6A7B" w:rsidP="00F94BFC">
            <w:pPr>
              <w:pBdr>
                <w:top w:val="nil"/>
                <w:left w:val="nil"/>
                <w:bottom w:val="nil"/>
                <w:right w:val="nil"/>
                <w:between w:val="nil"/>
              </w:pBdr>
              <w:spacing w:after="0" w:line="240" w:lineRule="auto"/>
              <w:ind w:left="24"/>
              <w:rPr>
                <w:rFonts w:ascii="Palatino Linotype" w:eastAsia="Times New Roman" w:hAnsi="Palatino Linotype" w:cs="Times New Roman"/>
                <w:color w:val="000000"/>
                <w:sz w:val="20"/>
                <w:szCs w:val="20"/>
              </w:rPr>
            </w:pPr>
            <w:r w:rsidRPr="00F94BFC">
              <w:rPr>
                <w:rFonts w:ascii="Palatino Linotype" w:eastAsia="Times New Roman" w:hAnsi="Palatino Linotype" w:cs="Times New Roman"/>
                <w:color w:val="000000"/>
                <w:sz w:val="20"/>
                <w:szCs w:val="20"/>
              </w:rPr>
              <w:t>Understand and be able to implement research methods and techniques</w:t>
            </w:r>
          </w:p>
        </w:tc>
      </w:tr>
      <w:tr w:rsidR="004C6A7B" w:rsidRPr="004C6A7B" w:rsidTr="00F94BFC">
        <w:trPr>
          <w:trHeight w:val="412"/>
        </w:trPr>
        <w:tc>
          <w:tcPr>
            <w:tcW w:w="2122" w:type="dxa"/>
            <w:vAlign w:val="center"/>
          </w:tcPr>
          <w:p w:rsidR="004C6A7B" w:rsidRPr="00F94BFC" w:rsidRDefault="004C6A7B" w:rsidP="00F94BFC">
            <w:pPr>
              <w:spacing w:after="0" w:line="240" w:lineRule="auto"/>
              <w:ind w:left="35"/>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MKK OO9</w:t>
            </w:r>
          </w:p>
        </w:tc>
        <w:tc>
          <w:tcPr>
            <w:tcW w:w="2693" w:type="dxa"/>
            <w:vAlign w:val="center"/>
          </w:tcPr>
          <w:p w:rsidR="004C6A7B" w:rsidRPr="00F94BFC" w:rsidRDefault="004C6A7B" w:rsidP="00F94BFC">
            <w:pPr>
              <w:spacing w:after="0" w:line="240" w:lineRule="auto"/>
              <w:ind w:firstLine="31"/>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Learning Model Practice</w:t>
            </w:r>
          </w:p>
        </w:tc>
        <w:tc>
          <w:tcPr>
            <w:tcW w:w="4252" w:type="dxa"/>
            <w:vAlign w:val="center"/>
          </w:tcPr>
          <w:p w:rsidR="004C6A7B" w:rsidRPr="00F94BFC" w:rsidRDefault="004C6A7B" w:rsidP="00F94BFC">
            <w:pPr>
              <w:pBdr>
                <w:top w:val="nil"/>
                <w:left w:val="nil"/>
                <w:bottom w:val="nil"/>
                <w:right w:val="nil"/>
                <w:between w:val="nil"/>
              </w:pBdr>
              <w:spacing w:after="0" w:line="240" w:lineRule="auto"/>
              <w:ind w:left="24"/>
              <w:rPr>
                <w:rFonts w:ascii="Palatino Linotype" w:eastAsia="Times New Roman" w:hAnsi="Palatino Linotype" w:cs="Times New Roman"/>
                <w:color w:val="000000"/>
                <w:sz w:val="20"/>
                <w:szCs w:val="20"/>
              </w:rPr>
            </w:pPr>
            <w:r w:rsidRPr="00F94BFC">
              <w:rPr>
                <w:rFonts w:ascii="Palatino Linotype" w:eastAsia="Times New Roman" w:hAnsi="Palatino Linotype" w:cs="Times New Roman"/>
                <w:color w:val="000000"/>
                <w:sz w:val="20"/>
                <w:szCs w:val="20"/>
              </w:rPr>
              <w:t>Able to implement various learning modes for PIAUD</w:t>
            </w:r>
          </w:p>
        </w:tc>
      </w:tr>
      <w:tr w:rsidR="004C6A7B" w:rsidRPr="004C6A7B" w:rsidTr="00F94BFC">
        <w:trPr>
          <w:trHeight w:val="419"/>
        </w:trPr>
        <w:tc>
          <w:tcPr>
            <w:tcW w:w="2122" w:type="dxa"/>
            <w:vAlign w:val="center"/>
          </w:tcPr>
          <w:p w:rsidR="004C6A7B" w:rsidRPr="00F94BFC" w:rsidRDefault="004C6A7B" w:rsidP="00F94BFC">
            <w:pPr>
              <w:spacing w:after="0" w:line="240" w:lineRule="auto"/>
              <w:ind w:left="35"/>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MKK O10</w:t>
            </w:r>
          </w:p>
        </w:tc>
        <w:tc>
          <w:tcPr>
            <w:tcW w:w="2693" w:type="dxa"/>
            <w:vAlign w:val="center"/>
          </w:tcPr>
          <w:p w:rsidR="004C6A7B" w:rsidRPr="00F94BFC" w:rsidRDefault="004C6A7B" w:rsidP="00F94BFC">
            <w:pPr>
              <w:spacing w:after="0" w:line="240" w:lineRule="auto"/>
              <w:ind w:firstLine="31"/>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Basic Concepts of PIAUD</w:t>
            </w:r>
          </w:p>
        </w:tc>
        <w:tc>
          <w:tcPr>
            <w:tcW w:w="4252" w:type="dxa"/>
            <w:vAlign w:val="center"/>
          </w:tcPr>
          <w:p w:rsidR="004C6A7B" w:rsidRPr="00F94BFC" w:rsidRDefault="004C6A7B" w:rsidP="00F94BFC">
            <w:pPr>
              <w:pBdr>
                <w:top w:val="nil"/>
                <w:left w:val="nil"/>
                <w:bottom w:val="nil"/>
                <w:right w:val="nil"/>
                <w:between w:val="nil"/>
              </w:pBdr>
              <w:spacing w:after="0" w:line="240" w:lineRule="auto"/>
              <w:ind w:left="24"/>
              <w:rPr>
                <w:rFonts w:ascii="Palatino Linotype" w:eastAsia="Times New Roman" w:hAnsi="Palatino Linotype" w:cs="Times New Roman"/>
                <w:color w:val="000000"/>
                <w:sz w:val="20"/>
                <w:szCs w:val="20"/>
              </w:rPr>
            </w:pPr>
            <w:r w:rsidRPr="00F94BFC">
              <w:rPr>
                <w:rFonts w:ascii="Palatino Linotype" w:eastAsia="Times New Roman" w:hAnsi="Palatino Linotype" w:cs="Times New Roman"/>
                <w:color w:val="000000"/>
                <w:sz w:val="20"/>
                <w:szCs w:val="20"/>
              </w:rPr>
              <w:t>Understand and know exactly the basic concepts of PIAUD</w:t>
            </w:r>
          </w:p>
        </w:tc>
      </w:tr>
      <w:tr w:rsidR="004C6A7B" w:rsidRPr="004C6A7B" w:rsidTr="00F94BFC">
        <w:trPr>
          <w:trHeight w:val="300"/>
        </w:trPr>
        <w:tc>
          <w:tcPr>
            <w:tcW w:w="2122" w:type="dxa"/>
            <w:vAlign w:val="center"/>
          </w:tcPr>
          <w:p w:rsidR="004C6A7B" w:rsidRPr="00F94BFC" w:rsidRDefault="004C6A7B" w:rsidP="00F94BFC">
            <w:pPr>
              <w:spacing w:after="0" w:line="240" w:lineRule="auto"/>
              <w:ind w:left="35"/>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MKP OO1</w:t>
            </w:r>
          </w:p>
        </w:tc>
        <w:tc>
          <w:tcPr>
            <w:tcW w:w="2693" w:type="dxa"/>
            <w:vAlign w:val="center"/>
          </w:tcPr>
          <w:p w:rsidR="004C6A7B" w:rsidRPr="00F94BFC" w:rsidRDefault="004C6A7B" w:rsidP="00F94BFC">
            <w:pPr>
              <w:spacing w:after="0" w:line="240" w:lineRule="auto"/>
              <w:ind w:firstLine="31"/>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Analysis of PIAUD Problems*</w:t>
            </w:r>
          </w:p>
        </w:tc>
        <w:tc>
          <w:tcPr>
            <w:tcW w:w="4252" w:type="dxa"/>
            <w:vAlign w:val="center"/>
          </w:tcPr>
          <w:p w:rsidR="004C6A7B" w:rsidRPr="00F94BFC" w:rsidRDefault="004C6A7B" w:rsidP="00F94BFC">
            <w:pPr>
              <w:pBdr>
                <w:top w:val="nil"/>
                <w:left w:val="nil"/>
                <w:bottom w:val="nil"/>
                <w:right w:val="nil"/>
                <w:between w:val="nil"/>
              </w:pBdr>
              <w:spacing w:after="0" w:line="240" w:lineRule="auto"/>
              <w:ind w:left="24"/>
              <w:rPr>
                <w:rFonts w:ascii="Palatino Linotype" w:eastAsia="Times New Roman" w:hAnsi="Palatino Linotype" w:cs="Times New Roman"/>
                <w:color w:val="000000"/>
                <w:sz w:val="20"/>
                <w:szCs w:val="20"/>
              </w:rPr>
            </w:pPr>
            <w:r w:rsidRPr="00F94BFC">
              <w:rPr>
                <w:rFonts w:ascii="Palatino Linotype" w:eastAsia="Times New Roman" w:hAnsi="Palatino Linotype" w:cs="Times New Roman"/>
                <w:color w:val="000000"/>
                <w:sz w:val="20"/>
                <w:szCs w:val="20"/>
              </w:rPr>
              <w:t>Able to analyze various PIAUD problems</w:t>
            </w:r>
          </w:p>
        </w:tc>
      </w:tr>
      <w:tr w:rsidR="004C6A7B" w:rsidRPr="004C6A7B" w:rsidTr="00F94BFC">
        <w:trPr>
          <w:trHeight w:val="573"/>
        </w:trPr>
        <w:tc>
          <w:tcPr>
            <w:tcW w:w="2122" w:type="dxa"/>
            <w:vAlign w:val="center"/>
          </w:tcPr>
          <w:p w:rsidR="004C6A7B" w:rsidRPr="00F94BFC" w:rsidRDefault="004C6A7B" w:rsidP="00F94BFC">
            <w:pPr>
              <w:spacing w:after="0" w:line="240" w:lineRule="auto"/>
              <w:ind w:left="35"/>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MKP OO2</w:t>
            </w:r>
          </w:p>
        </w:tc>
        <w:tc>
          <w:tcPr>
            <w:tcW w:w="2693" w:type="dxa"/>
            <w:vAlign w:val="center"/>
          </w:tcPr>
          <w:p w:rsidR="004C6A7B" w:rsidRPr="00F94BFC" w:rsidRDefault="004C6A7B" w:rsidP="00F94BFC">
            <w:pPr>
              <w:spacing w:after="0" w:line="240" w:lineRule="auto"/>
              <w:ind w:firstLine="31"/>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Information and Communication Technology*</w:t>
            </w:r>
          </w:p>
        </w:tc>
        <w:tc>
          <w:tcPr>
            <w:tcW w:w="4252" w:type="dxa"/>
            <w:vAlign w:val="center"/>
          </w:tcPr>
          <w:p w:rsidR="004C6A7B" w:rsidRPr="00F94BFC" w:rsidRDefault="004C6A7B" w:rsidP="00F94BFC">
            <w:pPr>
              <w:pBdr>
                <w:top w:val="nil"/>
                <w:left w:val="nil"/>
                <w:bottom w:val="nil"/>
                <w:right w:val="nil"/>
                <w:between w:val="nil"/>
              </w:pBdr>
              <w:spacing w:after="0" w:line="240" w:lineRule="auto"/>
              <w:ind w:left="24"/>
              <w:rPr>
                <w:rFonts w:ascii="Palatino Linotype" w:eastAsia="Times New Roman" w:hAnsi="Palatino Linotype" w:cs="Times New Roman"/>
                <w:color w:val="000000"/>
                <w:sz w:val="20"/>
                <w:szCs w:val="20"/>
              </w:rPr>
            </w:pPr>
            <w:r w:rsidRPr="00F94BFC">
              <w:rPr>
                <w:rFonts w:ascii="Palatino Linotype" w:eastAsia="Times New Roman" w:hAnsi="Palatino Linotype" w:cs="Times New Roman"/>
                <w:color w:val="000000"/>
                <w:sz w:val="20"/>
                <w:szCs w:val="20"/>
              </w:rPr>
              <w:t>Understand and be able to apply communication technology in PIAUD</w:t>
            </w:r>
          </w:p>
        </w:tc>
      </w:tr>
      <w:tr w:rsidR="004C6A7B" w:rsidRPr="004C6A7B" w:rsidTr="00F94BFC">
        <w:trPr>
          <w:trHeight w:val="412"/>
        </w:trPr>
        <w:tc>
          <w:tcPr>
            <w:tcW w:w="2122" w:type="dxa"/>
            <w:vAlign w:val="center"/>
          </w:tcPr>
          <w:p w:rsidR="004C6A7B" w:rsidRPr="00F94BFC" w:rsidRDefault="004C6A7B" w:rsidP="00F94BFC">
            <w:pPr>
              <w:spacing w:after="0" w:line="240" w:lineRule="auto"/>
              <w:ind w:left="35"/>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MKP OO3</w:t>
            </w:r>
          </w:p>
        </w:tc>
        <w:tc>
          <w:tcPr>
            <w:tcW w:w="2693" w:type="dxa"/>
            <w:vAlign w:val="center"/>
          </w:tcPr>
          <w:p w:rsidR="004C6A7B" w:rsidRPr="00F94BFC" w:rsidRDefault="004C6A7B" w:rsidP="00F94BFC">
            <w:pPr>
              <w:spacing w:after="0" w:line="240" w:lineRule="auto"/>
              <w:ind w:firstLine="31"/>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Integrated Learning*</w:t>
            </w:r>
          </w:p>
        </w:tc>
        <w:tc>
          <w:tcPr>
            <w:tcW w:w="4252" w:type="dxa"/>
            <w:vAlign w:val="center"/>
          </w:tcPr>
          <w:p w:rsidR="004C6A7B" w:rsidRPr="00F94BFC" w:rsidRDefault="004C6A7B" w:rsidP="00F94BFC">
            <w:pPr>
              <w:pBdr>
                <w:top w:val="nil"/>
                <w:left w:val="nil"/>
                <w:bottom w:val="nil"/>
                <w:right w:val="nil"/>
                <w:between w:val="nil"/>
              </w:pBdr>
              <w:spacing w:after="0" w:line="240" w:lineRule="auto"/>
              <w:ind w:left="24"/>
              <w:rPr>
                <w:rFonts w:ascii="Palatino Linotype" w:eastAsia="Times New Roman" w:hAnsi="Palatino Linotype" w:cs="Times New Roman"/>
                <w:color w:val="000000"/>
                <w:sz w:val="20"/>
                <w:szCs w:val="20"/>
              </w:rPr>
            </w:pPr>
            <w:r w:rsidRPr="00F94BFC">
              <w:rPr>
                <w:rFonts w:ascii="Palatino Linotype" w:eastAsia="Times New Roman" w:hAnsi="Palatino Linotype" w:cs="Times New Roman"/>
                <w:color w:val="000000"/>
                <w:sz w:val="20"/>
                <w:szCs w:val="20"/>
              </w:rPr>
              <w:t>Understand the concept and application of integrated learning in PIAUD</w:t>
            </w:r>
          </w:p>
        </w:tc>
      </w:tr>
      <w:tr w:rsidR="004C6A7B" w:rsidRPr="004C6A7B" w:rsidTr="00F94BFC">
        <w:trPr>
          <w:trHeight w:val="276"/>
        </w:trPr>
        <w:tc>
          <w:tcPr>
            <w:tcW w:w="2122" w:type="dxa"/>
            <w:vAlign w:val="center"/>
          </w:tcPr>
          <w:p w:rsidR="004C6A7B" w:rsidRPr="00F94BFC" w:rsidRDefault="004C6A7B" w:rsidP="00F94BFC">
            <w:pPr>
              <w:spacing w:after="0" w:line="240" w:lineRule="auto"/>
              <w:ind w:left="35"/>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MKP OO4</w:t>
            </w:r>
          </w:p>
        </w:tc>
        <w:tc>
          <w:tcPr>
            <w:tcW w:w="2693" w:type="dxa"/>
            <w:vAlign w:val="center"/>
          </w:tcPr>
          <w:p w:rsidR="004C6A7B" w:rsidRPr="00F94BFC" w:rsidRDefault="004C6A7B" w:rsidP="00F94BFC">
            <w:pPr>
              <w:spacing w:after="0" w:line="240" w:lineRule="auto"/>
              <w:ind w:firstLine="31"/>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Playgroup Management*</w:t>
            </w:r>
          </w:p>
        </w:tc>
        <w:tc>
          <w:tcPr>
            <w:tcW w:w="4252" w:type="dxa"/>
            <w:vAlign w:val="center"/>
          </w:tcPr>
          <w:p w:rsidR="004C6A7B" w:rsidRPr="00F94BFC" w:rsidRDefault="004C6A7B" w:rsidP="00F94BFC">
            <w:pPr>
              <w:pBdr>
                <w:top w:val="nil"/>
                <w:left w:val="nil"/>
                <w:bottom w:val="nil"/>
                <w:right w:val="nil"/>
                <w:between w:val="nil"/>
              </w:pBdr>
              <w:spacing w:after="0" w:line="240" w:lineRule="auto"/>
              <w:ind w:left="24"/>
              <w:rPr>
                <w:rFonts w:ascii="Palatino Linotype" w:eastAsia="Times New Roman" w:hAnsi="Palatino Linotype" w:cs="Times New Roman"/>
                <w:color w:val="000000"/>
                <w:sz w:val="20"/>
                <w:szCs w:val="20"/>
              </w:rPr>
            </w:pPr>
            <w:r w:rsidRPr="00F94BFC">
              <w:rPr>
                <w:rFonts w:ascii="Palatino Linotype" w:eastAsia="Times New Roman" w:hAnsi="Palatino Linotype" w:cs="Times New Roman"/>
                <w:color w:val="000000"/>
                <w:sz w:val="20"/>
                <w:szCs w:val="20"/>
              </w:rPr>
              <w:t>Understand and be able to apply the concept of playgroup management</w:t>
            </w:r>
          </w:p>
        </w:tc>
      </w:tr>
      <w:tr w:rsidR="004C6A7B" w:rsidRPr="004C6A7B" w:rsidTr="00F94BFC">
        <w:trPr>
          <w:trHeight w:val="440"/>
        </w:trPr>
        <w:tc>
          <w:tcPr>
            <w:tcW w:w="2122" w:type="dxa"/>
            <w:vAlign w:val="center"/>
          </w:tcPr>
          <w:p w:rsidR="004C6A7B" w:rsidRPr="00F94BFC" w:rsidRDefault="004C6A7B" w:rsidP="00F94BFC">
            <w:pPr>
              <w:spacing w:after="0" w:line="240" w:lineRule="auto"/>
              <w:ind w:left="35"/>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MKA OO1</w:t>
            </w:r>
          </w:p>
        </w:tc>
        <w:tc>
          <w:tcPr>
            <w:tcW w:w="2693" w:type="dxa"/>
            <w:vAlign w:val="center"/>
          </w:tcPr>
          <w:p w:rsidR="004C6A7B" w:rsidRPr="00F94BFC" w:rsidRDefault="004C6A7B" w:rsidP="00F94BFC">
            <w:pPr>
              <w:spacing w:after="0" w:line="240" w:lineRule="auto"/>
              <w:ind w:firstLine="31"/>
              <w:rPr>
                <w:rFonts w:ascii="Palatino Linotype" w:eastAsia="Times New Roman" w:hAnsi="Palatino Linotype" w:cs="Times New Roman"/>
                <w:sz w:val="20"/>
                <w:szCs w:val="20"/>
              </w:rPr>
            </w:pPr>
            <w:r w:rsidRPr="00F94BFC">
              <w:rPr>
                <w:rFonts w:ascii="Palatino Linotype" w:eastAsia="Times New Roman" w:hAnsi="Palatino Linotype" w:cs="Times New Roman"/>
                <w:sz w:val="20"/>
                <w:szCs w:val="20"/>
              </w:rPr>
              <w:t>PIAUD Seminar</w:t>
            </w:r>
          </w:p>
        </w:tc>
        <w:tc>
          <w:tcPr>
            <w:tcW w:w="4252" w:type="dxa"/>
            <w:vAlign w:val="center"/>
          </w:tcPr>
          <w:p w:rsidR="004C6A7B" w:rsidRPr="00F94BFC" w:rsidRDefault="004C6A7B" w:rsidP="00F94BFC">
            <w:pPr>
              <w:pBdr>
                <w:top w:val="nil"/>
                <w:left w:val="nil"/>
                <w:bottom w:val="nil"/>
                <w:right w:val="nil"/>
                <w:between w:val="nil"/>
              </w:pBdr>
              <w:spacing w:after="0" w:line="240" w:lineRule="auto"/>
              <w:ind w:left="24"/>
              <w:rPr>
                <w:rFonts w:ascii="Palatino Linotype" w:eastAsia="Times New Roman" w:hAnsi="Palatino Linotype" w:cs="Times New Roman"/>
                <w:color w:val="000000"/>
                <w:sz w:val="20"/>
                <w:szCs w:val="20"/>
              </w:rPr>
            </w:pPr>
            <w:r w:rsidRPr="00F94BFC">
              <w:rPr>
                <w:rFonts w:ascii="Palatino Linotype" w:eastAsia="Times New Roman" w:hAnsi="Palatino Linotype" w:cs="Times New Roman"/>
                <w:color w:val="000000"/>
                <w:sz w:val="20"/>
                <w:szCs w:val="20"/>
              </w:rPr>
              <w:t>Able to conduct seminars and compile research proposals correctly</w:t>
            </w:r>
          </w:p>
        </w:tc>
      </w:tr>
    </w:tbl>
    <w:p w:rsidR="004C6A7B" w:rsidRPr="004C6A7B" w:rsidRDefault="004C6A7B" w:rsidP="004C6A7B">
      <w:pPr>
        <w:spacing w:line="240" w:lineRule="auto"/>
        <w:jc w:val="both"/>
        <w:rPr>
          <w:rFonts w:ascii="Palatino Linotype" w:eastAsia="Times New Roman" w:hAnsi="Palatino Linotype" w:cs="Times New Roman"/>
          <w:b/>
          <w:sz w:val="20"/>
          <w:szCs w:val="20"/>
        </w:rPr>
      </w:pPr>
    </w:p>
    <w:p w:rsidR="004C6A7B" w:rsidRPr="004C6A7B" w:rsidRDefault="004C6A7B" w:rsidP="004C6A7B">
      <w:pPr>
        <w:shd w:val="clear" w:color="auto" w:fill="FFFFFF"/>
        <w:spacing w:line="240" w:lineRule="auto"/>
        <w:rPr>
          <w:rFonts w:ascii="Palatino Linotype" w:eastAsia="Times New Roman" w:hAnsi="Palatino Linotype" w:cs="Times New Roman"/>
          <w:b/>
          <w:sz w:val="20"/>
          <w:szCs w:val="20"/>
        </w:rPr>
      </w:pPr>
      <w:r w:rsidRPr="004C6A7B">
        <w:rPr>
          <w:rFonts w:ascii="Palatino Linotype" w:eastAsia="Times New Roman" w:hAnsi="Palatino Linotype" w:cs="Times New Roman"/>
          <w:b/>
          <w:sz w:val="20"/>
          <w:szCs w:val="20"/>
        </w:rPr>
        <w:lastRenderedPageBreak/>
        <w:t>DISCUSSION</w:t>
      </w:r>
    </w:p>
    <w:p w:rsidR="004C6A7B" w:rsidRPr="004C6A7B" w:rsidRDefault="004C6A7B" w:rsidP="00F94BFC">
      <w:pPr>
        <w:shd w:val="clear" w:color="auto" w:fill="FFFFFF"/>
        <w:spacing w:line="240" w:lineRule="auto"/>
        <w:ind w:firstLine="567"/>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The results of a survey of students of the Master's program in early childhood Islamic education (PIAUD) of UIN Prof. K. H. Saifuddin Zuhri Purwokerto and UIN Fatmawati Sukarno Bengkulu resulted in a data description of the desired profession after completing their studies, the largest percentage became a lecturer, but there were a few percent who led to the profession of educational consultants, practitioners or education organizers</w:t>
      </w:r>
      <w:sdt>
        <w:sdtPr>
          <w:rPr>
            <w:rFonts w:ascii="Palatino Linotype" w:eastAsia="Times New Roman" w:hAnsi="Palatino Linotype" w:cs="Times New Roman"/>
            <w:color w:val="000000"/>
            <w:sz w:val="20"/>
            <w:szCs w:val="20"/>
          </w:rPr>
          <w:tag w:val="MENDELEY_CITATION_v3_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"/>
          <w:id w:val="1815987299"/>
          <w:placeholder>
            <w:docPart w:val="92F9080298414DBE9B75BEB8CA3805F4"/>
          </w:placeholder>
        </w:sdtPr>
        <w:sdtContent>
          <w:r w:rsidRPr="004C6A7B">
            <w:rPr>
              <w:rFonts w:ascii="Palatino Linotype" w:eastAsia="Times New Roman" w:hAnsi="Palatino Linotype" w:cs="Times New Roman"/>
              <w:color w:val="000000"/>
              <w:sz w:val="20"/>
              <w:szCs w:val="20"/>
            </w:rPr>
            <w:t>(An et al., 1998; Marrelli et al., 2005)</w:t>
          </w:r>
        </w:sdtContent>
      </w:sdt>
      <w:r w:rsidRPr="004C6A7B">
        <w:rPr>
          <w:rFonts w:ascii="Palatino Linotype" w:eastAsia="Times New Roman" w:hAnsi="Palatino Linotype" w:cs="Times New Roman"/>
          <w:sz w:val="20"/>
          <w:szCs w:val="20"/>
        </w:rPr>
        <w:t xml:space="preserve">. </w:t>
      </w:r>
    </w:p>
    <w:p w:rsidR="004C6A7B" w:rsidRPr="004C6A7B" w:rsidRDefault="004C6A7B" w:rsidP="004C6A7B">
      <w:pPr>
        <w:spacing w:line="240" w:lineRule="auto"/>
        <w:rPr>
          <w:rFonts w:ascii="Palatino Linotype" w:eastAsia="Times New Roman" w:hAnsi="Palatino Linotype" w:cs="Times New Roman"/>
          <w:sz w:val="20"/>
          <w:szCs w:val="20"/>
        </w:rPr>
      </w:pPr>
      <w:r w:rsidRPr="004F23C1">
        <w:rPr>
          <w:rFonts w:ascii="Palatino Linotype" w:eastAsia="Times New Roman" w:hAnsi="Palatino Linotype" w:cs="Times New Roman"/>
          <w:b/>
          <w:bCs/>
          <w:sz w:val="20"/>
          <w:szCs w:val="20"/>
        </w:rPr>
        <w:t>Table 4.</w:t>
      </w:r>
      <w:r w:rsidRPr="004C6A7B">
        <w:rPr>
          <w:rFonts w:ascii="Palatino Linotype" w:eastAsia="Times New Roman" w:hAnsi="Palatino Linotype" w:cs="Times New Roman"/>
          <w:sz w:val="20"/>
          <w:szCs w:val="20"/>
        </w:rPr>
        <w:t xml:space="preserve"> Percentage of results by type of desired profession/job</w:t>
      </w:r>
    </w:p>
    <w:tbl>
      <w:tblPr>
        <w:tblW w:w="9175" w:type="dxa"/>
        <w:tblInd w:w="-108" w:type="dxa"/>
        <w:tblBorders>
          <w:top w:val="single" w:sz="4" w:space="0" w:color="999999"/>
          <w:left w:val="single" w:sz="4" w:space="0" w:color="FFFFFF"/>
          <w:bottom w:val="single" w:sz="4" w:space="0" w:color="999999"/>
          <w:right w:val="single" w:sz="4" w:space="0" w:color="FFFFFF"/>
          <w:insideH w:val="single" w:sz="4" w:space="0" w:color="999999"/>
          <w:insideV w:val="single" w:sz="4" w:space="0" w:color="999999"/>
        </w:tblBorders>
        <w:tblLayout w:type="fixed"/>
        <w:tblLook w:val="0400" w:firstRow="0" w:lastRow="0" w:firstColumn="0" w:lastColumn="0" w:noHBand="0" w:noVBand="1"/>
      </w:tblPr>
      <w:tblGrid>
        <w:gridCol w:w="748"/>
        <w:gridCol w:w="3324"/>
        <w:gridCol w:w="2552"/>
        <w:gridCol w:w="2551"/>
      </w:tblGrid>
      <w:tr w:rsidR="004C6A7B" w:rsidRPr="004C6A7B" w:rsidTr="004F23C1">
        <w:trPr>
          <w:trHeight w:val="478"/>
        </w:trPr>
        <w:tc>
          <w:tcPr>
            <w:tcW w:w="748"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No.</w:t>
            </w:r>
          </w:p>
        </w:tc>
        <w:tc>
          <w:tcPr>
            <w:tcW w:w="3324"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Type of Profession/Title</w:t>
            </w:r>
          </w:p>
        </w:tc>
        <w:tc>
          <w:tcPr>
            <w:tcW w:w="2552"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Number of Respondents</w:t>
            </w:r>
          </w:p>
        </w:tc>
        <w:tc>
          <w:tcPr>
            <w:tcW w:w="2551"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Percentage</w:t>
            </w:r>
          </w:p>
        </w:tc>
      </w:tr>
      <w:tr w:rsidR="004C6A7B" w:rsidRPr="004C6A7B" w:rsidTr="004F23C1">
        <w:trPr>
          <w:trHeight w:val="451"/>
        </w:trPr>
        <w:tc>
          <w:tcPr>
            <w:tcW w:w="748"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1</w:t>
            </w:r>
          </w:p>
        </w:tc>
        <w:tc>
          <w:tcPr>
            <w:tcW w:w="3324" w:type="dxa"/>
            <w:vAlign w:val="center"/>
          </w:tcPr>
          <w:p w:rsidR="004C6A7B" w:rsidRPr="004C6A7B" w:rsidRDefault="004C6A7B" w:rsidP="00F94BFC">
            <w:pPr>
              <w:spacing w:after="0" w:line="240" w:lineRule="auto"/>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Lecturer / Civil Servant</w:t>
            </w:r>
          </w:p>
        </w:tc>
        <w:tc>
          <w:tcPr>
            <w:tcW w:w="2552"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23</w:t>
            </w:r>
          </w:p>
        </w:tc>
        <w:tc>
          <w:tcPr>
            <w:tcW w:w="2551"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72 %</w:t>
            </w:r>
          </w:p>
        </w:tc>
      </w:tr>
      <w:tr w:rsidR="004C6A7B" w:rsidRPr="004C6A7B" w:rsidTr="004F23C1">
        <w:trPr>
          <w:trHeight w:val="428"/>
        </w:trPr>
        <w:tc>
          <w:tcPr>
            <w:tcW w:w="748"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2</w:t>
            </w:r>
          </w:p>
        </w:tc>
        <w:tc>
          <w:tcPr>
            <w:tcW w:w="3324" w:type="dxa"/>
            <w:vAlign w:val="center"/>
          </w:tcPr>
          <w:p w:rsidR="004C6A7B" w:rsidRPr="004C6A7B" w:rsidRDefault="004C6A7B" w:rsidP="00F94BFC">
            <w:pPr>
              <w:spacing w:after="0" w:line="240" w:lineRule="auto"/>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ECD Practitioner/Organizer</w:t>
            </w:r>
          </w:p>
        </w:tc>
        <w:tc>
          <w:tcPr>
            <w:tcW w:w="2552"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13</w:t>
            </w:r>
          </w:p>
        </w:tc>
        <w:tc>
          <w:tcPr>
            <w:tcW w:w="2551"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40 %</w:t>
            </w:r>
          </w:p>
        </w:tc>
      </w:tr>
      <w:tr w:rsidR="004C6A7B" w:rsidRPr="004C6A7B" w:rsidTr="004F23C1">
        <w:trPr>
          <w:trHeight w:val="406"/>
        </w:trPr>
        <w:tc>
          <w:tcPr>
            <w:tcW w:w="748"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3</w:t>
            </w:r>
          </w:p>
        </w:tc>
        <w:tc>
          <w:tcPr>
            <w:tcW w:w="3324" w:type="dxa"/>
            <w:vAlign w:val="center"/>
          </w:tcPr>
          <w:p w:rsidR="004C6A7B" w:rsidRPr="004C6A7B" w:rsidRDefault="004C6A7B" w:rsidP="00F94BFC">
            <w:pPr>
              <w:spacing w:after="0" w:line="240" w:lineRule="auto"/>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Entrepreneur</w:t>
            </w:r>
          </w:p>
        </w:tc>
        <w:tc>
          <w:tcPr>
            <w:tcW w:w="2552"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5</w:t>
            </w:r>
          </w:p>
        </w:tc>
        <w:tc>
          <w:tcPr>
            <w:tcW w:w="2551"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15 %</w:t>
            </w:r>
          </w:p>
        </w:tc>
      </w:tr>
      <w:tr w:rsidR="004C6A7B" w:rsidRPr="004C6A7B" w:rsidTr="004F23C1">
        <w:trPr>
          <w:trHeight w:val="427"/>
        </w:trPr>
        <w:tc>
          <w:tcPr>
            <w:tcW w:w="748"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4</w:t>
            </w:r>
          </w:p>
        </w:tc>
        <w:tc>
          <w:tcPr>
            <w:tcW w:w="3324" w:type="dxa"/>
            <w:vAlign w:val="center"/>
          </w:tcPr>
          <w:p w:rsidR="004C6A7B" w:rsidRPr="004C6A7B" w:rsidRDefault="004C6A7B" w:rsidP="00F94BFC">
            <w:pPr>
              <w:spacing w:after="0" w:line="240" w:lineRule="auto"/>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Early Childhood Consultant</w:t>
            </w:r>
          </w:p>
        </w:tc>
        <w:tc>
          <w:tcPr>
            <w:tcW w:w="2552"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5</w:t>
            </w:r>
          </w:p>
        </w:tc>
        <w:tc>
          <w:tcPr>
            <w:tcW w:w="2551"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15 %</w:t>
            </w:r>
          </w:p>
        </w:tc>
      </w:tr>
      <w:tr w:rsidR="004C6A7B" w:rsidRPr="004C6A7B" w:rsidTr="004F23C1">
        <w:trPr>
          <w:trHeight w:val="405"/>
        </w:trPr>
        <w:tc>
          <w:tcPr>
            <w:tcW w:w="748"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5</w:t>
            </w:r>
          </w:p>
        </w:tc>
        <w:tc>
          <w:tcPr>
            <w:tcW w:w="3324" w:type="dxa"/>
            <w:vAlign w:val="center"/>
          </w:tcPr>
          <w:p w:rsidR="004C6A7B" w:rsidRPr="004C6A7B" w:rsidRDefault="004C6A7B" w:rsidP="00F94BFC">
            <w:pPr>
              <w:spacing w:after="0" w:line="240" w:lineRule="auto"/>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No opinion</w:t>
            </w:r>
          </w:p>
        </w:tc>
        <w:tc>
          <w:tcPr>
            <w:tcW w:w="2552"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0</w:t>
            </w:r>
          </w:p>
        </w:tc>
        <w:tc>
          <w:tcPr>
            <w:tcW w:w="2551"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0</w:t>
            </w:r>
          </w:p>
        </w:tc>
      </w:tr>
    </w:tbl>
    <w:p w:rsidR="004C6A7B" w:rsidRPr="004C6A7B" w:rsidRDefault="004C6A7B" w:rsidP="004C6A7B">
      <w:pPr>
        <w:shd w:val="clear" w:color="auto" w:fill="FFFFFF"/>
        <w:spacing w:line="240" w:lineRule="auto"/>
        <w:jc w:val="both"/>
        <w:rPr>
          <w:rFonts w:ascii="Palatino Linotype" w:eastAsia="Times New Roman" w:hAnsi="Palatino Linotype" w:cs="Times New Roman"/>
          <w:sz w:val="20"/>
          <w:szCs w:val="20"/>
        </w:rPr>
      </w:pPr>
    </w:p>
    <w:p w:rsidR="004C6A7B" w:rsidRPr="004C6A7B" w:rsidRDefault="004C6A7B" w:rsidP="004C6A7B">
      <w:pPr>
        <w:spacing w:line="240" w:lineRule="auto"/>
        <w:rPr>
          <w:rFonts w:ascii="Palatino Linotype" w:eastAsia="Times New Roman" w:hAnsi="Palatino Linotype" w:cs="Times New Roman"/>
          <w:sz w:val="20"/>
          <w:szCs w:val="20"/>
        </w:rPr>
      </w:pPr>
      <w:r w:rsidRPr="004F23C1">
        <w:rPr>
          <w:rFonts w:ascii="Palatino Linotype" w:eastAsia="Times New Roman" w:hAnsi="Palatino Linotype" w:cs="Times New Roman"/>
          <w:b/>
          <w:bCs/>
          <w:sz w:val="20"/>
          <w:szCs w:val="20"/>
        </w:rPr>
        <w:t>Table 5.</w:t>
      </w:r>
      <w:r w:rsidRPr="004C6A7B">
        <w:rPr>
          <w:rFonts w:ascii="Palatino Linotype" w:eastAsia="Times New Roman" w:hAnsi="Palatino Linotype" w:cs="Times New Roman"/>
          <w:sz w:val="20"/>
          <w:szCs w:val="20"/>
        </w:rPr>
        <w:t xml:space="preserve"> Percentage results based on desired learning needs</w:t>
      </w:r>
    </w:p>
    <w:tbl>
      <w:tblPr>
        <w:tblW w:w="9175" w:type="dxa"/>
        <w:tblInd w:w="-108" w:type="dxa"/>
        <w:tblBorders>
          <w:top w:val="single" w:sz="4" w:space="0" w:color="999999"/>
          <w:left w:val="single" w:sz="4" w:space="0" w:color="FFFFFF"/>
          <w:bottom w:val="single" w:sz="4" w:space="0" w:color="999999"/>
          <w:right w:val="single" w:sz="4" w:space="0" w:color="FFFFFF"/>
          <w:insideH w:val="single" w:sz="4" w:space="0" w:color="999999"/>
          <w:insideV w:val="single" w:sz="4" w:space="0" w:color="999999"/>
        </w:tblBorders>
        <w:tblLayout w:type="fixed"/>
        <w:tblLook w:val="0400" w:firstRow="0" w:lastRow="0" w:firstColumn="0" w:lastColumn="0" w:noHBand="0" w:noVBand="1"/>
      </w:tblPr>
      <w:tblGrid>
        <w:gridCol w:w="758"/>
        <w:gridCol w:w="3987"/>
        <w:gridCol w:w="1879"/>
        <w:gridCol w:w="2551"/>
      </w:tblGrid>
      <w:tr w:rsidR="004C6A7B" w:rsidRPr="004C6A7B" w:rsidTr="004F23C1">
        <w:trPr>
          <w:trHeight w:val="478"/>
        </w:trPr>
        <w:tc>
          <w:tcPr>
            <w:tcW w:w="758"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No.</w:t>
            </w:r>
          </w:p>
        </w:tc>
        <w:tc>
          <w:tcPr>
            <w:tcW w:w="3987"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Learning Type</w:t>
            </w:r>
          </w:p>
        </w:tc>
        <w:tc>
          <w:tcPr>
            <w:tcW w:w="1879"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Respondents</w:t>
            </w:r>
          </w:p>
        </w:tc>
        <w:tc>
          <w:tcPr>
            <w:tcW w:w="2551"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Percentage</w:t>
            </w:r>
          </w:p>
        </w:tc>
      </w:tr>
      <w:tr w:rsidR="004C6A7B" w:rsidRPr="004C6A7B" w:rsidTr="004F23C1">
        <w:trPr>
          <w:trHeight w:val="473"/>
        </w:trPr>
        <w:tc>
          <w:tcPr>
            <w:tcW w:w="758"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1</w:t>
            </w:r>
          </w:p>
        </w:tc>
        <w:tc>
          <w:tcPr>
            <w:tcW w:w="3987" w:type="dxa"/>
            <w:vAlign w:val="center"/>
          </w:tcPr>
          <w:p w:rsidR="004C6A7B" w:rsidRPr="004C6A7B" w:rsidRDefault="004C6A7B" w:rsidP="00F94BFC">
            <w:pPr>
              <w:spacing w:after="0" w:line="240" w:lineRule="auto"/>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Specialized fieldwork</w:t>
            </w:r>
          </w:p>
        </w:tc>
        <w:tc>
          <w:tcPr>
            <w:tcW w:w="1879"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9</w:t>
            </w:r>
          </w:p>
        </w:tc>
        <w:tc>
          <w:tcPr>
            <w:tcW w:w="2551"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28 %</w:t>
            </w:r>
          </w:p>
        </w:tc>
      </w:tr>
      <w:tr w:rsidR="004C6A7B" w:rsidRPr="004C6A7B" w:rsidTr="004F23C1">
        <w:trPr>
          <w:trHeight w:val="409"/>
        </w:trPr>
        <w:tc>
          <w:tcPr>
            <w:tcW w:w="758"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2</w:t>
            </w:r>
          </w:p>
        </w:tc>
        <w:tc>
          <w:tcPr>
            <w:tcW w:w="3987" w:type="dxa"/>
            <w:vAlign w:val="center"/>
          </w:tcPr>
          <w:p w:rsidR="004C6A7B" w:rsidRPr="004C6A7B" w:rsidRDefault="004C6A7B" w:rsidP="00F94BFC">
            <w:pPr>
              <w:spacing w:after="0" w:line="240" w:lineRule="auto"/>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Internship in the field of specialization</w:t>
            </w:r>
          </w:p>
        </w:tc>
        <w:tc>
          <w:tcPr>
            <w:tcW w:w="1879"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6</w:t>
            </w:r>
          </w:p>
        </w:tc>
        <w:tc>
          <w:tcPr>
            <w:tcW w:w="2551"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18 %</w:t>
            </w:r>
          </w:p>
        </w:tc>
      </w:tr>
      <w:tr w:rsidR="004C6A7B" w:rsidRPr="004C6A7B" w:rsidTr="004F23C1">
        <w:trPr>
          <w:trHeight w:val="414"/>
        </w:trPr>
        <w:tc>
          <w:tcPr>
            <w:tcW w:w="758"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3</w:t>
            </w:r>
          </w:p>
        </w:tc>
        <w:tc>
          <w:tcPr>
            <w:tcW w:w="3987" w:type="dxa"/>
            <w:vAlign w:val="center"/>
          </w:tcPr>
          <w:p w:rsidR="004C6A7B" w:rsidRPr="004C6A7B" w:rsidRDefault="004C6A7B" w:rsidP="00F94BFC">
            <w:pPr>
              <w:spacing w:after="0" w:line="240" w:lineRule="auto"/>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Working lectures and additional materials</w:t>
            </w:r>
          </w:p>
        </w:tc>
        <w:tc>
          <w:tcPr>
            <w:tcW w:w="1879"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5</w:t>
            </w:r>
          </w:p>
        </w:tc>
        <w:tc>
          <w:tcPr>
            <w:tcW w:w="2551"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15 %</w:t>
            </w:r>
          </w:p>
        </w:tc>
      </w:tr>
      <w:tr w:rsidR="004C6A7B" w:rsidRPr="004C6A7B" w:rsidTr="004F23C1">
        <w:trPr>
          <w:trHeight w:val="420"/>
        </w:trPr>
        <w:tc>
          <w:tcPr>
            <w:tcW w:w="758"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4</w:t>
            </w:r>
          </w:p>
        </w:tc>
        <w:tc>
          <w:tcPr>
            <w:tcW w:w="3987" w:type="dxa"/>
            <w:vAlign w:val="center"/>
          </w:tcPr>
          <w:p w:rsidR="004C6A7B" w:rsidRPr="004C6A7B" w:rsidRDefault="004C6A7B" w:rsidP="00F94BFC">
            <w:pPr>
              <w:spacing w:after="0" w:line="240" w:lineRule="auto"/>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Comparative Study</w:t>
            </w:r>
          </w:p>
        </w:tc>
        <w:tc>
          <w:tcPr>
            <w:tcW w:w="1879"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15</w:t>
            </w:r>
          </w:p>
        </w:tc>
        <w:tc>
          <w:tcPr>
            <w:tcW w:w="2551"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46 %</w:t>
            </w:r>
          </w:p>
        </w:tc>
      </w:tr>
      <w:tr w:rsidR="004C6A7B" w:rsidRPr="004C6A7B" w:rsidTr="004F23C1">
        <w:trPr>
          <w:trHeight w:val="413"/>
        </w:trPr>
        <w:tc>
          <w:tcPr>
            <w:tcW w:w="758"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5</w:t>
            </w:r>
          </w:p>
        </w:tc>
        <w:tc>
          <w:tcPr>
            <w:tcW w:w="3987" w:type="dxa"/>
            <w:vAlign w:val="center"/>
          </w:tcPr>
          <w:p w:rsidR="004C6A7B" w:rsidRPr="004C6A7B" w:rsidRDefault="004C6A7B" w:rsidP="00F94BFC">
            <w:pPr>
              <w:spacing w:after="0" w:line="240" w:lineRule="auto"/>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No opinion</w:t>
            </w:r>
          </w:p>
        </w:tc>
        <w:tc>
          <w:tcPr>
            <w:tcW w:w="1879"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3</w:t>
            </w:r>
          </w:p>
        </w:tc>
        <w:tc>
          <w:tcPr>
            <w:tcW w:w="2551" w:type="dxa"/>
            <w:vAlign w:val="center"/>
          </w:tcPr>
          <w:p w:rsidR="004C6A7B" w:rsidRPr="004C6A7B" w:rsidRDefault="004C6A7B" w:rsidP="00F94BFC">
            <w:pPr>
              <w:spacing w:after="0" w:line="240" w:lineRule="auto"/>
              <w:jc w:val="center"/>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1 %</w:t>
            </w:r>
          </w:p>
        </w:tc>
      </w:tr>
    </w:tbl>
    <w:p w:rsidR="004F23C1" w:rsidRDefault="004C6A7B" w:rsidP="004F23C1">
      <w:pPr>
        <w:shd w:val="clear" w:color="auto" w:fill="FFFFFF"/>
        <w:spacing w:before="240" w:after="0" w:line="240" w:lineRule="auto"/>
        <w:ind w:firstLine="567"/>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The results of the questionnaire on the learning needs felt by students who are followed by the expectations or goals of students after completing the lecture, which shows that the largest percentage is aiming to get a profession as a lecturer and practitioner or organizer of early childhood education</w:t>
      </w:r>
      <w:sdt>
        <w:sdtPr>
          <w:rPr>
            <w:rFonts w:ascii="Palatino Linotype" w:eastAsia="Times New Roman" w:hAnsi="Palatino Linotype" w:cs="Times New Roman"/>
            <w:color w:val="000000"/>
            <w:sz w:val="20"/>
            <w:szCs w:val="20"/>
          </w:rPr>
          <w:tag w:val="MENDELEY_CITATION_v3_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"/>
          <w:id w:val="1019364287"/>
          <w:placeholder>
            <w:docPart w:val="92F9080298414DBE9B75BEB8CA3805F4"/>
          </w:placeholder>
        </w:sdtPr>
        <w:sdtContent>
          <w:r w:rsidRPr="004C6A7B">
            <w:rPr>
              <w:rFonts w:ascii="Palatino Linotype" w:eastAsia="Times New Roman" w:hAnsi="Palatino Linotype"/>
              <w:color w:val="000000"/>
              <w:sz w:val="20"/>
              <w:szCs w:val="20"/>
            </w:rPr>
            <w:t>(Mafra &amp; Sinarti, 2019; Qurtubi, 2023)</w:t>
          </w:r>
        </w:sdtContent>
      </w:sdt>
      <w:r w:rsidRPr="004C6A7B">
        <w:rPr>
          <w:rFonts w:ascii="Palatino Linotype" w:eastAsia="Times New Roman" w:hAnsi="Palatino Linotype" w:cs="Times New Roman"/>
          <w:sz w:val="20"/>
          <w:szCs w:val="20"/>
        </w:rPr>
        <w:t>.  The research analysis is directed at the competencies required to be able to kick the profession as a lecturer which is then relied on learning needs that will have an influence or impact on the profession</w:t>
      </w:r>
      <w:sdt>
        <w:sdtPr>
          <w:rPr>
            <w:rFonts w:ascii="Palatino Linotype" w:eastAsia="Times New Roman" w:hAnsi="Palatino Linotype" w:cs="Times New Roman"/>
            <w:color w:val="000000"/>
            <w:sz w:val="20"/>
            <w:szCs w:val="20"/>
          </w:rPr>
          <w:tag w:val="MENDELEY_CITATION_v3_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"/>
          <w:id w:val="245312769"/>
          <w:placeholder>
            <w:docPart w:val="92F9080298414DBE9B75BEB8CA3805F4"/>
          </w:placeholder>
        </w:sdtPr>
        <w:sdtContent>
          <w:r w:rsidRPr="004C6A7B">
            <w:rPr>
              <w:rFonts w:ascii="Palatino Linotype" w:eastAsia="Times New Roman" w:hAnsi="Palatino Linotype" w:cs="Times New Roman"/>
              <w:color w:val="000000"/>
              <w:sz w:val="20"/>
              <w:szCs w:val="20"/>
            </w:rPr>
            <w:t>(Hidayat et al., 2020)</w:t>
          </w:r>
        </w:sdtContent>
      </w:sdt>
      <w:r w:rsidRPr="004C6A7B">
        <w:rPr>
          <w:rFonts w:ascii="Palatino Linotype" w:eastAsia="Times New Roman" w:hAnsi="Palatino Linotype" w:cs="Times New Roman"/>
          <w:sz w:val="20"/>
          <w:szCs w:val="20"/>
        </w:rPr>
        <w:t>. In the cinstitution what is meant by Lecturer is a professional educator and scientist with the main task of transforming, developing and disseminating science, technology and art through education, research and community service</w:t>
      </w:r>
      <w:sdt>
        <w:sdtPr>
          <w:rPr>
            <w:rFonts w:ascii="Palatino Linotype" w:eastAsia="Times New Roman" w:hAnsi="Palatino Linotype" w:cs="Times New Roman"/>
            <w:color w:val="000000"/>
            <w:sz w:val="20"/>
            <w:szCs w:val="20"/>
          </w:rPr>
          <w:tag w:val="MENDELEY_CITATION_v3_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"/>
          <w:id w:val="-165477651"/>
          <w:placeholder>
            <w:docPart w:val="92F9080298414DBE9B75BEB8CA3805F4"/>
          </w:placeholder>
        </w:sdtPr>
        <w:sdtContent>
          <w:r w:rsidRPr="004C6A7B">
            <w:rPr>
              <w:rFonts w:ascii="Palatino Linotype" w:eastAsia="Times New Roman" w:hAnsi="Palatino Linotype" w:cs="Times New Roman"/>
              <w:color w:val="000000"/>
              <w:sz w:val="20"/>
              <w:szCs w:val="20"/>
            </w:rPr>
            <w:t>(Anggrainy et al., 2023)</w:t>
          </w:r>
        </w:sdtContent>
      </w:sdt>
      <w:r w:rsidRPr="004C6A7B">
        <w:rPr>
          <w:rFonts w:ascii="Palatino Linotype" w:eastAsia="Times New Roman" w:hAnsi="Palatino Linotype" w:cs="Times New Roman"/>
          <w:sz w:val="20"/>
          <w:szCs w:val="20"/>
        </w:rPr>
        <w:t>. The position of Lecturer is as a professional at the higher education level who is appointed in accordance with the laws and regulations</w:t>
      </w:r>
      <w:sdt>
        <w:sdtPr>
          <w:rPr>
            <w:rFonts w:ascii="Palatino Linotype" w:eastAsia="Times New Roman" w:hAnsi="Palatino Linotype" w:cs="Times New Roman"/>
            <w:color w:val="000000"/>
            <w:sz w:val="20"/>
            <w:szCs w:val="20"/>
          </w:rPr>
          <w:tag w:val="MENDELEY_CITATION_v3_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"/>
          <w:id w:val="-1861735224"/>
          <w:placeholder>
            <w:docPart w:val="92F9080298414DBE9B75BEB8CA3805F4"/>
          </w:placeholder>
        </w:sdtPr>
        <w:sdtContent>
          <w:r w:rsidRPr="004C6A7B">
            <w:rPr>
              <w:rFonts w:ascii="Palatino Linotype" w:eastAsia="Times New Roman" w:hAnsi="Palatino Linotype" w:cs="Times New Roman"/>
              <w:color w:val="000000"/>
              <w:sz w:val="20"/>
              <w:szCs w:val="20"/>
            </w:rPr>
            <w:t>(Qurtubi, 2023)</w:t>
          </w:r>
        </w:sdtContent>
      </w:sdt>
      <w:r w:rsidRPr="004C6A7B">
        <w:rPr>
          <w:rFonts w:ascii="Palatino Linotype" w:eastAsia="Times New Roman" w:hAnsi="Palatino Linotype" w:cs="Times New Roman"/>
          <w:sz w:val="20"/>
          <w:szCs w:val="20"/>
        </w:rPr>
        <w:t>. As a professional evidenced by the ownership of an educator certificate, with the function of raising the dignity and role as a learning agent, developer of science, technology and art, and servant to the community, it functions to improve the quality of national education. With the aim of implementing the national education system and realizing national education, namely the development of the potential of students to become human beings who are faithful and devoted to God Almighty, have noble character, are healthy, knowledgeable, capable, creative, independent and become democratic and responsible citizens</w:t>
      </w:r>
      <w:sdt>
        <w:sdtPr>
          <w:rPr>
            <w:rFonts w:ascii="Palatino Linotype" w:eastAsia="Times New Roman" w:hAnsi="Palatino Linotype" w:cs="Times New Roman"/>
            <w:color w:val="000000"/>
            <w:sz w:val="20"/>
            <w:szCs w:val="20"/>
          </w:rPr>
          <w:tag w:val="MENDELEY_CITATION_v3_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"/>
          <w:id w:val="-1375687747"/>
          <w:placeholder>
            <w:docPart w:val="92F9080298414DBE9B75BEB8CA3805F4"/>
          </w:placeholder>
        </w:sdtPr>
        <w:sdtContent>
          <w:r w:rsidRPr="004C6A7B">
            <w:rPr>
              <w:rFonts w:ascii="Palatino Linotype" w:eastAsia="Times New Roman" w:hAnsi="Palatino Linotype" w:cs="Times New Roman"/>
              <w:color w:val="000000"/>
              <w:sz w:val="20"/>
              <w:szCs w:val="20"/>
            </w:rPr>
            <w:t>(UU No. 14 Tahun 2005 tentang guru dan dosen pasal 1, n.d.)</w:t>
          </w:r>
        </w:sdtContent>
      </w:sdt>
      <w:r w:rsidRPr="004C6A7B">
        <w:rPr>
          <w:rFonts w:ascii="Palatino Linotype" w:eastAsia="Times New Roman" w:hAnsi="Palatino Linotype" w:cs="Times New Roman"/>
          <w:sz w:val="20"/>
          <w:szCs w:val="20"/>
        </w:rPr>
        <w:t>.</w:t>
      </w:r>
    </w:p>
    <w:p w:rsidR="004C6A7B" w:rsidRPr="004C6A7B" w:rsidRDefault="004C6A7B" w:rsidP="004F23C1">
      <w:pPr>
        <w:shd w:val="clear" w:color="auto" w:fill="FFFFFF"/>
        <w:spacing w:before="240" w:after="0" w:line="240" w:lineRule="auto"/>
        <w:ind w:firstLine="567"/>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lastRenderedPageBreak/>
        <w:t>Lecturers must have academic qualifications, competencies, teaching certificates, be physically and mentally healthy, meet other qualifications required by the higher education unit where they work, and have the ability to realize national education goals</w:t>
      </w:r>
      <w:sdt>
        <w:sdtPr>
          <w:rPr>
            <w:rFonts w:ascii="Palatino Linotype" w:eastAsia="Times New Roman" w:hAnsi="Palatino Linotype" w:cs="Times New Roman"/>
            <w:color w:val="000000"/>
            <w:sz w:val="20"/>
            <w:szCs w:val="20"/>
          </w:rPr>
          <w:tag w:val="MENDELEY_CITATION_v3_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"/>
          <w:id w:val="605775741"/>
          <w:placeholder>
            <w:docPart w:val="92F9080298414DBE9B75BEB8CA3805F4"/>
          </w:placeholder>
        </w:sdtPr>
        <w:sdtContent>
          <w:r w:rsidRPr="004C6A7B">
            <w:rPr>
              <w:rFonts w:ascii="Palatino Linotype" w:eastAsia="Times New Roman" w:hAnsi="Palatino Linotype" w:cs="Times New Roman"/>
              <w:color w:val="000000"/>
              <w:sz w:val="20"/>
              <w:szCs w:val="20"/>
            </w:rPr>
            <w:t>(Rizki Amelia, 2019)</w:t>
          </w:r>
        </w:sdtContent>
      </w:sdt>
      <w:r w:rsidRPr="004C6A7B">
        <w:rPr>
          <w:rFonts w:ascii="Palatino Linotype" w:eastAsia="Times New Roman" w:hAnsi="Palatino Linotype" w:cs="Times New Roman"/>
          <w:sz w:val="20"/>
          <w:szCs w:val="20"/>
        </w:rPr>
        <w:t>. The minimum academic qualification is a graduate of the Master program for Diploma programs or Bachelor programs, and a graduate of the Doctoral program for postgraduate programs</w:t>
      </w:r>
      <w:sdt>
        <w:sdtPr>
          <w:rPr>
            <w:rFonts w:ascii="Palatino Linotype" w:eastAsia="Times New Roman" w:hAnsi="Palatino Linotype" w:cs="Times New Roman"/>
            <w:color w:val="000000"/>
            <w:sz w:val="20"/>
            <w:szCs w:val="20"/>
          </w:rPr>
          <w:tag w:val="MENDELEY_CITATION_v3_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"/>
          <w:id w:val="-393510873"/>
          <w:placeholder>
            <w:docPart w:val="92F9080298414DBE9B75BEB8CA3805F4"/>
          </w:placeholder>
        </w:sdtPr>
        <w:sdtContent>
          <w:r w:rsidRPr="004C6A7B">
            <w:rPr>
              <w:rFonts w:ascii="Palatino Linotype" w:eastAsia="Times New Roman" w:hAnsi="Palatino Linotype" w:cs="Times New Roman"/>
              <w:color w:val="000000"/>
              <w:sz w:val="20"/>
              <w:szCs w:val="20"/>
            </w:rPr>
            <w:t>(Marrelli et al., 2005)</w:t>
          </w:r>
        </w:sdtContent>
      </w:sdt>
      <w:r w:rsidRPr="004C6A7B">
        <w:rPr>
          <w:rFonts w:ascii="Palatino Linotype" w:eastAsia="Times New Roman" w:hAnsi="Palatino Linotype" w:cs="Times New Roman"/>
          <w:sz w:val="20"/>
          <w:szCs w:val="20"/>
        </w:rPr>
        <w:t>.</w:t>
      </w:r>
    </w:p>
    <w:p w:rsidR="004C6A7B" w:rsidRPr="004C6A7B" w:rsidRDefault="004C6A7B" w:rsidP="004C6A7B">
      <w:pPr>
        <w:shd w:val="clear" w:color="auto" w:fill="FFFFFF"/>
        <w:spacing w:line="240" w:lineRule="auto"/>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In carrying out their professional duties, lecturers have obligations:</w:t>
      </w:r>
    </w:p>
    <w:p w:rsidR="004C6A7B" w:rsidRPr="004C6A7B" w:rsidRDefault="004C6A7B" w:rsidP="00F94BFC">
      <w:pPr>
        <w:numPr>
          <w:ilvl w:val="7"/>
          <w:numId w:val="27"/>
        </w:numPr>
        <w:pBdr>
          <w:top w:val="nil"/>
          <w:left w:val="nil"/>
          <w:bottom w:val="nil"/>
          <w:right w:val="nil"/>
          <w:between w:val="nil"/>
        </w:pBdr>
        <w:shd w:val="clear" w:color="auto" w:fill="FFFFFF"/>
        <w:spacing w:after="0" w:line="240" w:lineRule="auto"/>
        <w:ind w:left="284" w:hanging="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Carry out education, research, and community service</w:t>
      </w:r>
    </w:p>
    <w:p w:rsidR="004C6A7B" w:rsidRPr="004C6A7B" w:rsidRDefault="004C6A7B" w:rsidP="00F94BFC">
      <w:pPr>
        <w:numPr>
          <w:ilvl w:val="7"/>
          <w:numId w:val="27"/>
        </w:numPr>
        <w:pBdr>
          <w:top w:val="nil"/>
          <w:left w:val="nil"/>
          <w:bottom w:val="nil"/>
          <w:right w:val="nil"/>
          <w:between w:val="nil"/>
        </w:pBdr>
        <w:shd w:val="clear" w:color="auto" w:fill="FFFFFF"/>
        <w:spacing w:after="0" w:line="240" w:lineRule="auto"/>
        <w:ind w:left="284" w:hanging="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Planning, implementing the learning process, as well as assessing and evaluating learning outcomes</w:t>
      </w:r>
    </w:p>
    <w:p w:rsidR="004C6A7B" w:rsidRPr="004C6A7B" w:rsidRDefault="004C6A7B" w:rsidP="00F94BFC">
      <w:pPr>
        <w:numPr>
          <w:ilvl w:val="7"/>
          <w:numId w:val="27"/>
        </w:numPr>
        <w:pBdr>
          <w:top w:val="nil"/>
          <w:left w:val="nil"/>
          <w:bottom w:val="nil"/>
          <w:right w:val="nil"/>
          <w:between w:val="nil"/>
        </w:pBdr>
        <w:shd w:val="clear" w:color="auto" w:fill="FFFFFF"/>
        <w:spacing w:after="0" w:line="240" w:lineRule="auto"/>
        <w:ind w:left="284" w:hanging="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Improve and develop academic qualifications and competencies on an ongoing basis in line with the development of science, technology and art</w:t>
      </w:r>
    </w:p>
    <w:p w:rsidR="004C6A7B" w:rsidRPr="004C6A7B" w:rsidRDefault="004C6A7B" w:rsidP="00F94BFC">
      <w:pPr>
        <w:numPr>
          <w:ilvl w:val="7"/>
          <w:numId w:val="27"/>
        </w:numPr>
        <w:pBdr>
          <w:top w:val="nil"/>
          <w:left w:val="nil"/>
          <w:bottom w:val="nil"/>
          <w:right w:val="nil"/>
          <w:between w:val="nil"/>
        </w:pBdr>
        <w:shd w:val="clear" w:color="auto" w:fill="FFFFFF"/>
        <w:spacing w:after="0" w:line="240" w:lineRule="auto"/>
        <w:ind w:left="284" w:hanging="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Act objectively and non-discriminatorily on the basis of gender, religion, ethnicity, race, physical condition, or socioeconomic background of learners in learning.</w:t>
      </w:r>
    </w:p>
    <w:p w:rsidR="004C6A7B" w:rsidRPr="004C6A7B" w:rsidRDefault="004C6A7B" w:rsidP="00F94BFC">
      <w:pPr>
        <w:numPr>
          <w:ilvl w:val="7"/>
          <w:numId w:val="27"/>
        </w:numPr>
        <w:pBdr>
          <w:top w:val="nil"/>
          <w:left w:val="nil"/>
          <w:bottom w:val="nil"/>
          <w:right w:val="nil"/>
          <w:between w:val="nil"/>
        </w:pBdr>
        <w:shd w:val="clear" w:color="auto" w:fill="FFFFFF"/>
        <w:spacing w:after="0" w:line="240" w:lineRule="auto"/>
        <w:ind w:left="284" w:hanging="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Uphold the laws and regulations, the law and code of ethics, as well as religious and ethical values.</w:t>
      </w:r>
    </w:p>
    <w:p w:rsidR="004C6A7B" w:rsidRPr="00F94BFC" w:rsidRDefault="004C6A7B" w:rsidP="00F94BFC">
      <w:pPr>
        <w:numPr>
          <w:ilvl w:val="7"/>
          <w:numId w:val="27"/>
        </w:numPr>
        <w:pBdr>
          <w:top w:val="nil"/>
          <w:left w:val="nil"/>
          <w:bottom w:val="nil"/>
          <w:right w:val="nil"/>
          <w:between w:val="nil"/>
        </w:pBdr>
        <w:shd w:val="clear" w:color="auto" w:fill="FFFFFF"/>
        <w:spacing w:line="240" w:lineRule="auto"/>
        <w:ind w:left="284" w:hanging="284"/>
        <w:jc w:val="both"/>
        <w:rPr>
          <w:rFonts w:ascii="Palatino Linotype" w:eastAsia="Times New Roman" w:hAnsi="Palatino Linotype" w:cs="Times New Roman"/>
          <w:color w:val="000000"/>
          <w:sz w:val="20"/>
          <w:szCs w:val="20"/>
        </w:rPr>
      </w:pPr>
      <w:r w:rsidRPr="004C6A7B">
        <w:rPr>
          <w:rFonts w:ascii="Palatino Linotype" w:eastAsia="Times New Roman" w:hAnsi="Palatino Linotype" w:cs="Times New Roman"/>
          <w:color w:val="000000"/>
          <w:sz w:val="20"/>
          <w:szCs w:val="20"/>
        </w:rPr>
        <w:t>Maintaining and fostering national unity and integrity</w:t>
      </w:r>
    </w:p>
    <w:p w:rsidR="00F94BFC" w:rsidRDefault="004C6A7B" w:rsidP="00F94BFC">
      <w:pPr>
        <w:shd w:val="clear" w:color="auto" w:fill="FFFFFF"/>
        <w:spacing w:after="0" w:line="240" w:lineRule="auto"/>
        <w:ind w:firstLine="567"/>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Thus, lecturers are professional educators and scientists who are tasked with transforming and developing education through the implementation of educational, research, and community service tasks</w:t>
      </w:r>
      <w:sdt>
        <w:sdtPr>
          <w:rPr>
            <w:rFonts w:ascii="Palatino Linotype" w:eastAsia="Times New Roman" w:hAnsi="Palatino Linotype" w:cs="Times New Roman"/>
            <w:color w:val="000000"/>
            <w:sz w:val="20"/>
            <w:szCs w:val="20"/>
          </w:rPr>
          <w:tag w:val="MENDELEY_CITATION_v3_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"/>
          <w:id w:val="-1714188509"/>
          <w:placeholder>
            <w:docPart w:val="92F9080298414DBE9B75BEB8CA3805F4"/>
          </w:placeholder>
        </w:sdtPr>
        <w:sdtContent>
          <w:r w:rsidRPr="004C6A7B">
            <w:rPr>
              <w:rFonts w:ascii="Palatino Linotype" w:eastAsia="Times New Roman" w:hAnsi="Palatino Linotype"/>
              <w:color w:val="000000"/>
              <w:sz w:val="20"/>
              <w:szCs w:val="20"/>
            </w:rPr>
            <w:t>(Mafra &amp; Sinarti, 2019)</w:t>
          </w:r>
        </w:sdtContent>
      </w:sdt>
      <w:r w:rsidRPr="004C6A7B">
        <w:rPr>
          <w:rFonts w:ascii="Palatino Linotype" w:eastAsia="Times New Roman" w:hAnsi="Palatino Linotype" w:cs="Times New Roman"/>
          <w:sz w:val="20"/>
          <w:szCs w:val="20"/>
        </w:rPr>
        <w:t>. Through the explanation of the definition of the lecturer profession, it has also been briefly explained about the duties of lecturers. There are 3 tasks of lecturers and are listed in the Tri Dharma of Higher Education</w:t>
      </w:r>
      <w:sdt>
        <w:sdtPr>
          <w:rPr>
            <w:rFonts w:ascii="Palatino Linotype" w:eastAsia="Times New Roman" w:hAnsi="Palatino Linotype" w:cs="Times New Roman"/>
            <w:color w:val="000000"/>
            <w:sz w:val="20"/>
            <w:szCs w:val="20"/>
          </w:rPr>
          <w:tag w:val="MENDELEY_CITATION_v3_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"/>
          <w:id w:val="1874806240"/>
          <w:placeholder>
            <w:docPart w:val="92F9080298414DBE9B75BEB8CA3805F4"/>
          </w:placeholder>
        </w:sdtPr>
        <w:sdtContent>
          <w:r w:rsidRPr="004C6A7B">
            <w:rPr>
              <w:rFonts w:ascii="Palatino Linotype" w:eastAsia="Times New Roman" w:hAnsi="Palatino Linotype" w:cs="Times New Roman"/>
              <w:color w:val="000000"/>
              <w:sz w:val="20"/>
              <w:szCs w:val="20"/>
            </w:rPr>
            <w:t>(Pendidikan et al., 2023)</w:t>
          </w:r>
        </w:sdtContent>
      </w:sdt>
      <w:r w:rsidRPr="004C6A7B">
        <w:rPr>
          <w:rFonts w:ascii="Palatino Linotype" w:eastAsia="Times New Roman" w:hAnsi="Palatino Linotype" w:cs="Times New Roman"/>
          <w:sz w:val="20"/>
          <w:szCs w:val="20"/>
        </w:rPr>
        <w:t xml:space="preserve">. Namely the tasks of education, research, and community service. Tri Dharma then becomes the basis in knowing and determining the main duties of a lecturer. Beyond these main tasks, lecturers also have a number of obligations. Especially for lecturers who have served as professors or professors. Usually there are additional duties that must be carried out by the lecturer. </w:t>
      </w:r>
    </w:p>
    <w:p w:rsidR="00F94BFC" w:rsidRDefault="004C6A7B" w:rsidP="00F94BFC">
      <w:pPr>
        <w:shd w:val="clear" w:color="auto" w:fill="FFFFFF"/>
        <w:spacing w:after="0" w:line="240" w:lineRule="auto"/>
        <w:ind w:firstLine="567"/>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 xml:space="preserve">Then, who can become a lecturer? In constitution number14 2005 concerning Teachers and Lecturers. It is explained that lecturers must have academic qualifications, competencies, teaching certificates, be physically healthy, and have the ability to realize the goals of national education. In practice, anyone can become a lecturer by fulfilling the main requirement, namely meeting academic qualifications. Since 2014, it has been explained that a person can only become a lecturer if they have obtained a master's degree and it is linear with the undergraduate degree taken previously. In addition, prospective lecturers also have an obligation to meet the qualifications or other requirements applied by the campus that opens lecturer vacancies. Lecturers themselves in higher education have different types. Judging from the status or work ties to the institution. </w:t>
      </w:r>
    </w:p>
    <w:p w:rsidR="00F94BFC" w:rsidRDefault="004C6A7B" w:rsidP="00F94BFC">
      <w:pPr>
        <w:shd w:val="clear" w:color="auto" w:fill="FFFFFF"/>
        <w:spacing w:after="0" w:line="240" w:lineRule="auto"/>
        <w:ind w:firstLine="567"/>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In the legislation, it can be taken in outline that the lecturer profession must have a provision of knowledge and experience about the tridharma of higher education, namely having knowledge and experience in the field of education and teaching, in the field of research and in the field of community service</w:t>
      </w:r>
      <w:sdt>
        <w:sdtPr>
          <w:rPr>
            <w:rFonts w:ascii="Palatino Linotype" w:eastAsia="Times New Roman" w:hAnsi="Palatino Linotype" w:cs="Times New Roman"/>
            <w:color w:val="000000"/>
            <w:sz w:val="20"/>
            <w:szCs w:val="20"/>
          </w:rPr>
          <w:tag w:val="MENDELEY_CITATION_v3_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"/>
          <w:id w:val="-1012145863"/>
          <w:placeholder>
            <w:docPart w:val="92F9080298414DBE9B75BEB8CA3805F4"/>
          </w:placeholder>
        </w:sdtPr>
        <w:sdtContent>
          <w:r w:rsidRPr="004C6A7B">
            <w:rPr>
              <w:rFonts w:ascii="Palatino Linotype" w:eastAsia="Times New Roman" w:hAnsi="Palatino Linotype" w:cs="Times New Roman"/>
              <w:color w:val="000000"/>
              <w:sz w:val="20"/>
              <w:szCs w:val="20"/>
            </w:rPr>
            <w:t>(Benge et al., 2019)</w:t>
          </w:r>
        </w:sdtContent>
      </w:sdt>
      <w:r w:rsidRPr="004C6A7B">
        <w:rPr>
          <w:rFonts w:ascii="Palatino Linotype" w:eastAsia="Times New Roman" w:hAnsi="Palatino Linotype" w:cs="Times New Roman"/>
          <w:sz w:val="20"/>
          <w:szCs w:val="20"/>
        </w:rPr>
        <w:t>. To be able to have the provision of knowledge and experience, students are required to complete each course in the master's program in early childhood Islamic education</w:t>
      </w:r>
      <w:sdt>
        <w:sdtPr>
          <w:rPr>
            <w:rFonts w:ascii="Palatino Linotype" w:eastAsia="Times New Roman" w:hAnsi="Palatino Linotype" w:cs="Times New Roman"/>
            <w:color w:val="000000"/>
            <w:sz w:val="20"/>
            <w:szCs w:val="20"/>
          </w:rPr>
          <w:tag w:val="MENDELEY_CITATION_v3_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"/>
          <w:id w:val="223795676"/>
          <w:placeholder>
            <w:docPart w:val="92F9080298414DBE9B75BEB8CA3805F4"/>
          </w:placeholder>
        </w:sdtPr>
        <w:sdtContent>
          <w:r w:rsidRPr="004C6A7B">
            <w:rPr>
              <w:rFonts w:ascii="Palatino Linotype" w:eastAsia="Times New Roman" w:hAnsi="Palatino Linotype"/>
              <w:color w:val="000000"/>
              <w:sz w:val="20"/>
              <w:szCs w:val="20"/>
            </w:rPr>
            <w:t>(Elyana &amp; Das, 2022)</w:t>
          </w:r>
        </w:sdtContent>
      </w:sdt>
      <w:r w:rsidR="00F94BFC">
        <w:rPr>
          <w:rFonts w:ascii="Palatino Linotype" w:eastAsia="Times New Roman" w:hAnsi="Palatino Linotype" w:cs="Times New Roman"/>
          <w:sz w:val="20"/>
          <w:szCs w:val="20"/>
        </w:rPr>
        <w:t>.</w:t>
      </w:r>
    </w:p>
    <w:p w:rsidR="00F94BFC" w:rsidRDefault="004C6A7B" w:rsidP="00F94BFC">
      <w:pPr>
        <w:shd w:val="clear" w:color="auto" w:fill="FFFFFF"/>
        <w:spacing w:after="0" w:line="240" w:lineRule="auto"/>
        <w:ind w:firstLine="567"/>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The load that must be completed is described in the lecture curriculum in the study program at each university as explained at the beginning of the description of the research results, which can be calculated by the number of semester credit units or credits that must be taken at the higher education institution. The distribution of learning followed by students within a period of four semesters is still dominated by the improvement of knowledge and is still very small in the field of experience or field practice. The lecturer profession requires expertise to be professional in the field, in this case both in higher education institutions and in early ch</w:t>
      </w:r>
      <w:r w:rsidR="00F94BFC">
        <w:rPr>
          <w:rFonts w:ascii="Palatino Linotype" w:eastAsia="Times New Roman" w:hAnsi="Palatino Linotype" w:cs="Times New Roman"/>
          <w:sz w:val="20"/>
          <w:szCs w:val="20"/>
        </w:rPr>
        <w:t>ildhood education institutions.</w:t>
      </w:r>
    </w:p>
    <w:p w:rsidR="00F94BFC" w:rsidRDefault="00F94BFC" w:rsidP="00F94BFC">
      <w:pPr>
        <w:shd w:val="clear" w:color="auto" w:fill="FFFFFF"/>
        <w:spacing w:after="0" w:line="240" w:lineRule="auto"/>
        <w:ind w:firstLine="567"/>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The </w:t>
      </w:r>
      <w:r w:rsidR="004C6A7B" w:rsidRPr="004C6A7B">
        <w:rPr>
          <w:rFonts w:ascii="Palatino Linotype" w:eastAsia="Times New Roman" w:hAnsi="Palatino Linotype" w:cs="Times New Roman"/>
          <w:sz w:val="20"/>
          <w:szCs w:val="20"/>
        </w:rPr>
        <w:t xml:space="preserve">needs analysis based on competencies about the profession results in that the learning needs of students of the master's program in early childhood Islamic education still do not seem to meet the criteria required in the legislation on the lecturer profession, the shortcomings are in field knowledge, the percentage of learning to the field even in one university in this study has not implemented at all, </w:t>
      </w:r>
      <w:r w:rsidR="004C6A7B" w:rsidRPr="004C6A7B">
        <w:rPr>
          <w:rFonts w:ascii="Palatino Linotype" w:eastAsia="Times New Roman" w:hAnsi="Palatino Linotype" w:cs="Times New Roman"/>
          <w:sz w:val="20"/>
          <w:szCs w:val="20"/>
        </w:rPr>
        <w:lastRenderedPageBreak/>
        <w:t xml:space="preserve">but in another university it already exists but in a very small percentage because it is only </w:t>
      </w:r>
      <w:r>
        <w:rPr>
          <w:rFonts w:ascii="Palatino Linotype" w:eastAsia="Times New Roman" w:hAnsi="Palatino Linotype" w:cs="Times New Roman"/>
          <w:sz w:val="20"/>
          <w:szCs w:val="20"/>
        </w:rPr>
        <w:t>included in the science course.</w:t>
      </w:r>
    </w:p>
    <w:p w:rsidR="00F94BFC" w:rsidRDefault="004C6A7B" w:rsidP="00F94BFC">
      <w:pPr>
        <w:shd w:val="clear" w:color="auto" w:fill="FFFFFF"/>
        <w:spacing w:after="0" w:line="240" w:lineRule="auto"/>
        <w:ind w:firstLine="567"/>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 xml:space="preserve">The analysis of learning needs by taking into account the results of the survey with questionnaires interviewed shows that students need the largest percentage of learning that can specifically provide field knowledge in the form of work courses such as internships or field practice, which is directed according to the profession that students are interested in or expect to have after completing their studies.In another item also on the percentage that is no less important is the emergence of students' desire to have a profession as an early childhood education consultant. It is known that </w:t>
      </w:r>
      <w:r w:rsidRPr="004C6A7B">
        <w:rPr>
          <w:rFonts w:ascii="Palatino Linotype" w:eastAsia="Times New Roman" w:hAnsi="Palatino Linotype" w:cs="Times New Roman"/>
          <w:sz w:val="20"/>
          <w:szCs w:val="20"/>
          <w:highlight w:val="white"/>
        </w:rPr>
        <w:t xml:space="preserve">early childhood </w:t>
      </w:r>
      <w:r w:rsidRPr="004C6A7B">
        <w:rPr>
          <w:rFonts w:ascii="Palatino Linotype" w:eastAsia="Times New Roman" w:hAnsi="Palatino Linotype" w:cs="Times New Roman"/>
          <w:sz w:val="20"/>
          <w:szCs w:val="20"/>
        </w:rPr>
        <w:t xml:space="preserve">consultants </w:t>
      </w:r>
      <w:r w:rsidRPr="004C6A7B">
        <w:rPr>
          <w:rFonts w:ascii="Palatino Linotype" w:eastAsia="Times New Roman" w:hAnsi="Palatino Linotype" w:cs="Times New Roman"/>
          <w:sz w:val="20"/>
          <w:szCs w:val="20"/>
          <w:highlight w:val="white"/>
        </w:rPr>
        <w:t>can work in a variety of environments and sectors, such as preschools, child care centers, Head Start programs, school districts, state agencies, non-profit organizations, or private businesses. Depending on the context and client, a consultant may carry out various roles and responsibilities, such as conducting assessments and evaluations of early childhood programs and environments, developing and implementing improvement plans and quality standards, providing coaching and training to educators and staff, developing and facilitating workshops on topics related to early childhood education and development, creating curricula and policies for programs, providing technical assistance and resources to stakeholders, advocating for the needs of young children and their families, and collaborating with other professionals.</w:t>
      </w:r>
    </w:p>
    <w:p w:rsidR="004C6A7B" w:rsidRPr="00F94BFC" w:rsidRDefault="004C6A7B" w:rsidP="00F94BFC">
      <w:pPr>
        <w:shd w:val="clear" w:color="auto" w:fill="FFFFFF"/>
        <w:spacing w:after="0" w:line="240" w:lineRule="auto"/>
        <w:ind w:firstLine="567"/>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highlight w:val="white"/>
        </w:rPr>
        <w:t>Presented by Arzoo Fidai</w:t>
      </w:r>
      <w:r w:rsidRPr="004C6A7B">
        <w:rPr>
          <w:rFonts w:ascii="Palatino Linotype" w:eastAsia="Quattrocento Sans" w:hAnsi="Palatino Linotype" w:cs="Quattrocento Sans"/>
          <w:sz w:val="20"/>
          <w:szCs w:val="20"/>
        </w:rPr>
        <w:t xml:space="preserve">, </w:t>
      </w:r>
      <w:r w:rsidRPr="004C6A7B">
        <w:rPr>
          <w:rFonts w:ascii="Palatino Linotype" w:eastAsia="Times New Roman" w:hAnsi="Palatino Linotype" w:cs="Times New Roman"/>
          <w:sz w:val="20"/>
          <w:szCs w:val="20"/>
          <w:highlight w:val="white"/>
        </w:rPr>
        <w:t xml:space="preserve">an early childhood education consultant from </w:t>
      </w:r>
      <w:r w:rsidRPr="004C6A7B">
        <w:rPr>
          <w:rFonts w:ascii="Palatino Linotype" w:eastAsia="Quattrocento Sans" w:hAnsi="Palatino Linotype" w:cs="Quattrocento Sans"/>
          <w:sz w:val="20"/>
          <w:szCs w:val="20"/>
        </w:rPr>
        <w:t xml:space="preserve">Burnaby, British Columbia, Canada in </w:t>
      </w:r>
      <w:hyperlink r:id="rId12">
        <w:r w:rsidRPr="004C6A7B">
          <w:rPr>
            <w:rFonts w:ascii="Palatino Linotype" w:eastAsia="Quattrocento Sans" w:hAnsi="Palatino Linotype" w:cs="Quattrocento Sans"/>
            <w:color w:val="000000"/>
            <w:sz w:val="20"/>
            <w:szCs w:val="20"/>
            <w:highlight w:val="white"/>
            <w:u w:val="single"/>
          </w:rPr>
          <w:t>https://www.linkedin.com/advice/0/what-does-early-childhood-consultant-do-consulting-advice-awnze</w:t>
        </w:r>
      </w:hyperlink>
      <w:r w:rsidRPr="004C6A7B">
        <w:rPr>
          <w:rFonts w:ascii="Palatino Linotype" w:eastAsia="Quattrocento Sans" w:hAnsi="Palatino Linotype" w:cs="Quattrocento Sans"/>
          <w:sz w:val="20"/>
          <w:szCs w:val="20"/>
          <w:highlight w:val="white"/>
        </w:rPr>
        <w:t xml:space="preserve"> ; </w:t>
      </w:r>
    </w:p>
    <w:p w:rsidR="004C6A7B" w:rsidRPr="004C6A7B" w:rsidRDefault="004C6A7B" w:rsidP="00F94BFC">
      <w:pPr>
        <w:shd w:val="clear" w:color="auto" w:fill="FFFFFF"/>
        <w:spacing w:line="240" w:lineRule="auto"/>
        <w:ind w:left="567"/>
        <w:jc w:val="both"/>
        <w:rPr>
          <w:rFonts w:ascii="Palatino Linotype" w:eastAsia="Times New Roman" w:hAnsi="Palatino Linotype" w:cs="Times New Roman"/>
          <w:i/>
          <w:sz w:val="20"/>
          <w:szCs w:val="20"/>
          <w:highlight w:val="white"/>
        </w:rPr>
      </w:pPr>
      <w:r w:rsidRPr="004C6A7B">
        <w:rPr>
          <w:rFonts w:ascii="Palatino Linotype" w:eastAsia="Quattrocento Sans" w:hAnsi="Palatino Linotype" w:cs="Quattrocento Sans"/>
          <w:sz w:val="20"/>
          <w:szCs w:val="20"/>
          <w:highlight w:val="white"/>
        </w:rPr>
        <w:t>"</w:t>
      </w:r>
      <w:r w:rsidRPr="004C6A7B">
        <w:rPr>
          <w:rFonts w:ascii="Palatino Linotype" w:eastAsia="Times New Roman" w:hAnsi="Palatino Linotype" w:cs="Times New Roman"/>
          <w:i/>
          <w:sz w:val="20"/>
          <w:szCs w:val="20"/>
          <w:highlight w:val="white"/>
        </w:rPr>
        <w:t>An early childhood consultant is a professional who provides guidance, support, and expertise to early childhood programs, educators, families, and communities.</w:t>
      </w:r>
    </w:p>
    <w:p w:rsidR="004C6A7B" w:rsidRPr="004C6A7B" w:rsidRDefault="004C6A7B" w:rsidP="00F94BFC">
      <w:pPr>
        <w:shd w:val="clear" w:color="auto" w:fill="FFFFFF"/>
        <w:spacing w:line="240" w:lineRule="auto"/>
        <w:ind w:left="567"/>
        <w:jc w:val="both"/>
        <w:rPr>
          <w:rFonts w:ascii="Palatino Linotype" w:eastAsia="Quattrocento Sans" w:hAnsi="Palatino Linotype" w:cs="Quattrocento Sans"/>
          <w:sz w:val="20"/>
          <w:szCs w:val="20"/>
          <w:highlight w:val="white"/>
        </w:rPr>
      </w:pPr>
      <w:r w:rsidRPr="004C6A7B">
        <w:rPr>
          <w:rFonts w:ascii="Palatino Linotype" w:eastAsia="Times New Roman" w:hAnsi="Palatino Linotype" w:cs="Times New Roman"/>
          <w:i/>
          <w:sz w:val="20"/>
          <w:szCs w:val="20"/>
          <w:highlight w:val="white"/>
        </w:rPr>
        <w:t>An early childhood consultant can work in a variety of settings and sectors, such as preschools, child care centers, Head Start programs, school districts, state agencies, non-profit organizations, or private businesses. Depending on the context and the client, a consultant may undertake various roles and responsibilities, such as conducting assessments and evaluations of early childhood programs and environments, developing and implementing improvement plans and quality standards, providing coaching and training to educators and staff, developing and facilitating workshops on topics related to early childhood education and development, creating curricula and policies for programs, providing technical assistance and resources to stakeholders, advocating for the needs of young children and their families</w:t>
      </w:r>
      <w:r w:rsidR="00F94BFC">
        <w:rPr>
          <w:rFonts w:ascii="Palatino Linotype" w:eastAsia="Quattrocento Sans" w:hAnsi="Palatino Linotype" w:cs="Quattrocento Sans"/>
          <w:sz w:val="20"/>
          <w:szCs w:val="20"/>
          <w:highlight w:val="white"/>
        </w:rPr>
        <w:t>."</w:t>
      </w:r>
    </w:p>
    <w:p w:rsidR="00F94BFC" w:rsidRDefault="004C6A7B" w:rsidP="00F94BFC">
      <w:pPr>
        <w:shd w:val="clear" w:color="auto" w:fill="FFFFFF"/>
        <w:spacing w:after="0" w:line="240" w:lineRule="auto"/>
        <w:ind w:firstLine="567"/>
        <w:jc w:val="both"/>
        <w:rPr>
          <w:rFonts w:ascii="Palatino Linotype" w:eastAsia="Times New Roman" w:hAnsi="Palatino Linotype" w:cs="Times New Roman"/>
          <w:sz w:val="20"/>
          <w:szCs w:val="20"/>
          <w:highlight w:val="white"/>
        </w:rPr>
      </w:pPr>
      <w:r w:rsidRPr="004C6A7B">
        <w:rPr>
          <w:rFonts w:ascii="Palatino Linotype" w:eastAsia="Times New Roman" w:hAnsi="Palatino Linotype" w:cs="Times New Roman"/>
          <w:sz w:val="20"/>
          <w:szCs w:val="20"/>
          <w:highlight w:val="white"/>
        </w:rPr>
        <w:t xml:space="preserve">Early childhood consultants can work in a variety of environments and sectors, such as preschools, child care centers, Head Start programs, school districts, state agencies, non-profit organizations, or private businesses. Depending on the context and client, a consultant may perform a variety of roles and responsibilities, such as conducting assessments and evaluations of early childhood programs and environments, developing and implementing improvement plans and quality standards, providing coaching and training to educators and staff, developing and facilitating workshops on topics related to early childhood education and development, creating curricula and policies for programs, providing technical assistance and resources to stakeholders, advocating for the needs of young children and their families, and collaborating with other professionals. </w:t>
      </w:r>
    </w:p>
    <w:p w:rsidR="00F94BFC" w:rsidRDefault="004C6A7B" w:rsidP="00F94BFC">
      <w:pPr>
        <w:shd w:val="clear" w:color="auto" w:fill="FFFFFF"/>
        <w:spacing w:after="0" w:line="240" w:lineRule="auto"/>
        <w:ind w:firstLine="567"/>
        <w:jc w:val="both"/>
        <w:rPr>
          <w:rFonts w:ascii="Palatino Linotype" w:eastAsia="Times New Roman" w:hAnsi="Palatino Linotype" w:cs="Times New Roman"/>
          <w:sz w:val="20"/>
          <w:szCs w:val="20"/>
          <w:highlight w:val="white"/>
        </w:rPr>
      </w:pPr>
      <w:r w:rsidRPr="004C6A7B">
        <w:rPr>
          <w:rFonts w:ascii="Palatino Linotype" w:eastAsia="Times New Roman" w:hAnsi="Palatino Linotype" w:cs="Times New Roman"/>
          <w:sz w:val="20"/>
          <w:szCs w:val="20"/>
          <w:highlight w:val="white"/>
        </w:rPr>
        <w:t xml:space="preserve">He further stated that Early Childhood Education Consultants are crucial resources that can be used in shaping early childhood education programs. Some of the key responsibilities of ECE Consultants are Curriculum Development, Training Educators, and providing professional development sessions to them; </w:t>
      </w:r>
      <w:r w:rsidRPr="004C6A7B">
        <w:rPr>
          <w:rFonts w:ascii="Palatino Linotype" w:eastAsia="Times New Roman" w:hAnsi="Palatino Linotype" w:cs="Times New Roman"/>
          <w:i/>
          <w:sz w:val="20"/>
          <w:szCs w:val="20"/>
          <w:highlight w:val="white"/>
        </w:rPr>
        <w:t>"Early Childhood Education Consultants are crucial resources that can be used in shaping early childhood education programs. Some of the key responsibilities of ECE Consultants are Curriculum Development, Training Educators, and providing them with professional development sessions</w:t>
      </w:r>
      <w:r w:rsidRPr="004C6A7B">
        <w:rPr>
          <w:rFonts w:ascii="Palatino Linotype" w:eastAsia="Times New Roman" w:hAnsi="Palatino Linotype" w:cs="Times New Roman"/>
          <w:sz w:val="20"/>
          <w:szCs w:val="20"/>
          <w:highlight w:val="white"/>
        </w:rPr>
        <w:t>..."</w:t>
      </w:r>
    </w:p>
    <w:p w:rsidR="00F94BFC" w:rsidRDefault="004C6A7B" w:rsidP="00F94BFC">
      <w:pPr>
        <w:shd w:val="clear" w:color="auto" w:fill="FFFFFF"/>
        <w:spacing w:after="0" w:line="240" w:lineRule="auto"/>
        <w:ind w:firstLine="567"/>
        <w:jc w:val="both"/>
        <w:rPr>
          <w:rFonts w:ascii="Palatino Linotype" w:eastAsia="Times New Roman" w:hAnsi="Palatino Linotype" w:cs="Times New Roman"/>
          <w:sz w:val="20"/>
          <w:szCs w:val="20"/>
          <w:highlight w:val="white"/>
        </w:rPr>
      </w:pPr>
      <w:r w:rsidRPr="004C6A7B">
        <w:rPr>
          <w:rFonts w:ascii="Palatino Linotype" w:eastAsia="Quattrocento Sans" w:hAnsi="Palatino Linotype" w:cs="Times New Roman"/>
          <w:sz w:val="20"/>
          <w:szCs w:val="20"/>
          <w:highlight w:val="white"/>
        </w:rPr>
        <w:t xml:space="preserve">Achint Atri (linkedln top voice (consulting/educator), Gurugram, Haryana, India) states that; An early childhood consultant is a professional who provides expertise, guidance, and support to individuals, organizations, or institutions involved in the care, education, and development of young </w:t>
      </w:r>
      <w:r w:rsidRPr="004C6A7B">
        <w:rPr>
          <w:rFonts w:ascii="Palatino Linotype" w:eastAsia="Quattrocento Sans" w:hAnsi="Palatino Linotype" w:cs="Times New Roman"/>
          <w:sz w:val="20"/>
          <w:szCs w:val="20"/>
          <w:highlight w:val="white"/>
        </w:rPr>
        <w:lastRenderedPageBreak/>
        <w:t>children, usually from birth to about eight years old. Early childhood consultants may work with educators, parents, child care providers, and organizations to improve the quality of early childhood programs and services.</w:t>
      </w:r>
    </w:p>
    <w:p w:rsidR="00F94BFC" w:rsidRDefault="004C6A7B" w:rsidP="00F94BFC">
      <w:pPr>
        <w:shd w:val="clear" w:color="auto" w:fill="FFFFFF"/>
        <w:spacing w:after="0" w:line="240" w:lineRule="auto"/>
        <w:ind w:firstLine="567"/>
        <w:jc w:val="both"/>
        <w:rPr>
          <w:rFonts w:ascii="Palatino Linotype" w:eastAsia="Times New Roman" w:hAnsi="Palatino Linotype" w:cs="Times New Roman"/>
          <w:sz w:val="20"/>
          <w:szCs w:val="20"/>
          <w:highlight w:val="white"/>
        </w:rPr>
      </w:pPr>
      <w:r w:rsidRPr="004C6A7B">
        <w:rPr>
          <w:rFonts w:ascii="Palatino Linotype" w:eastAsia="Quattrocento Sans" w:hAnsi="Palatino Linotype" w:cs="Times New Roman"/>
          <w:sz w:val="20"/>
          <w:szCs w:val="20"/>
          <w:highlight w:val="white"/>
        </w:rPr>
        <w:t>Muhammad Azfar Mustafa (Digital strategic consultant) states that; "An early childhood consultant is a professional who provides expertise, guidance, and support to individuals, organizations, or institutions involved in the care, education, and development of young children, usually from birth to about eight years old. Early childhood consultants may work with educators, parents, child care providers, and organizations to improve the quality of early childhood programs and services". In line with this Regina Mwasambo (</w:t>
      </w:r>
      <w:r w:rsidRPr="004C6A7B">
        <w:rPr>
          <w:rFonts w:ascii="Palatino Linotype" w:eastAsia="Quattrocento Sans" w:hAnsi="Palatino Linotype" w:cs="Times New Roman"/>
          <w:i/>
          <w:sz w:val="20"/>
          <w:szCs w:val="20"/>
          <w:highlight w:val="white"/>
        </w:rPr>
        <w:t>early childhood development and protection professional</w:t>
      </w:r>
      <w:r w:rsidRPr="004C6A7B">
        <w:rPr>
          <w:rFonts w:ascii="Palatino Linotype" w:eastAsia="Quattrocento Sans" w:hAnsi="Palatino Linotype" w:cs="Times New Roman"/>
          <w:sz w:val="20"/>
          <w:szCs w:val="20"/>
          <w:highlight w:val="white"/>
        </w:rPr>
        <w:t>) Kenya, also mentioned;</w:t>
      </w:r>
    </w:p>
    <w:p w:rsidR="00F94BFC" w:rsidRDefault="004C6A7B" w:rsidP="00306C90">
      <w:pPr>
        <w:shd w:val="clear" w:color="auto" w:fill="FFFFFF"/>
        <w:spacing w:line="240" w:lineRule="auto"/>
        <w:ind w:firstLine="567"/>
        <w:jc w:val="both"/>
        <w:rPr>
          <w:rFonts w:ascii="Palatino Linotype" w:eastAsia="Times New Roman" w:hAnsi="Palatino Linotype" w:cs="Times New Roman"/>
          <w:sz w:val="20"/>
          <w:szCs w:val="20"/>
        </w:rPr>
      </w:pPr>
      <w:r w:rsidRPr="004C6A7B">
        <w:rPr>
          <w:rFonts w:ascii="Palatino Linotype" w:eastAsia="Quattrocento Sans" w:hAnsi="Palatino Linotype" w:cs="Times New Roman"/>
          <w:sz w:val="20"/>
          <w:szCs w:val="20"/>
          <w:highlight w:val="white"/>
        </w:rPr>
        <w:t>"</w:t>
      </w:r>
      <w:r w:rsidRPr="004C6A7B">
        <w:rPr>
          <w:rFonts w:ascii="Palatino Linotype" w:eastAsia="Times New Roman" w:hAnsi="Palatino Linotype" w:cs="Times New Roman"/>
          <w:i/>
          <w:sz w:val="20"/>
          <w:szCs w:val="20"/>
          <w:highlight w:val="white"/>
        </w:rPr>
        <w:t>Becoming an early childhood consultant requires a combination of qualifications and skills, such as a bachelor's degree or higher in early childhood education, child development, or a related field; at least three years of experience in early childhood settings or providing consultation services; and certification or credential in early childhood education. Furthermore, the consultant should be knowledgeable of best practices, standards, and regulations in early childhood education and care; be proficient in using technology and online platforms for delivering consultation services; have strong communication, interpersonal, and presentation skills; possess critical thinking, problem-solving, and analytical skills; and demonstrate creativity, flexibility, and adaptability."</w:t>
      </w:r>
    </w:p>
    <w:p w:rsidR="00306C90" w:rsidRDefault="004C6A7B" w:rsidP="00306C90">
      <w:pPr>
        <w:shd w:val="clear" w:color="auto" w:fill="FFFFFF"/>
        <w:spacing w:after="0" w:line="240" w:lineRule="auto"/>
        <w:ind w:firstLine="567"/>
        <w:jc w:val="both"/>
        <w:rPr>
          <w:rFonts w:ascii="Palatino Linotype" w:eastAsia="Times New Roman" w:hAnsi="Palatino Linotype" w:cs="Times New Roman"/>
          <w:sz w:val="20"/>
          <w:szCs w:val="20"/>
        </w:rPr>
      </w:pPr>
      <w:r w:rsidRPr="004C6A7B">
        <w:rPr>
          <w:rFonts w:ascii="Palatino Linotype" w:eastAsia="Times New Roman" w:hAnsi="Palatino Linotype" w:cs="Times New Roman"/>
          <w:sz w:val="20"/>
          <w:szCs w:val="20"/>
        </w:rPr>
        <w:t>From some of the above opinions, it is concluded that early childhood education consultants are also a profession that can be cultivated by masters of early childhood Islamic education, and this is reflected in the desire of students to become consultants as much as 40%, and this is an input on how the curriculum of the master's program in early childhood Islamic education can accommodate learning needs that direct knowledge and experience in the field of early childhood education. One of the most supportive learning items is how learning can implement learning materials or programs in the field of work that will support the consulting profession as expected by prospective alumni of the master's program in early childhood Islamic education.</w:t>
      </w:r>
    </w:p>
    <w:p w:rsidR="004C6A7B" w:rsidRPr="00306C90" w:rsidRDefault="004C6A7B" w:rsidP="00306C90">
      <w:pPr>
        <w:shd w:val="clear" w:color="auto" w:fill="FFFFFF"/>
        <w:spacing w:after="0" w:line="240" w:lineRule="auto"/>
        <w:ind w:firstLine="567"/>
        <w:jc w:val="both"/>
        <w:rPr>
          <w:rFonts w:ascii="Palatino Linotype" w:eastAsia="Times New Roman" w:hAnsi="Palatino Linotype" w:cs="Times New Roman"/>
          <w:sz w:val="20"/>
          <w:szCs w:val="20"/>
          <w:highlight w:val="white"/>
        </w:rPr>
      </w:pPr>
      <w:r w:rsidRPr="004C6A7B">
        <w:rPr>
          <w:rFonts w:ascii="Palatino Linotype" w:eastAsia="Times New Roman" w:hAnsi="Palatino Linotype" w:cs="Times New Roman"/>
          <w:sz w:val="20"/>
          <w:szCs w:val="20"/>
        </w:rPr>
        <w:t xml:space="preserve">Another thing that is also the goal of students is to become practitioners or organizers of early childhood education, this is more towards early childhood education management, theoretically conceptual science has been accommodated in the curriculum of the master's program in early childhood Islamic education at the two universities in the research area, but because it is still in the scientific percentage still at the level of theory, it is considered important to increase the portion of learning with fieldwork activities or in the form of internships, field practice, or in the form of field research that is included in early childhood education management courses. As it is known that the profession as a practitioner or organizer of education must understand education management. </w:t>
      </w:r>
    </w:p>
    <w:p w:rsidR="005B5AEC" w:rsidRPr="00723B12" w:rsidRDefault="005B5AEC" w:rsidP="00306C90">
      <w:pPr>
        <w:pStyle w:val="Alishlah21heading1"/>
        <w:spacing w:after="0"/>
        <w:rPr>
          <w:rFonts w:eastAsia="Arial"/>
        </w:rPr>
      </w:pPr>
      <w:r w:rsidRPr="00723B12">
        <w:rPr>
          <w:rFonts w:eastAsia="Arial"/>
        </w:rPr>
        <w:t xml:space="preserve">CONCLUSION </w:t>
      </w:r>
    </w:p>
    <w:p w:rsidR="00306C90" w:rsidRPr="00306C90" w:rsidRDefault="00306C90" w:rsidP="00306C90">
      <w:pPr>
        <w:pStyle w:val="Alishlah31text"/>
      </w:pPr>
      <w:r w:rsidRPr="00306C90">
        <w:rPr>
          <w:szCs w:val="20"/>
        </w:rPr>
        <w:t>Learning needs assessment data analysis results;</w:t>
      </w:r>
    </w:p>
    <w:p w:rsidR="00306C90" w:rsidRPr="00306C90" w:rsidRDefault="00306C90" w:rsidP="00306C90">
      <w:pPr>
        <w:numPr>
          <w:ilvl w:val="0"/>
          <w:numId w:val="36"/>
        </w:numPr>
        <w:pBdr>
          <w:top w:val="nil"/>
          <w:left w:val="nil"/>
          <w:bottom w:val="nil"/>
          <w:right w:val="nil"/>
          <w:between w:val="nil"/>
        </w:pBdr>
        <w:spacing w:after="0" w:line="240" w:lineRule="auto"/>
        <w:ind w:left="709" w:hanging="283"/>
        <w:jc w:val="both"/>
        <w:rPr>
          <w:rFonts w:ascii="Palatino Linotype" w:eastAsia="Times New Roman" w:hAnsi="Palatino Linotype" w:cs="Times New Roman"/>
          <w:color w:val="000000"/>
          <w:sz w:val="20"/>
          <w:szCs w:val="20"/>
        </w:rPr>
      </w:pPr>
      <w:r w:rsidRPr="00306C90">
        <w:rPr>
          <w:rFonts w:ascii="Palatino Linotype" w:eastAsia="Times New Roman" w:hAnsi="Palatino Linotype" w:cs="Times New Roman"/>
          <w:color w:val="000000"/>
          <w:sz w:val="20"/>
          <w:szCs w:val="20"/>
        </w:rPr>
        <w:t>The results of the assessment of the learning needs of S2 PIAUD students to achieve graduate competency standards at UIN Saizu Purwokerto, based on the desired professional specialization is the teaching profession reaching 61 percent, the rest are expecting the profession of consultants and educational practitioners, with the need for field learning types such as field practice, internships, comparative studies reaching 72 percent, the rest is additional material and has no opinion.</w:t>
      </w:r>
    </w:p>
    <w:p w:rsidR="00306C90" w:rsidRPr="00306C90" w:rsidRDefault="00306C90" w:rsidP="00306C90">
      <w:pPr>
        <w:numPr>
          <w:ilvl w:val="0"/>
          <w:numId w:val="36"/>
        </w:numPr>
        <w:pBdr>
          <w:top w:val="nil"/>
          <w:left w:val="nil"/>
          <w:bottom w:val="nil"/>
          <w:right w:val="nil"/>
          <w:between w:val="nil"/>
        </w:pBdr>
        <w:shd w:val="clear" w:color="auto" w:fill="FFFFFF"/>
        <w:spacing w:after="0" w:line="240" w:lineRule="auto"/>
        <w:ind w:left="709" w:hanging="283"/>
        <w:jc w:val="both"/>
        <w:rPr>
          <w:rFonts w:ascii="Palatino Linotype" w:eastAsia="Times New Roman" w:hAnsi="Palatino Linotype" w:cs="Times New Roman"/>
          <w:color w:val="000000"/>
          <w:sz w:val="20"/>
          <w:szCs w:val="20"/>
        </w:rPr>
      </w:pPr>
      <w:r w:rsidRPr="00306C90">
        <w:rPr>
          <w:rFonts w:ascii="Palatino Linotype" w:eastAsia="Times New Roman" w:hAnsi="Palatino Linotype" w:cs="Times New Roman"/>
          <w:color w:val="000000"/>
          <w:sz w:val="20"/>
          <w:szCs w:val="20"/>
        </w:rPr>
        <w:t>What are the results of the assessment of learning needs of PIAUD S2 students to achieve graduate competency standards at UIN Fatmawati Sukarno Bengkulu. based on the desired professional specialization is the teaching profession reaching 92 percent, the rest want to work as entrepreneurs. With the need for field learning types such as field practice, internships, comparative studies reaching 82 percent, the rest is additional material and has no opinion.</w:t>
      </w:r>
    </w:p>
    <w:p w:rsidR="00306C90" w:rsidRPr="00306C90" w:rsidRDefault="00306C90" w:rsidP="00306C90">
      <w:pPr>
        <w:numPr>
          <w:ilvl w:val="0"/>
          <w:numId w:val="36"/>
        </w:numPr>
        <w:pBdr>
          <w:top w:val="nil"/>
          <w:left w:val="nil"/>
          <w:bottom w:val="nil"/>
          <w:right w:val="nil"/>
          <w:between w:val="nil"/>
        </w:pBdr>
        <w:shd w:val="clear" w:color="auto" w:fill="FFFFFF"/>
        <w:spacing w:after="0" w:line="240" w:lineRule="auto"/>
        <w:ind w:left="709" w:hanging="283"/>
        <w:jc w:val="both"/>
        <w:rPr>
          <w:rFonts w:ascii="Palatino Linotype" w:eastAsia="Times New Roman" w:hAnsi="Palatino Linotype" w:cs="Times New Roman"/>
          <w:color w:val="000000"/>
          <w:sz w:val="20"/>
          <w:szCs w:val="20"/>
        </w:rPr>
      </w:pPr>
      <w:r w:rsidRPr="00306C90">
        <w:rPr>
          <w:rFonts w:ascii="Palatino Linotype" w:eastAsia="Times New Roman" w:hAnsi="Palatino Linotype" w:cs="Times New Roman"/>
          <w:color w:val="000000"/>
          <w:sz w:val="20"/>
          <w:szCs w:val="20"/>
        </w:rPr>
        <w:t xml:space="preserve">How is the analysis of the results of the assessment of the learning needs of S2 PIAUD students to achieve graduate competency standards. based on the desired professional specialization is the teaching profession reaching 72 percent, with the need for field learning types such as field </w:t>
      </w:r>
      <w:r w:rsidRPr="00306C90">
        <w:rPr>
          <w:rFonts w:ascii="Palatino Linotype" w:eastAsia="Times New Roman" w:hAnsi="Palatino Linotype" w:cs="Times New Roman"/>
          <w:color w:val="000000"/>
          <w:sz w:val="20"/>
          <w:szCs w:val="20"/>
        </w:rPr>
        <w:lastRenderedPageBreak/>
        <w:t>practice, internships, comparative studies reaching 82 percent, the rest is additional material and has no opinion.</w:t>
      </w:r>
    </w:p>
    <w:p w:rsidR="00306C90" w:rsidRDefault="00306C90" w:rsidP="00306C90">
      <w:pPr>
        <w:shd w:val="clear" w:color="auto" w:fill="FFFFFF"/>
        <w:spacing w:after="0" w:line="240" w:lineRule="auto"/>
        <w:ind w:left="360" w:firstLine="349"/>
        <w:jc w:val="both"/>
        <w:rPr>
          <w:rFonts w:ascii="Palatino Linotype" w:eastAsia="Times New Roman" w:hAnsi="Palatino Linotype" w:cs="Times New Roman"/>
          <w:sz w:val="20"/>
          <w:szCs w:val="20"/>
        </w:rPr>
      </w:pPr>
      <w:r w:rsidRPr="00306C90">
        <w:rPr>
          <w:rFonts w:ascii="Palatino Linotype" w:eastAsia="Times New Roman" w:hAnsi="Palatino Linotype" w:cs="Times New Roman"/>
          <w:sz w:val="20"/>
          <w:szCs w:val="20"/>
        </w:rPr>
        <w:t>Students of the master's program in early childhood Islamic education in the research area discusses that there are needs that are felt directly by students based on the results of data collection on the expected or desired output profession of students, so it becomes a learning need for field experience or field practice to the world of work that is relevant to the profession expected by prospective graduates or graduates of the master's program in early childhood Islamic education.  The results of the assessment used with the professional analysis approach based on the student's chosen profession, namely the largest percentage is the Lecturer profession and the education consultant profession, so based on the results of the professional analysis, it describes that the requirements for field experience in their field are needed to become professionals.</w:t>
      </w:r>
    </w:p>
    <w:p w:rsidR="00306C90" w:rsidRPr="00306C90" w:rsidRDefault="00306C90" w:rsidP="00306C90">
      <w:pPr>
        <w:shd w:val="clear" w:color="auto" w:fill="FFFFFF"/>
        <w:spacing w:before="240" w:after="0" w:line="240" w:lineRule="auto"/>
        <w:jc w:val="both"/>
        <w:rPr>
          <w:rFonts w:ascii="Palatino Linotype" w:eastAsia="Times New Roman" w:hAnsi="Palatino Linotype" w:cs="Times New Roman"/>
          <w:sz w:val="20"/>
          <w:szCs w:val="20"/>
        </w:rPr>
      </w:pPr>
      <w:r w:rsidRPr="00306C90">
        <w:rPr>
          <w:rFonts w:ascii="Palatino Linotype" w:eastAsia="Times New Roman" w:hAnsi="Palatino Linotype" w:cs="Times New Roman"/>
          <w:b/>
          <w:sz w:val="20"/>
          <w:szCs w:val="20"/>
        </w:rPr>
        <w:t>SUGGESTIONS AND RECOMMENDATIONS</w:t>
      </w:r>
    </w:p>
    <w:p w:rsidR="00306C90" w:rsidRPr="00306C90" w:rsidRDefault="00306C90" w:rsidP="00306C90">
      <w:pPr>
        <w:shd w:val="clear" w:color="auto" w:fill="FFFFFF"/>
        <w:spacing w:after="0"/>
        <w:jc w:val="both"/>
        <w:rPr>
          <w:rFonts w:ascii="Palatino Linotype" w:eastAsia="Times New Roman" w:hAnsi="Palatino Linotype" w:cs="Times New Roman"/>
          <w:sz w:val="20"/>
          <w:szCs w:val="20"/>
        </w:rPr>
      </w:pPr>
      <w:r w:rsidRPr="00306C90">
        <w:rPr>
          <w:rFonts w:ascii="Palatino Linotype" w:eastAsia="Times New Roman" w:hAnsi="Palatino Linotype" w:cs="Times New Roman"/>
          <w:sz w:val="20"/>
          <w:szCs w:val="20"/>
        </w:rPr>
        <w:t>Suggestion:</w:t>
      </w:r>
    </w:p>
    <w:p w:rsidR="00306C90" w:rsidRPr="00306C90" w:rsidRDefault="00306C90" w:rsidP="00306C90">
      <w:pPr>
        <w:shd w:val="clear" w:color="auto" w:fill="FFFFFF"/>
        <w:spacing w:after="0"/>
        <w:jc w:val="both"/>
        <w:rPr>
          <w:rFonts w:ascii="Palatino Linotype" w:eastAsia="Times New Roman" w:hAnsi="Palatino Linotype" w:cs="Times New Roman"/>
          <w:sz w:val="20"/>
          <w:szCs w:val="20"/>
        </w:rPr>
      </w:pPr>
      <w:r w:rsidRPr="00306C90">
        <w:rPr>
          <w:rFonts w:ascii="Palatino Linotype" w:eastAsia="Times New Roman" w:hAnsi="Palatino Linotype" w:cs="Times New Roman"/>
          <w:sz w:val="20"/>
          <w:szCs w:val="20"/>
        </w:rPr>
        <w:t>Noting that learning activities for students offered through the study program curriculum should also consider the needs of the output profession that is the flagship of each study program. Some of the requirements to become professionals in addition to theoretical knowledge also require field expertise or field experience in the field of the profession that students are expected to have after graduating as outputs or outputs of the master's study program in early childhood Islamic education.</w:t>
      </w:r>
    </w:p>
    <w:p w:rsidR="00306C90" w:rsidRPr="00306C90" w:rsidRDefault="00306C90" w:rsidP="00306C90">
      <w:pPr>
        <w:shd w:val="clear" w:color="auto" w:fill="FFFFFF"/>
        <w:spacing w:before="240" w:after="0"/>
        <w:jc w:val="both"/>
        <w:rPr>
          <w:rFonts w:ascii="Palatino Linotype" w:eastAsia="Times New Roman" w:hAnsi="Palatino Linotype" w:cs="Times New Roman"/>
          <w:sz w:val="20"/>
          <w:szCs w:val="20"/>
        </w:rPr>
      </w:pPr>
      <w:r w:rsidRPr="00306C90">
        <w:rPr>
          <w:rFonts w:ascii="Palatino Linotype" w:eastAsia="Times New Roman" w:hAnsi="Palatino Linotype" w:cs="Times New Roman"/>
          <w:sz w:val="20"/>
          <w:szCs w:val="20"/>
        </w:rPr>
        <w:t>Recommendation:</w:t>
      </w:r>
    </w:p>
    <w:p w:rsidR="00306C90" w:rsidRPr="00306C90" w:rsidRDefault="00306C90" w:rsidP="00306C90">
      <w:pPr>
        <w:shd w:val="clear" w:color="auto" w:fill="FFFFFF"/>
        <w:spacing w:after="0"/>
        <w:jc w:val="both"/>
        <w:rPr>
          <w:rFonts w:ascii="Palatino Linotype" w:eastAsia="Times New Roman" w:hAnsi="Palatino Linotype" w:cs="Times New Roman"/>
          <w:sz w:val="20"/>
          <w:szCs w:val="20"/>
        </w:rPr>
      </w:pPr>
      <w:r w:rsidRPr="00306C90">
        <w:rPr>
          <w:rFonts w:ascii="Palatino Linotype" w:eastAsia="Times New Roman" w:hAnsi="Palatino Linotype" w:cs="Times New Roman"/>
          <w:sz w:val="20"/>
          <w:szCs w:val="20"/>
        </w:rPr>
        <w:t>To the organizers of the master's study program in early childhood Islamic education, in order to include programs that are the learning needs of students to achieve their desired profession, one of which has been felt by students and the results of professional analysis, is the need for field experience in the world of work in their expected profession. As input from the results of this study can be added to the curriculum with semester credit units considered for field work programs or internships offered in the form of student interest options.</w:t>
      </w:r>
    </w:p>
    <w:p w:rsidR="00306C90" w:rsidRPr="00306C90" w:rsidRDefault="00306C90" w:rsidP="00306C90">
      <w:pPr>
        <w:shd w:val="clear" w:color="auto" w:fill="FFFFFF"/>
        <w:spacing w:after="0" w:line="240" w:lineRule="auto"/>
        <w:ind w:left="360" w:firstLine="349"/>
        <w:jc w:val="both"/>
        <w:rPr>
          <w:rFonts w:ascii="Palatino Linotype" w:eastAsia="Times New Roman" w:hAnsi="Palatino Linotype" w:cs="Times New Roman"/>
          <w:sz w:val="20"/>
          <w:szCs w:val="20"/>
        </w:rPr>
      </w:pPr>
    </w:p>
    <w:p w:rsidR="005B5AEC" w:rsidRDefault="005B5AEC" w:rsidP="002A02C2">
      <w:pPr>
        <w:pStyle w:val="Alishlah21heading1"/>
        <w:numPr>
          <w:ilvl w:val="0"/>
          <w:numId w:val="0"/>
        </w:numPr>
        <w:rPr>
          <w:rFonts w:eastAsia="Arial"/>
        </w:rPr>
      </w:pPr>
      <w:r w:rsidRPr="00723B12">
        <w:rPr>
          <w:rFonts w:eastAsia="Arial"/>
        </w:rPr>
        <w:t>REFERENCES</w:t>
      </w:r>
    </w:p>
    <w:sdt>
      <w:sdtPr>
        <w:rPr>
          <w:rFonts w:ascii="Times New Roman" w:eastAsia="Times New Roman" w:hAnsi="Times New Roman" w:cs="Times New Roman"/>
          <w:color w:val="000000"/>
        </w:rPr>
        <w:tag w:val="MENDELEY_BIBLIOGRAPHY"/>
        <w:id w:val="1088342193"/>
        <w:placeholder>
          <w:docPart w:val="A3770E4FCA564B51BBA1A8C5C1976747"/>
        </w:placeholder>
      </w:sdtPr>
      <w:sdtContent>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An, W., Is, I., It, W., &amp; Not, I. S. (1998). </w:t>
          </w:r>
          <w:r w:rsidRPr="003C5AB6">
            <w:rPr>
              <w:rFonts w:ascii="Times New Roman" w:eastAsia="Times New Roman" w:hAnsi="Times New Roman" w:cs="Times New Roman"/>
              <w:i/>
              <w:iCs/>
              <w:color w:val="000000"/>
            </w:rPr>
            <w:t> a Background for Using Instrumentation in Human Resource Development</w:t>
          </w:r>
          <w:r w:rsidRPr="003C5AB6">
            <w:rPr>
              <w:rFonts w:ascii="Times New Roman" w:eastAsia="Times New Roman" w:hAnsi="Times New Roman" w:cs="Times New Roman"/>
              <w:color w:val="000000"/>
            </w:rPr>
            <w:t xml:space="preserve">. </w:t>
          </w:r>
          <w:r w:rsidRPr="003C5AB6">
            <w:rPr>
              <w:rFonts w:ascii="Times New Roman" w:eastAsia="Times New Roman" w:hAnsi="Times New Roman" w:cs="Times New Roman"/>
              <w:i/>
              <w:iCs/>
              <w:color w:val="000000"/>
            </w:rPr>
            <w:t>22</w:t>
          </w:r>
          <w:r w:rsidRPr="003C5AB6">
            <w:rPr>
              <w:rFonts w:ascii="Times New Roman" w:eastAsia="Times New Roman" w:hAnsi="Times New Roman" w:cs="Times New Roman"/>
              <w:color w:val="000000"/>
            </w:rPr>
            <w:t>, 1–108.</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Anggrainy, D. N., Setyowati, S., &amp; Riyanto, Y. (2023). Manajemen Pembelajaran Mata Kuliah Kewarganegaraan di Akademi Refraksi Optisi Surabaya. </w:t>
          </w:r>
          <w:r w:rsidRPr="003C5AB6">
            <w:rPr>
              <w:rFonts w:ascii="Times New Roman" w:eastAsia="Times New Roman" w:hAnsi="Times New Roman" w:cs="Times New Roman"/>
              <w:i/>
              <w:iCs/>
              <w:color w:val="000000"/>
            </w:rPr>
            <w:t>EDUKASIA: Jurnal Pendidikan Dan Pembelajaran</w:t>
          </w:r>
          <w:r w:rsidRPr="003C5AB6">
            <w:rPr>
              <w:rFonts w:ascii="Times New Roman" w:eastAsia="Times New Roman" w:hAnsi="Times New Roman" w:cs="Times New Roman"/>
              <w:color w:val="000000"/>
            </w:rPr>
            <w:t xml:space="preserve">, </w:t>
          </w:r>
          <w:r w:rsidRPr="003C5AB6">
            <w:rPr>
              <w:rFonts w:ascii="Times New Roman" w:eastAsia="Times New Roman" w:hAnsi="Times New Roman" w:cs="Times New Roman"/>
              <w:i/>
              <w:iCs/>
              <w:color w:val="000000"/>
            </w:rPr>
            <w:t>4</w:t>
          </w:r>
          <w:r w:rsidRPr="003C5AB6">
            <w:rPr>
              <w:rFonts w:ascii="Times New Roman" w:eastAsia="Times New Roman" w:hAnsi="Times New Roman" w:cs="Times New Roman"/>
              <w:color w:val="000000"/>
            </w:rPr>
            <w:t>(2), 795–802. https://doi.org/10.62775/edukasia.v4i2.350</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Ayuningrum, D., &amp; Nopiana, N. (2019). </w:t>
          </w:r>
          <w:r w:rsidRPr="003C5AB6">
            <w:rPr>
              <w:rFonts w:ascii="Times New Roman" w:eastAsia="Times New Roman" w:hAnsi="Times New Roman" w:cs="Times New Roman"/>
              <w:i/>
              <w:iCs/>
              <w:color w:val="000000"/>
            </w:rPr>
            <w:t>Early Childhood Education Management</w:t>
          </w:r>
          <w:r w:rsidRPr="003C5AB6">
            <w:rPr>
              <w:rFonts w:ascii="Times New Roman" w:eastAsia="Times New Roman" w:hAnsi="Times New Roman" w:cs="Times New Roman"/>
              <w:color w:val="000000"/>
            </w:rPr>
            <w:t xml:space="preserve">. </w:t>
          </w:r>
          <w:r w:rsidRPr="003C5AB6">
            <w:rPr>
              <w:rFonts w:ascii="Times New Roman" w:eastAsia="Times New Roman" w:hAnsi="Times New Roman" w:cs="Times New Roman"/>
              <w:i/>
              <w:iCs/>
              <w:color w:val="000000"/>
            </w:rPr>
            <w:t>January 2019</w:t>
          </w:r>
          <w:r w:rsidRPr="003C5AB6">
            <w:rPr>
              <w:rFonts w:ascii="Times New Roman" w:eastAsia="Times New Roman" w:hAnsi="Times New Roman" w:cs="Times New Roman"/>
              <w:color w:val="000000"/>
            </w:rPr>
            <w:t>. https://doi.org/10.4108/eai.10-9-2019.2289375</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Baharuddin, M. R. (2021). Adaptasi Kurikulum Merdeka Belajar Kampus Merdeka (Fokus: Model MBKM Program Studi). </w:t>
          </w:r>
          <w:r w:rsidRPr="003C5AB6">
            <w:rPr>
              <w:rFonts w:ascii="Times New Roman" w:eastAsia="Times New Roman" w:hAnsi="Times New Roman" w:cs="Times New Roman"/>
              <w:i/>
              <w:iCs/>
              <w:color w:val="000000"/>
            </w:rPr>
            <w:t>Jurnal Studi Guru Dan Pembelajaran</w:t>
          </w:r>
          <w:r w:rsidRPr="003C5AB6">
            <w:rPr>
              <w:rFonts w:ascii="Times New Roman" w:eastAsia="Times New Roman" w:hAnsi="Times New Roman" w:cs="Times New Roman"/>
              <w:color w:val="000000"/>
            </w:rPr>
            <w:t xml:space="preserve">, </w:t>
          </w:r>
          <w:r w:rsidRPr="003C5AB6">
            <w:rPr>
              <w:rFonts w:ascii="Times New Roman" w:eastAsia="Times New Roman" w:hAnsi="Times New Roman" w:cs="Times New Roman"/>
              <w:i/>
              <w:iCs/>
              <w:color w:val="000000"/>
            </w:rPr>
            <w:t>4</w:t>
          </w:r>
          <w:r w:rsidRPr="003C5AB6">
            <w:rPr>
              <w:rFonts w:ascii="Times New Roman" w:eastAsia="Times New Roman" w:hAnsi="Times New Roman" w:cs="Times New Roman"/>
              <w:color w:val="000000"/>
            </w:rPr>
            <w:t>(1), 195–205. https://doi.org/10.30605/jsgp.4.1.2021.591</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Benge, M., Harder, A., &amp; Warner, L. (2019). Conducting the Needs Assessment #1: Introduction. </w:t>
          </w:r>
          <w:r w:rsidRPr="003C5AB6">
            <w:rPr>
              <w:rFonts w:ascii="Times New Roman" w:eastAsia="Times New Roman" w:hAnsi="Times New Roman" w:cs="Times New Roman"/>
              <w:i/>
              <w:iCs/>
              <w:color w:val="000000"/>
            </w:rPr>
            <w:t>Edis</w:t>
          </w:r>
          <w:r w:rsidRPr="003C5AB6">
            <w:rPr>
              <w:rFonts w:ascii="Times New Roman" w:eastAsia="Times New Roman" w:hAnsi="Times New Roman" w:cs="Times New Roman"/>
              <w:color w:val="000000"/>
            </w:rPr>
            <w:t xml:space="preserve">, </w:t>
          </w:r>
          <w:r w:rsidRPr="003C5AB6">
            <w:rPr>
              <w:rFonts w:ascii="Times New Roman" w:eastAsia="Times New Roman" w:hAnsi="Times New Roman" w:cs="Times New Roman"/>
              <w:i/>
              <w:iCs/>
              <w:color w:val="000000"/>
            </w:rPr>
            <w:t>2019</w:t>
          </w:r>
          <w:r w:rsidRPr="003C5AB6">
            <w:rPr>
              <w:rFonts w:ascii="Times New Roman" w:eastAsia="Times New Roman" w:hAnsi="Times New Roman" w:cs="Times New Roman"/>
              <w:color w:val="000000"/>
            </w:rPr>
            <w:t>(5), 4. https://doi.org/10.32473/edis-wc340-2019</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Direktorat Jenderal Pendidikan Tinggi. (2021). Panduan Program Bantuan Kerja Sama Kurikulum dan Implementasi Merdeka Belajar-Kampus Merdeka. </w:t>
          </w:r>
          <w:r w:rsidRPr="003C5AB6">
            <w:rPr>
              <w:rFonts w:ascii="Times New Roman" w:eastAsia="Times New Roman" w:hAnsi="Times New Roman" w:cs="Times New Roman"/>
              <w:i/>
              <w:iCs/>
              <w:color w:val="000000"/>
            </w:rPr>
            <w:t>Kementerian Pendidikan Dan Kebudayaan Republik Indonesia</w:t>
          </w:r>
          <w:r w:rsidRPr="003C5AB6">
            <w:rPr>
              <w:rFonts w:ascii="Times New Roman" w:eastAsia="Times New Roman" w:hAnsi="Times New Roman" w:cs="Times New Roman"/>
              <w:color w:val="000000"/>
            </w:rPr>
            <w:t>, 1–17. https://dikti.kemdikbud.go.id/wp-content/uploads/2021/02/Panduan-Kerjasama-Kurikulum-dan-Implementasi-MBKM-Tahun-2021-Final.pdf</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lastRenderedPageBreak/>
            <w:t xml:space="preserve">Dutta, D., Mishra, S. K., &amp; Budhwar, P. (2022). Ethics in competency models: A framework towards developing ethical behaviour in organisations. </w:t>
          </w:r>
          <w:r w:rsidRPr="003C5AB6">
            <w:rPr>
              <w:rFonts w:ascii="Times New Roman" w:eastAsia="Times New Roman" w:hAnsi="Times New Roman" w:cs="Times New Roman"/>
              <w:i/>
              <w:iCs/>
              <w:color w:val="000000"/>
            </w:rPr>
            <w:t>IIMB Management Review</w:t>
          </w:r>
          <w:r w:rsidRPr="003C5AB6">
            <w:rPr>
              <w:rFonts w:ascii="Times New Roman" w:eastAsia="Times New Roman" w:hAnsi="Times New Roman" w:cs="Times New Roman"/>
              <w:color w:val="000000"/>
            </w:rPr>
            <w:t xml:space="preserve">, </w:t>
          </w:r>
          <w:r w:rsidRPr="003C5AB6">
            <w:rPr>
              <w:rFonts w:ascii="Times New Roman" w:eastAsia="Times New Roman" w:hAnsi="Times New Roman" w:cs="Times New Roman"/>
              <w:i/>
              <w:iCs/>
              <w:color w:val="000000"/>
            </w:rPr>
            <w:t>34</w:t>
          </w:r>
          <w:r w:rsidRPr="003C5AB6">
            <w:rPr>
              <w:rFonts w:ascii="Times New Roman" w:eastAsia="Times New Roman" w:hAnsi="Times New Roman" w:cs="Times New Roman"/>
              <w:color w:val="000000"/>
            </w:rPr>
            <w:t>(3), 208–227. https://doi.org/10.1016/j.iimb.2022.10.002</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Elyana, L., &amp; Das, R. K. (2022). Management of Islamic Education on Construction of Early Childhood Curriculum. </w:t>
          </w:r>
          <w:r w:rsidRPr="003C5AB6">
            <w:rPr>
              <w:rFonts w:ascii="Times New Roman" w:eastAsia="Times New Roman" w:hAnsi="Times New Roman" w:cs="Times New Roman"/>
              <w:i/>
              <w:iCs/>
              <w:color w:val="000000"/>
            </w:rPr>
            <w:t>Journal of Nonformal Education</w:t>
          </w:r>
          <w:r w:rsidRPr="003C5AB6">
            <w:rPr>
              <w:rFonts w:ascii="Times New Roman" w:eastAsia="Times New Roman" w:hAnsi="Times New Roman" w:cs="Times New Roman"/>
              <w:color w:val="000000"/>
            </w:rPr>
            <w:t xml:space="preserve">, </w:t>
          </w:r>
          <w:r w:rsidRPr="003C5AB6">
            <w:rPr>
              <w:rFonts w:ascii="Times New Roman" w:eastAsia="Times New Roman" w:hAnsi="Times New Roman" w:cs="Times New Roman"/>
              <w:i/>
              <w:iCs/>
              <w:color w:val="000000"/>
            </w:rPr>
            <w:t>8</w:t>
          </w:r>
          <w:r w:rsidRPr="003C5AB6">
            <w:rPr>
              <w:rFonts w:ascii="Times New Roman" w:eastAsia="Times New Roman" w:hAnsi="Times New Roman" w:cs="Times New Roman"/>
              <w:color w:val="000000"/>
            </w:rPr>
            <w:t>(2), 286–294. https://journal.unnes.ac.id/nju/index.php/jne</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Hidayat, B., Rusby, Z., Putra, A. A., &amp; Alucyana, . (2020). </w:t>
          </w:r>
          <w:r w:rsidRPr="003C5AB6">
            <w:rPr>
              <w:rFonts w:ascii="Times New Roman" w:eastAsia="Times New Roman" w:hAnsi="Times New Roman" w:cs="Times New Roman"/>
              <w:i/>
              <w:iCs/>
              <w:color w:val="000000"/>
            </w:rPr>
            <w:t>Application of Islamic Education Management based on Nature and Technology</w:t>
          </w:r>
          <w:r w:rsidRPr="003C5AB6">
            <w:rPr>
              <w:rFonts w:ascii="Times New Roman" w:eastAsia="Times New Roman" w:hAnsi="Times New Roman" w:cs="Times New Roman"/>
              <w:color w:val="000000"/>
            </w:rPr>
            <w:t xml:space="preserve">. </w:t>
          </w:r>
          <w:r w:rsidRPr="003C5AB6">
            <w:rPr>
              <w:rFonts w:ascii="Times New Roman" w:eastAsia="Times New Roman" w:hAnsi="Times New Roman" w:cs="Times New Roman"/>
              <w:i/>
              <w:iCs/>
              <w:color w:val="000000"/>
            </w:rPr>
            <w:t>ICoSEEH 2019</w:t>
          </w:r>
          <w:r w:rsidRPr="003C5AB6">
            <w:rPr>
              <w:rFonts w:ascii="Times New Roman" w:eastAsia="Times New Roman" w:hAnsi="Times New Roman" w:cs="Times New Roman"/>
              <w:color w:val="000000"/>
            </w:rPr>
            <w:t>, 175–182. https://doi.org/10.5220/0009100401750182</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International Atomic Energy Agency. (2016). The Competency Framework : A guide for IAEA managers and staff. </w:t>
          </w:r>
          <w:r w:rsidRPr="003C5AB6">
            <w:rPr>
              <w:rFonts w:ascii="Times New Roman" w:eastAsia="Times New Roman" w:hAnsi="Times New Roman" w:cs="Times New Roman"/>
              <w:i/>
              <w:iCs/>
              <w:color w:val="000000"/>
            </w:rPr>
            <w:t>A Guide for IAEA Managers and Staff</w:t>
          </w:r>
          <w:r w:rsidRPr="003C5AB6">
            <w:rPr>
              <w:rFonts w:ascii="Times New Roman" w:eastAsia="Times New Roman" w:hAnsi="Times New Roman" w:cs="Times New Roman"/>
              <w:color w:val="000000"/>
            </w:rPr>
            <w:t>, 27 pages. https://www.iaea.org/sites/default/files/18/03/competency-framework.pdf</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Jack Gordon. (1998). </w:t>
          </w:r>
          <w:r w:rsidRPr="003C5AB6">
            <w:rPr>
              <w:rFonts w:ascii="Times New Roman" w:eastAsia="Times New Roman" w:hAnsi="Times New Roman" w:cs="Times New Roman"/>
              <w:i/>
              <w:iCs/>
              <w:color w:val="000000"/>
            </w:rPr>
            <w:t>Dark Ride</w:t>
          </w:r>
          <w:r w:rsidRPr="003C5AB6">
            <w:rPr>
              <w:rFonts w:ascii="Times New Roman" w:eastAsia="Times New Roman" w:hAnsi="Times New Roman" w:cs="Times New Roman"/>
              <w:color w:val="000000"/>
            </w:rPr>
            <w:t>. Ebury Publishing.</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Jacobson, D. (2019). Naturalistic Inquiry. </w:t>
          </w:r>
          <w:r w:rsidRPr="003C5AB6">
            <w:rPr>
              <w:rFonts w:ascii="Times New Roman" w:eastAsia="Times New Roman" w:hAnsi="Times New Roman" w:cs="Times New Roman"/>
              <w:i/>
              <w:iCs/>
              <w:color w:val="000000"/>
            </w:rPr>
            <w:t>International Encyclopedia of Human Geography, Second Edition</w:t>
          </w:r>
          <w:r w:rsidRPr="003C5AB6">
            <w:rPr>
              <w:rFonts w:ascii="Times New Roman" w:eastAsia="Times New Roman" w:hAnsi="Times New Roman" w:cs="Times New Roman"/>
              <w:color w:val="000000"/>
            </w:rPr>
            <w:t>, 267–272. https://doi.org/10.1016/B978-0-08-102295-5.10579-7</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Jamal, A. N. et. al. (2021). Pendidikan Anak Usia Dini Dalam Islam. </w:t>
          </w:r>
          <w:r w:rsidRPr="003C5AB6">
            <w:rPr>
              <w:rFonts w:ascii="Times New Roman" w:eastAsia="Times New Roman" w:hAnsi="Times New Roman" w:cs="Times New Roman"/>
              <w:i/>
              <w:iCs/>
              <w:color w:val="000000"/>
            </w:rPr>
            <w:t>TADZKIRAH: Jurnal Pendidikan Dasar</w:t>
          </w:r>
          <w:r w:rsidRPr="003C5AB6">
            <w:rPr>
              <w:rFonts w:ascii="Times New Roman" w:eastAsia="Times New Roman" w:hAnsi="Times New Roman" w:cs="Times New Roman"/>
              <w:color w:val="000000"/>
            </w:rPr>
            <w:t xml:space="preserve">, </w:t>
          </w:r>
          <w:r w:rsidRPr="003C5AB6">
            <w:rPr>
              <w:rFonts w:ascii="Times New Roman" w:eastAsia="Times New Roman" w:hAnsi="Times New Roman" w:cs="Times New Roman"/>
              <w:i/>
              <w:iCs/>
              <w:color w:val="000000"/>
            </w:rPr>
            <w:t>1</w:t>
          </w:r>
          <w:r w:rsidRPr="003C5AB6">
            <w:rPr>
              <w:rFonts w:ascii="Times New Roman" w:eastAsia="Times New Roman" w:hAnsi="Times New Roman" w:cs="Times New Roman"/>
              <w:color w:val="000000"/>
            </w:rPr>
            <w:t>(1), 1–12.</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Leslie Rae. (1990). </w:t>
          </w:r>
          <w:r w:rsidRPr="003C5AB6">
            <w:rPr>
              <w:rFonts w:ascii="Times New Roman" w:eastAsia="Times New Roman" w:hAnsi="Times New Roman" w:cs="Times New Roman"/>
              <w:i/>
              <w:iCs/>
              <w:color w:val="000000"/>
            </w:rPr>
            <w:t>Using Evaluation in Training and Developtment</w:t>
          </w:r>
          <w:r w:rsidRPr="003C5AB6">
            <w:rPr>
              <w:rFonts w:ascii="Times New Roman" w:eastAsia="Times New Roman" w:hAnsi="Times New Roman" w:cs="Times New Roman"/>
              <w:color w:val="000000"/>
            </w:rPr>
            <w:t>. Kogan Page.</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Mafra, N. U., &amp; Sinarti, T. (2019). Komparatif Kinerja Dosen yang Bersertifikasi Pada Universitas Swasta di Seberang Ulu Kota Palembang. </w:t>
          </w:r>
          <w:r w:rsidRPr="003C5AB6">
            <w:rPr>
              <w:rFonts w:ascii="Times New Roman" w:eastAsia="Times New Roman" w:hAnsi="Times New Roman" w:cs="Times New Roman"/>
              <w:i/>
              <w:iCs/>
              <w:color w:val="000000"/>
            </w:rPr>
            <w:t>Mbia</w:t>
          </w:r>
          <w:r w:rsidRPr="003C5AB6">
            <w:rPr>
              <w:rFonts w:ascii="Times New Roman" w:eastAsia="Times New Roman" w:hAnsi="Times New Roman" w:cs="Times New Roman"/>
              <w:color w:val="000000"/>
            </w:rPr>
            <w:t xml:space="preserve">, </w:t>
          </w:r>
          <w:r w:rsidRPr="003C5AB6">
            <w:rPr>
              <w:rFonts w:ascii="Times New Roman" w:eastAsia="Times New Roman" w:hAnsi="Times New Roman" w:cs="Times New Roman"/>
              <w:i/>
              <w:iCs/>
              <w:color w:val="000000"/>
            </w:rPr>
            <w:t>18</w:t>
          </w:r>
          <w:r w:rsidRPr="003C5AB6">
            <w:rPr>
              <w:rFonts w:ascii="Times New Roman" w:eastAsia="Times New Roman" w:hAnsi="Times New Roman" w:cs="Times New Roman"/>
              <w:color w:val="000000"/>
            </w:rPr>
            <w:t>(2), 125–133. https://doi.org/10.33557/mbia.v18i2.429</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Magdalyn, A. (2021). Analisis Kebutuhan Pelatihan Pada Pelatihan Teknis Statistik Sektoral Pembina 100 Desa Cinta Statistik (CANTIK). </w:t>
          </w:r>
          <w:r w:rsidRPr="003C5AB6">
            <w:rPr>
              <w:rFonts w:ascii="Times New Roman" w:eastAsia="Times New Roman" w:hAnsi="Times New Roman" w:cs="Times New Roman"/>
              <w:i/>
              <w:iCs/>
              <w:color w:val="000000"/>
            </w:rPr>
            <w:t>Civil Service</w:t>
          </w:r>
          <w:r w:rsidRPr="003C5AB6">
            <w:rPr>
              <w:rFonts w:ascii="Times New Roman" w:eastAsia="Times New Roman" w:hAnsi="Times New Roman" w:cs="Times New Roman"/>
              <w:color w:val="000000"/>
            </w:rPr>
            <w:t xml:space="preserve">, </w:t>
          </w:r>
          <w:r w:rsidRPr="003C5AB6">
            <w:rPr>
              <w:rFonts w:ascii="Times New Roman" w:eastAsia="Times New Roman" w:hAnsi="Times New Roman" w:cs="Times New Roman"/>
              <w:i/>
              <w:iCs/>
              <w:color w:val="000000"/>
            </w:rPr>
            <w:t>15</w:t>
          </w:r>
          <w:r w:rsidRPr="003C5AB6">
            <w:rPr>
              <w:rFonts w:ascii="Times New Roman" w:eastAsia="Times New Roman" w:hAnsi="Times New Roman" w:cs="Times New Roman"/>
              <w:color w:val="000000"/>
            </w:rPr>
            <w:t>(2), 35–47.</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Malcolm Knowles, Malcolm S. Knowles, Elwood F. Holton III, Elwood F. Holton III, Petra A. Robinson, Richard A. Swanson, RICHARD SWANSON, P. A. R. (2020). </w:t>
          </w:r>
          <w:r w:rsidRPr="003C5AB6">
            <w:rPr>
              <w:rFonts w:ascii="Times New Roman" w:eastAsia="Times New Roman" w:hAnsi="Times New Roman" w:cs="Times New Roman"/>
              <w:i/>
              <w:iCs/>
              <w:color w:val="000000"/>
            </w:rPr>
            <w:t>The Adult Learner The Definitive Classic in Adult Education and Human Resource Development</w:t>
          </w:r>
          <w:r w:rsidRPr="003C5AB6">
            <w:rPr>
              <w:rFonts w:ascii="Times New Roman" w:eastAsia="Times New Roman" w:hAnsi="Times New Roman" w:cs="Times New Roman"/>
              <w:color w:val="000000"/>
            </w:rPr>
            <w:t>. Routledge. https://doi.org/https://doi.org/10.4324/9780429299612</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Marniati, Prof.Adjunct, Dr. (2020). </w:t>
          </w:r>
          <w:r w:rsidRPr="003C5AB6">
            <w:rPr>
              <w:rFonts w:ascii="Times New Roman" w:eastAsia="Times New Roman" w:hAnsi="Times New Roman" w:cs="Times New Roman"/>
              <w:i/>
              <w:iCs/>
              <w:color w:val="000000"/>
            </w:rPr>
            <w:t>Manajemen Sumber Daya Manusia</w:t>
          </w:r>
          <w:r w:rsidRPr="003C5AB6">
            <w:rPr>
              <w:rFonts w:ascii="Times New Roman" w:eastAsia="Times New Roman" w:hAnsi="Times New Roman" w:cs="Times New Roman"/>
              <w:color w:val="000000"/>
            </w:rPr>
            <w:t>. 2.</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Marrelli, A. F., Tondora, J., &amp; Hoge, M. A. (2005). Strategies for developing competency models. </w:t>
          </w:r>
          <w:r w:rsidRPr="003C5AB6">
            <w:rPr>
              <w:rFonts w:ascii="Times New Roman" w:eastAsia="Times New Roman" w:hAnsi="Times New Roman" w:cs="Times New Roman"/>
              <w:i/>
              <w:iCs/>
              <w:color w:val="000000"/>
            </w:rPr>
            <w:t>Administration and Policy in Mental Health</w:t>
          </w:r>
          <w:r w:rsidRPr="003C5AB6">
            <w:rPr>
              <w:rFonts w:ascii="Times New Roman" w:eastAsia="Times New Roman" w:hAnsi="Times New Roman" w:cs="Times New Roman"/>
              <w:color w:val="000000"/>
            </w:rPr>
            <w:t xml:space="preserve">, </w:t>
          </w:r>
          <w:r w:rsidRPr="003C5AB6">
            <w:rPr>
              <w:rFonts w:ascii="Times New Roman" w:eastAsia="Times New Roman" w:hAnsi="Times New Roman" w:cs="Times New Roman"/>
              <w:i/>
              <w:iCs/>
              <w:color w:val="000000"/>
            </w:rPr>
            <w:t>32</w:t>
          </w:r>
          <w:r w:rsidRPr="003C5AB6">
            <w:rPr>
              <w:rFonts w:ascii="Times New Roman" w:eastAsia="Times New Roman" w:hAnsi="Times New Roman" w:cs="Times New Roman"/>
              <w:color w:val="000000"/>
            </w:rPr>
            <w:t>(5–6), 533–561. https://doi.org/10.1007/s10488-005-3264-0</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Matthew B. Miles, A. Michael Huberman, J. S. (2014). </w:t>
          </w:r>
          <w:r w:rsidRPr="003C5AB6">
            <w:rPr>
              <w:rFonts w:ascii="Times New Roman" w:eastAsia="Times New Roman" w:hAnsi="Times New Roman" w:cs="Times New Roman"/>
              <w:i/>
              <w:iCs/>
              <w:color w:val="000000"/>
            </w:rPr>
            <w:t>Qualitative Data Analysis</w:t>
          </w:r>
          <w:r w:rsidRPr="003C5AB6">
            <w:rPr>
              <w:rFonts w:ascii="Times New Roman" w:eastAsia="Times New Roman" w:hAnsi="Times New Roman" w:cs="Times New Roman"/>
              <w:color w:val="000000"/>
            </w:rPr>
            <w:t>. SAGE.</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Mondal, H., Mondal, S., &amp; Juhi, A. (2024). Adult learners: Assessment strategies. </w:t>
          </w:r>
          <w:r w:rsidRPr="003C5AB6">
            <w:rPr>
              <w:rFonts w:ascii="Times New Roman" w:eastAsia="Times New Roman" w:hAnsi="Times New Roman" w:cs="Times New Roman"/>
              <w:i/>
              <w:iCs/>
              <w:color w:val="000000"/>
            </w:rPr>
            <w:t>Adjunct Faculty in Online Higher Education: Best Practices for Teaching Adult Learners</w:t>
          </w:r>
          <w:r w:rsidRPr="003C5AB6">
            <w:rPr>
              <w:rFonts w:ascii="Times New Roman" w:eastAsia="Times New Roman" w:hAnsi="Times New Roman" w:cs="Times New Roman"/>
              <w:color w:val="000000"/>
            </w:rPr>
            <w:t xml:space="preserve">, </w:t>
          </w:r>
          <w:r w:rsidRPr="003C5AB6">
            <w:rPr>
              <w:rFonts w:ascii="Times New Roman" w:eastAsia="Times New Roman" w:hAnsi="Times New Roman" w:cs="Times New Roman"/>
              <w:i/>
              <w:iCs/>
              <w:color w:val="000000"/>
            </w:rPr>
            <w:t>January</w:t>
          </w:r>
          <w:r w:rsidRPr="003C5AB6">
            <w:rPr>
              <w:rFonts w:ascii="Times New Roman" w:eastAsia="Times New Roman" w:hAnsi="Times New Roman" w:cs="Times New Roman"/>
              <w:color w:val="000000"/>
            </w:rPr>
            <w:t>, 311–331. https://doi.org/10.4018/978-1-6684-9855-2.ch016</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Paul G. Friedman, E. A. Y. (1985). </w:t>
          </w:r>
          <w:r w:rsidRPr="003C5AB6">
            <w:rPr>
              <w:rFonts w:ascii="Times New Roman" w:eastAsia="Times New Roman" w:hAnsi="Times New Roman" w:cs="Times New Roman"/>
              <w:i/>
              <w:iCs/>
              <w:color w:val="000000"/>
            </w:rPr>
            <w:t>Training Strategies from Start to Finish</w:t>
          </w:r>
          <w:r w:rsidRPr="003C5AB6">
            <w:rPr>
              <w:rFonts w:ascii="Times New Roman" w:eastAsia="Times New Roman" w:hAnsi="Times New Roman" w:cs="Times New Roman"/>
              <w:color w:val="000000"/>
            </w:rPr>
            <w:t>. Prentice-Hal.</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Pendidikan, K., Teknologi, D. A. N., Standar, B., Pendidikan, D. A. N. A., Sudirman, J. J., Katolik, D. P., &amp; Kristen, D. B. (2023). </w:t>
          </w:r>
          <w:r w:rsidRPr="003C5AB6">
            <w:rPr>
              <w:rFonts w:ascii="Times New Roman" w:eastAsia="Times New Roman" w:hAnsi="Times New Roman" w:cs="Times New Roman"/>
              <w:i/>
              <w:iCs/>
              <w:color w:val="000000"/>
            </w:rPr>
            <w:t>Pendidikan tentang Prosedur Operasional Standar Pendidikan Nasional ( Lembaran Negara Republik Pemerintahan Daerah ( Lembaran Negara Republik</w:t>
          </w:r>
          <w:r w:rsidRPr="003C5AB6">
            <w:rPr>
              <w:rFonts w:ascii="Times New Roman" w:eastAsia="Times New Roman" w:hAnsi="Times New Roman" w:cs="Times New Roman"/>
              <w:color w:val="000000"/>
            </w:rPr>
            <w:t xml:space="preserve">. </w:t>
          </w:r>
          <w:r w:rsidRPr="003C5AB6">
            <w:rPr>
              <w:rFonts w:ascii="Times New Roman" w:eastAsia="Times New Roman" w:hAnsi="Times New Roman" w:cs="Times New Roman"/>
              <w:i/>
              <w:iCs/>
              <w:color w:val="000000"/>
            </w:rPr>
            <w:t>021</w:t>
          </w:r>
          <w:r w:rsidRPr="003C5AB6">
            <w:rPr>
              <w:rFonts w:ascii="Times New Roman" w:eastAsia="Times New Roman" w:hAnsi="Times New Roman" w:cs="Times New Roman"/>
              <w:color w:val="000000"/>
            </w:rPr>
            <w:t>.</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lastRenderedPageBreak/>
            <w:t xml:space="preserve">Qurtubi, A. (2023). The Impact Of Professionalism And Lecturer Competency On Lecturer Performance In Indonesia. </w:t>
          </w:r>
          <w:r w:rsidRPr="003C5AB6">
            <w:rPr>
              <w:rFonts w:ascii="Times New Roman" w:eastAsia="Times New Roman" w:hAnsi="Times New Roman" w:cs="Times New Roman"/>
              <w:i/>
              <w:iCs/>
              <w:color w:val="000000"/>
            </w:rPr>
            <w:t>Journal on Education</w:t>
          </w:r>
          <w:r w:rsidRPr="003C5AB6">
            <w:rPr>
              <w:rFonts w:ascii="Times New Roman" w:eastAsia="Times New Roman" w:hAnsi="Times New Roman" w:cs="Times New Roman"/>
              <w:color w:val="000000"/>
            </w:rPr>
            <w:t xml:space="preserve">, </w:t>
          </w:r>
          <w:r w:rsidRPr="003C5AB6">
            <w:rPr>
              <w:rFonts w:ascii="Times New Roman" w:eastAsia="Times New Roman" w:hAnsi="Times New Roman" w:cs="Times New Roman"/>
              <w:i/>
              <w:iCs/>
              <w:color w:val="000000"/>
            </w:rPr>
            <w:t>05</w:t>
          </w:r>
          <w:r w:rsidRPr="003C5AB6">
            <w:rPr>
              <w:rFonts w:ascii="Times New Roman" w:eastAsia="Times New Roman" w:hAnsi="Times New Roman" w:cs="Times New Roman"/>
              <w:color w:val="000000"/>
            </w:rPr>
            <w:t>(04), 11485–11497.</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Riset, K. (2016). Standar Nasional Pendidikan Tinggi (SN Dikti) Menteri menetapkan sistem penjaminan mutu Pendidikan Tinggi dan Standar Nasional Pendidikan. </w:t>
          </w:r>
          <w:r w:rsidRPr="003C5AB6">
            <w:rPr>
              <w:rFonts w:ascii="Times New Roman" w:eastAsia="Times New Roman" w:hAnsi="Times New Roman" w:cs="Times New Roman"/>
              <w:i/>
              <w:iCs/>
              <w:color w:val="000000"/>
            </w:rPr>
            <w:t>No. September</w:t>
          </w:r>
          <w:r w:rsidRPr="003C5AB6">
            <w:rPr>
              <w:rFonts w:ascii="Times New Roman" w:eastAsia="Times New Roman" w:hAnsi="Times New Roman" w:cs="Times New Roman"/>
              <w:color w:val="000000"/>
            </w:rPr>
            <w:t xml:space="preserve">, </w:t>
          </w:r>
          <w:r w:rsidRPr="003C5AB6">
            <w:rPr>
              <w:rFonts w:ascii="Times New Roman" w:eastAsia="Times New Roman" w:hAnsi="Times New Roman" w:cs="Times New Roman"/>
              <w:i/>
              <w:iCs/>
              <w:color w:val="000000"/>
            </w:rPr>
            <w:t>September</w:t>
          </w:r>
          <w:r w:rsidRPr="003C5AB6">
            <w:rPr>
              <w:rFonts w:ascii="Times New Roman" w:eastAsia="Times New Roman" w:hAnsi="Times New Roman" w:cs="Times New Roman"/>
              <w:color w:val="000000"/>
            </w:rPr>
            <w:t>.</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Rizki Amelia, E. (2019). Integrating Needs Analysis and Participatory Action Research to Develop English Textbook Material for Early Childhood Islamic Education. </w:t>
          </w:r>
          <w:r w:rsidRPr="003C5AB6">
            <w:rPr>
              <w:rFonts w:ascii="Times New Roman" w:eastAsia="Times New Roman" w:hAnsi="Times New Roman" w:cs="Times New Roman"/>
              <w:i/>
              <w:iCs/>
              <w:color w:val="000000"/>
            </w:rPr>
            <w:t>Early Childhood Education Journal of Indonesian</w:t>
          </w:r>
          <w:r w:rsidRPr="003C5AB6">
            <w:rPr>
              <w:rFonts w:ascii="Times New Roman" w:eastAsia="Times New Roman" w:hAnsi="Times New Roman" w:cs="Times New Roman"/>
              <w:color w:val="000000"/>
            </w:rPr>
            <w:t xml:space="preserve">, </w:t>
          </w:r>
          <w:r w:rsidRPr="003C5AB6">
            <w:rPr>
              <w:rFonts w:ascii="Times New Roman" w:eastAsia="Times New Roman" w:hAnsi="Times New Roman" w:cs="Times New Roman"/>
              <w:i/>
              <w:iCs/>
              <w:color w:val="000000"/>
            </w:rPr>
            <w:t>8</w:t>
          </w:r>
          <w:r w:rsidRPr="003C5AB6">
            <w:rPr>
              <w:rFonts w:ascii="Times New Roman" w:eastAsia="Times New Roman" w:hAnsi="Times New Roman" w:cs="Times New Roman"/>
              <w:color w:val="000000"/>
            </w:rPr>
            <w:t>(1), 19–26.</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Robbins, S. P. 2007. (2007). </w:t>
          </w:r>
          <w:r w:rsidRPr="003C5AB6">
            <w:rPr>
              <w:rFonts w:ascii="Times New Roman" w:eastAsia="Times New Roman" w:hAnsi="Times New Roman" w:cs="Times New Roman"/>
              <w:i/>
              <w:iCs/>
              <w:color w:val="000000"/>
            </w:rPr>
            <w:t>Organizational behavior. 11 th edition.</w:t>
          </w:r>
          <w:r w:rsidRPr="003C5AB6">
            <w:rPr>
              <w:rFonts w:ascii="Times New Roman" w:eastAsia="Times New Roman" w:hAnsi="Times New Roman" w:cs="Times New Roman"/>
              <w:color w:val="000000"/>
            </w:rPr>
            <w:t xml:space="preserve"> Pearson Prentice Hal.</w:t>
          </w:r>
        </w:p>
        <w:p w:rsidR="00306C90" w:rsidRPr="003C5AB6"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Santoso, M. et al. (2015). Kerangka Kualifikasi Nasional Indonesia. </w:t>
          </w:r>
          <w:r w:rsidRPr="003C5AB6">
            <w:rPr>
              <w:rFonts w:ascii="Times New Roman" w:eastAsia="Times New Roman" w:hAnsi="Times New Roman" w:cs="Times New Roman"/>
              <w:i/>
              <w:iCs/>
              <w:color w:val="000000"/>
            </w:rPr>
            <w:t>Direktorat Jendral Pembelajaran Dan Kemahasiswaan Kemenristekdikti</w:t>
          </w:r>
          <w:r w:rsidRPr="003C5AB6">
            <w:rPr>
              <w:rFonts w:ascii="Times New Roman" w:eastAsia="Times New Roman" w:hAnsi="Times New Roman" w:cs="Times New Roman"/>
              <w:color w:val="000000"/>
            </w:rPr>
            <w:t xml:space="preserve">, </w:t>
          </w:r>
          <w:r w:rsidRPr="003C5AB6">
            <w:rPr>
              <w:rFonts w:ascii="Times New Roman" w:eastAsia="Times New Roman" w:hAnsi="Times New Roman" w:cs="Times New Roman"/>
              <w:i/>
              <w:iCs/>
              <w:color w:val="000000"/>
            </w:rPr>
            <w:t>Dokumen 00</w:t>
          </w:r>
          <w:r w:rsidRPr="003C5AB6">
            <w:rPr>
              <w:rFonts w:ascii="Times New Roman" w:eastAsia="Times New Roman" w:hAnsi="Times New Roman" w:cs="Times New Roman"/>
              <w:color w:val="000000"/>
            </w:rPr>
            <w:t>, 1–9.</w:t>
          </w:r>
        </w:p>
        <w:p w:rsidR="00143989" w:rsidRPr="00306C90" w:rsidRDefault="00306C90" w:rsidP="00306C90">
          <w:pPr>
            <w:autoSpaceDE w:val="0"/>
            <w:autoSpaceDN w:val="0"/>
            <w:ind w:left="567" w:hanging="480"/>
            <w:jc w:val="both"/>
            <w:rPr>
              <w:rFonts w:ascii="Times New Roman" w:eastAsia="Times New Roman" w:hAnsi="Times New Roman" w:cs="Times New Roman"/>
              <w:color w:val="000000"/>
            </w:rPr>
          </w:pPr>
          <w:r w:rsidRPr="003C5AB6">
            <w:rPr>
              <w:rFonts w:ascii="Times New Roman" w:eastAsia="Times New Roman" w:hAnsi="Times New Roman" w:cs="Times New Roman"/>
              <w:color w:val="000000"/>
            </w:rPr>
            <w:t xml:space="preserve">UU No. 14 Tahun 2005 tentang guru dan dosen pasal 1. (n.d.). UU 14-2005 Guru dan Dosen.pdf. In </w:t>
          </w:r>
          <w:r w:rsidRPr="003C5AB6">
            <w:rPr>
              <w:rFonts w:ascii="Times New Roman" w:eastAsia="Times New Roman" w:hAnsi="Times New Roman" w:cs="Times New Roman"/>
              <w:i/>
              <w:iCs/>
              <w:color w:val="000000"/>
            </w:rPr>
            <w:t>Produk Hukum</w:t>
          </w:r>
          <w:r w:rsidRPr="003C5AB6">
            <w:rPr>
              <w:rFonts w:ascii="Times New Roman" w:eastAsia="Times New Roman" w:hAnsi="Times New Roman" w:cs="Times New Roman"/>
              <w:color w:val="000000"/>
            </w:rPr>
            <w:t>. https://jdih.usu.ac.id</w:t>
          </w:r>
        </w:p>
      </w:sdtContent>
    </w:sdt>
    <w:sectPr w:rsidR="00143989" w:rsidRPr="00306C90" w:rsidSect="001914CF">
      <w:headerReference w:type="default" r:id="rId13"/>
      <w:footerReference w:type="default" r:id="rId14"/>
      <w:headerReference w:type="first" r:id="rId15"/>
      <w:footerReference w:type="first" r:id="rId16"/>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1B6" w:rsidRDefault="00C071B6" w:rsidP="008E64A2">
      <w:pPr>
        <w:spacing w:after="0" w:line="240" w:lineRule="auto"/>
      </w:pPr>
      <w:r>
        <w:separator/>
      </w:r>
    </w:p>
    <w:p w:rsidR="00C071B6" w:rsidRDefault="00C071B6"/>
  </w:endnote>
  <w:endnote w:type="continuationSeparator" w:id="0">
    <w:p w:rsidR="00C071B6" w:rsidRDefault="00C071B6" w:rsidP="008E64A2">
      <w:pPr>
        <w:spacing w:after="0" w:line="240" w:lineRule="auto"/>
      </w:pPr>
      <w:r>
        <w:continuationSeparator/>
      </w:r>
    </w:p>
    <w:p w:rsidR="00C071B6" w:rsidRDefault="00C07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attrocento Sans">
    <w:altName w:val="Segoe UI"/>
    <w:charset w:val="00"/>
    <w:family w:val="swiss"/>
    <w:pitch w:val="variable"/>
    <w:sig w:usb0="00000003" w:usb1="40000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C90" w:rsidRPr="00306C90" w:rsidRDefault="00306C90" w:rsidP="00306C90">
    <w:pPr>
      <w:pStyle w:val="Alishlah12title"/>
      <w:spacing w:before="0" w:after="0" w:line="240" w:lineRule="auto"/>
      <w:rPr>
        <w:b w:val="0"/>
        <w:bCs/>
        <w:sz w:val="16"/>
        <w:szCs w:val="16"/>
      </w:rPr>
    </w:pPr>
    <w:r w:rsidRPr="00306C90">
      <w:rPr>
        <w:b w:val="0"/>
        <w:bCs/>
        <w:i/>
        <w:sz w:val="16"/>
        <w:szCs w:val="16"/>
        <w:lang w:val="id-ID"/>
      </w:rPr>
      <w:t>Husnul Bahri</w:t>
    </w:r>
    <w:r w:rsidRPr="00306C90">
      <w:rPr>
        <w:b w:val="0"/>
        <w:bCs/>
        <w:i/>
        <w:sz w:val="16"/>
        <w:szCs w:val="16"/>
      </w:rPr>
      <w:t>/</w:t>
    </w:r>
    <w:r w:rsidRPr="00306C90">
      <w:rPr>
        <w:b w:val="0"/>
        <w:bCs/>
        <w:sz w:val="16"/>
        <w:szCs w:val="16"/>
      </w:rPr>
      <w:t xml:space="preserve"> </w:t>
    </w:r>
    <w:r w:rsidRPr="00306C90">
      <w:rPr>
        <w:b w:val="0"/>
        <w:bCs/>
        <w:sz w:val="16"/>
        <w:szCs w:val="16"/>
      </w:rPr>
      <w:t>Student Learning Needs Assessment To Achieve Study Program Output Competencies Magister Of Early Childhood Islamic Education</w:t>
    </w:r>
    <w:r w:rsidRPr="00306C90">
      <w:rPr>
        <w:b w:val="0"/>
        <w:bCs/>
        <w:sz w:val="16"/>
        <w:szCs w:val="16"/>
        <w:lang w:val="id-ID"/>
      </w:rPr>
      <w:t xml:space="preserve"> </w:t>
    </w:r>
  </w:p>
  <w:p w:rsidR="004C6A7B" w:rsidRPr="00306C90" w:rsidRDefault="004C6A7B" w:rsidP="00727D5A">
    <w:pPr>
      <w:pStyle w:val="Footer"/>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A7B" w:rsidRPr="00EE35A7" w:rsidRDefault="004C6A7B"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1B6" w:rsidRDefault="00C071B6" w:rsidP="008E64A2">
      <w:pPr>
        <w:spacing w:after="0" w:line="240" w:lineRule="auto"/>
      </w:pPr>
      <w:r>
        <w:separator/>
      </w:r>
    </w:p>
    <w:p w:rsidR="00C071B6" w:rsidRDefault="00C071B6"/>
  </w:footnote>
  <w:footnote w:type="continuationSeparator" w:id="0">
    <w:p w:rsidR="00C071B6" w:rsidRDefault="00C071B6" w:rsidP="008E64A2">
      <w:pPr>
        <w:spacing w:after="0" w:line="240" w:lineRule="auto"/>
      </w:pPr>
      <w:r>
        <w:continuationSeparator/>
      </w:r>
    </w:p>
    <w:p w:rsidR="00C071B6" w:rsidRDefault="00C071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A7B" w:rsidRPr="00EE35A7" w:rsidRDefault="004C6A7B" w:rsidP="00EE35A7">
    <w:pPr>
      <w:tabs>
        <w:tab w:val="right" w:pos="8844"/>
      </w:tabs>
      <w:adjustRightInd w:val="0"/>
      <w:snapToGrid w:val="0"/>
      <w:spacing w:after="240" w:line="240" w:lineRule="auto"/>
      <w:rPr>
        <w:rFonts w:ascii="Palatino Linotype" w:hAnsi="Palatino Linotype"/>
        <w:sz w:val="16"/>
      </w:rPr>
    </w:pPr>
    <w:r>
      <w:rPr>
        <w:noProof/>
        <w:lang w:val="en-US"/>
      </w:rPr>
      <mc:AlternateContent>
        <mc:Choice Requires="wps">
          <w:drawing>
            <wp:anchor distT="0" distB="0" distL="114300" distR="114300" simplePos="0" relativeHeight="251663360" behindDoc="0" locked="0" layoutInCell="1" allowOverlap="1" wp14:anchorId="10BB21FF" wp14:editId="48A64ED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711F20"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mc:Fallback>
      </mc:AlternateContent>
    </w:r>
    <w:r w:rsidRPr="0048254D">
      <w:rPr>
        <w:rFonts w:ascii="Palatino Linotype" w:hAnsi="Palatino Linotype"/>
        <w:i/>
        <w:sz w:val="16"/>
      </w:rPr>
      <w:t>Al-Ishlah: Jurnal Pendidikan</w:t>
    </w:r>
    <w:r>
      <w:rPr>
        <w:rFonts w:ascii="Palatino Linotype" w:hAnsi="Palatino Linotype"/>
        <w:i/>
        <w:sz w:val="16"/>
      </w:rPr>
      <w:t>,Vol.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sidR="004F23C1">
      <w:rPr>
        <w:rFonts w:ascii="Palatino Linotype" w:hAnsi="Palatino Linotype"/>
        <w:i/>
        <w:sz w:val="16"/>
        <w:lang w:val="id-ID"/>
      </w:rPr>
      <w:t>September</w:t>
    </w:r>
    <w:r w:rsidR="004F23C1">
      <w:rPr>
        <w:rFonts w:ascii="Palatino Linotype" w:hAnsi="Palatino Linotype"/>
        <w:i/>
        <w:sz w:val="16"/>
      </w:rPr>
      <w:t xml:space="preserve"> 202</w:t>
    </w:r>
    <w:r w:rsidR="004F23C1">
      <w:rPr>
        <w:rFonts w:ascii="Palatino Linotype" w:hAnsi="Palatino Linotype"/>
        <w:i/>
        <w:sz w:val="16"/>
        <w:lang w:val="id-ID"/>
      </w:rPr>
      <w:t>4</w:t>
    </w:r>
    <w:r w:rsidRPr="00EE35A7">
      <w:rPr>
        <w:rFonts w:ascii="Palatino Linotype" w:hAnsi="Palatino Linotype"/>
        <w:i/>
        <w:sz w:val="16"/>
      </w:rPr>
      <w:t xml:space="preserve">): </w:t>
    </w:r>
    <w:r>
      <w:rPr>
        <w:rFonts w:ascii="Palatino Linotype" w:hAnsi="Palatino Linotype"/>
        <w:i/>
        <w:sz w:val="16"/>
      </w:rPr>
      <w:t>p-pp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4F23C1">
      <w:rPr>
        <w:rFonts w:ascii="Palatino Linotype" w:hAnsi="Palatino Linotype"/>
        <w:noProof/>
        <w:sz w:val="16"/>
      </w:rPr>
      <w:t>62</w:t>
    </w:r>
    <w:r>
      <w:rPr>
        <w:rFonts w:ascii="Palatino Linotype" w:hAnsi="Palatino Linotype"/>
        <w:sz w:val="16"/>
      </w:rPr>
      <w:fldChar w:fldCharType="end"/>
    </w:r>
    <w:r>
      <w:rPr>
        <w:rFonts w:ascii="Palatino Linotype" w:hAnsi="Palatino Linotype"/>
        <w:sz w:val="16"/>
      </w:rPr>
      <w:t xml:space="preserve"> of 70</w:t>
    </w:r>
  </w:p>
  <w:p w:rsidR="004C6A7B" w:rsidRDefault="004C6A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A7B" w:rsidRPr="0048254D" w:rsidRDefault="004C6A7B" w:rsidP="0048254D">
    <w:pPr>
      <w:pStyle w:val="Header"/>
      <w:ind w:right="45"/>
      <w:rPr>
        <w:rFonts w:ascii="Palatino Linotype" w:hAnsi="Palatino Linotype"/>
        <w:b/>
        <w:sz w:val="20"/>
      </w:rPr>
    </w:pPr>
    <w:bookmarkStart w:id="3" w:name="_Hlk97159129"/>
    <w:r w:rsidRPr="0048254D">
      <w:rPr>
        <w:rFonts w:ascii="Palatino Linotype" w:hAnsi="Palatino Linotype"/>
        <w:b/>
        <w:sz w:val="20"/>
      </w:rPr>
      <w:t>Al-Ishlah: Jurnal Pendidikan</w:t>
    </w:r>
  </w:p>
  <w:p w:rsidR="004C6A7B" w:rsidRPr="0048254D" w:rsidRDefault="004C6A7B"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Pr>
        <w:rFonts w:ascii="Palatino Linotype" w:eastAsia="Times New Roman" w:hAnsi="Palatino Linotype" w:cs="Times New Roman"/>
        <w:sz w:val="18"/>
        <w:szCs w:val="18"/>
        <w:lang w:val="en-US"/>
      </w:rPr>
      <w:t>61-70</w:t>
    </w:r>
  </w:p>
  <w:p w:rsidR="004C6A7B" w:rsidRPr="0048254D" w:rsidRDefault="004C6A7B"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3"/>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20110E09" wp14:editId="49542A2A">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1BE8A1"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lIHgIAADw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KCEOUgeAgAAPAQAAA4AAAAAAAAAAAAAAAAALgIAAGRycy9lMm9Eb2MueG1sUEsB&#10;Ai0AFAAGAAgAAAAhAAxtwwjeAAAACAEAAA8AAAAAAAAAAAAAAAAAeAQAAGRycy9kb3ducmV2Lnht&#10;bFBLBQYAAAAABAAEAPMAAACDBQAAAAA=&#10;"/>
          </w:pict>
        </mc:Fallback>
      </mc:AlternateContent>
    </w:r>
    <w:r>
      <w:rPr>
        <w:rFonts w:ascii="Palatino Linotype" w:eastAsia="Times New Roman" w:hAnsi="Palatino Linotype" w:cs="Times New Roman"/>
        <w:sz w:val="18"/>
        <w:szCs w:val="18"/>
        <w:lang w:val="en-US"/>
      </w:rPr>
      <w:t>973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B310D2C"/>
    <w:multiLevelType w:val="multilevel"/>
    <w:tmpl w:val="0898FB2E"/>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nsid w:val="171E153C"/>
    <w:multiLevelType w:val="multilevel"/>
    <w:tmpl w:val="B2A6313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0A6D12"/>
    <w:multiLevelType w:val="multilevel"/>
    <w:tmpl w:val="1D4E88B4"/>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8">
    <w:nsid w:val="1F954DC0"/>
    <w:multiLevelType w:val="multilevel"/>
    <w:tmpl w:val="0924FEE2"/>
    <w:lvl w:ilvl="0">
      <w:start w:val="1"/>
      <w:numFmt w:val="decimal"/>
      <w:lvlText w:val="3. %1."/>
      <w:lvlJc w:val="left"/>
      <w:pPr>
        <w:ind w:left="786" w:hanging="360"/>
      </w:pPr>
      <w:rPr>
        <w:lang w:val="en-U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3">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4">
    <w:nsid w:val="29711ACC"/>
    <w:multiLevelType w:val="multilevel"/>
    <w:tmpl w:val="717AB9B6"/>
    <w:lvl w:ilvl="0">
      <w:start w:val="1"/>
      <w:numFmt w:val="decimal"/>
      <w:lvlText w:val="I.%1."/>
      <w:lvlJc w:val="left"/>
      <w:pPr>
        <w:ind w:left="1157" w:hanging="360"/>
      </w:pPr>
    </w:lvl>
    <w:lvl w:ilvl="1">
      <w:start w:val="1"/>
      <w:numFmt w:val="lowerLetter"/>
      <w:lvlText w:val="%2."/>
      <w:lvlJc w:val="left"/>
      <w:pPr>
        <w:ind w:left="1877" w:hanging="360"/>
      </w:pPr>
    </w:lvl>
    <w:lvl w:ilvl="2">
      <w:start w:val="1"/>
      <w:numFmt w:val="lowerRoman"/>
      <w:lvlText w:val="%3."/>
      <w:lvlJc w:val="right"/>
      <w:pPr>
        <w:ind w:left="2597" w:hanging="180"/>
      </w:pPr>
    </w:lvl>
    <w:lvl w:ilvl="3">
      <w:start w:val="1"/>
      <w:numFmt w:val="decimal"/>
      <w:lvlText w:val="%4."/>
      <w:lvlJc w:val="left"/>
      <w:pPr>
        <w:ind w:left="3317" w:hanging="360"/>
      </w:pPr>
    </w:lvl>
    <w:lvl w:ilvl="4">
      <w:start w:val="1"/>
      <w:numFmt w:val="lowerLetter"/>
      <w:lvlText w:val="%5."/>
      <w:lvlJc w:val="left"/>
      <w:pPr>
        <w:ind w:left="4037" w:hanging="360"/>
      </w:pPr>
    </w:lvl>
    <w:lvl w:ilvl="5">
      <w:start w:val="1"/>
      <w:numFmt w:val="lowerRoman"/>
      <w:lvlText w:val="%6."/>
      <w:lvlJc w:val="right"/>
      <w:pPr>
        <w:ind w:left="4757" w:hanging="180"/>
      </w:pPr>
    </w:lvl>
    <w:lvl w:ilvl="6">
      <w:start w:val="1"/>
      <w:numFmt w:val="decimal"/>
      <w:lvlText w:val="%7."/>
      <w:lvlJc w:val="left"/>
      <w:pPr>
        <w:ind w:left="5477" w:hanging="360"/>
      </w:pPr>
    </w:lvl>
    <w:lvl w:ilvl="7">
      <w:start w:val="1"/>
      <w:numFmt w:val="lowerLetter"/>
      <w:lvlText w:val="%8."/>
      <w:lvlJc w:val="left"/>
      <w:pPr>
        <w:ind w:left="6197" w:hanging="360"/>
      </w:pPr>
    </w:lvl>
    <w:lvl w:ilvl="8">
      <w:start w:val="1"/>
      <w:numFmt w:val="lowerRoman"/>
      <w:lvlText w:val="%9."/>
      <w:lvlJc w:val="right"/>
      <w:pPr>
        <w:ind w:left="6917" w:hanging="180"/>
      </w:pPr>
    </w:lvl>
  </w:abstractNum>
  <w:abstractNum w:abstractNumId="15">
    <w:nsid w:val="31467D5A"/>
    <w:multiLevelType w:val="multilevel"/>
    <w:tmpl w:val="93E688A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32AC3AC1"/>
    <w:multiLevelType w:val="multilevel"/>
    <w:tmpl w:val="626A0EA6"/>
    <w:lvl w:ilvl="0">
      <w:start w:val="1"/>
      <w:numFmt w:val="lowerLetter"/>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17">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8">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D3E3FBA"/>
    <w:multiLevelType w:val="multilevel"/>
    <w:tmpl w:val="03A6699E"/>
    <w:lvl w:ilvl="0">
      <w:start w:val="1"/>
      <w:numFmt w:val="lowerLetter"/>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20">
    <w:nsid w:val="44C160C2"/>
    <w:multiLevelType w:val="multilevel"/>
    <w:tmpl w:val="76DAF7F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AFE2EEF"/>
    <w:multiLevelType w:val="multilevel"/>
    <w:tmpl w:val="96FA5CE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nsid w:val="4EC11101"/>
    <w:multiLevelType w:val="multilevel"/>
    <w:tmpl w:val="1B7238D8"/>
    <w:lvl w:ilvl="0">
      <w:start w:val="1"/>
      <w:numFmt w:val="decimal"/>
      <w:lvlText w:val="%1."/>
      <w:lvlJc w:val="left"/>
      <w:pPr>
        <w:ind w:left="1157" w:hanging="360"/>
      </w:pPr>
    </w:lvl>
    <w:lvl w:ilvl="1">
      <w:start w:val="1"/>
      <w:numFmt w:val="lowerLetter"/>
      <w:lvlText w:val="%2."/>
      <w:lvlJc w:val="left"/>
      <w:pPr>
        <w:ind w:left="1877" w:hanging="360"/>
      </w:pPr>
    </w:lvl>
    <w:lvl w:ilvl="2">
      <w:start w:val="1"/>
      <w:numFmt w:val="lowerRoman"/>
      <w:lvlText w:val="%3."/>
      <w:lvlJc w:val="right"/>
      <w:pPr>
        <w:ind w:left="2597" w:hanging="180"/>
      </w:pPr>
    </w:lvl>
    <w:lvl w:ilvl="3">
      <w:start w:val="1"/>
      <w:numFmt w:val="decimal"/>
      <w:lvlText w:val="%4."/>
      <w:lvlJc w:val="left"/>
      <w:pPr>
        <w:ind w:left="3317" w:hanging="360"/>
      </w:pPr>
    </w:lvl>
    <w:lvl w:ilvl="4">
      <w:start w:val="1"/>
      <w:numFmt w:val="lowerLetter"/>
      <w:lvlText w:val="%5."/>
      <w:lvlJc w:val="left"/>
      <w:pPr>
        <w:ind w:left="4037" w:hanging="360"/>
      </w:pPr>
    </w:lvl>
    <w:lvl w:ilvl="5">
      <w:start w:val="1"/>
      <w:numFmt w:val="lowerRoman"/>
      <w:lvlText w:val="%6."/>
      <w:lvlJc w:val="right"/>
      <w:pPr>
        <w:ind w:left="4757" w:hanging="180"/>
      </w:pPr>
    </w:lvl>
    <w:lvl w:ilvl="6">
      <w:start w:val="1"/>
      <w:numFmt w:val="decimal"/>
      <w:lvlText w:val="%7."/>
      <w:lvlJc w:val="left"/>
      <w:pPr>
        <w:ind w:left="5477" w:hanging="360"/>
      </w:pPr>
    </w:lvl>
    <w:lvl w:ilvl="7">
      <w:start w:val="1"/>
      <w:numFmt w:val="lowerLetter"/>
      <w:lvlText w:val="%8."/>
      <w:lvlJc w:val="left"/>
      <w:pPr>
        <w:ind w:left="6197" w:hanging="360"/>
      </w:pPr>
    </w:lvl>
    <w:lvl w:ilvl="8">
      <w:start w:val="1"/>
      <w:numFmt w:val="lowerRoman"/>
      <w:lvlText w:val="%9."/>
      <w:lvlJc w:val="right"/>
      <w:pPr>
        <w:ind w:left="6917" w:hanging="180"/>
      </w:pPr>
    </w:lvl>
  </w:abstractNum>
  <w:abstractNum w:abstractNumId="24">
    <w:nsid w:val="51393D73"/>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7005386"/>
    <w:multiLevelType w:val="multilevel"/>
    <w:tmpl w:val="E5D232A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580167F6"/>
    <w:multiLevelType w:val="multilevel"/>
    <w:tmpl w:val="49AA61B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30">
    <w:nsid w:val="691B0AFE"/>
    <w:multiLevelType w:val="multilevel"/>
    <w:tmpl w:val="C5E80F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5440C8C"/>
    <w:multiLevelType w:val="multilevel"/>
    <w:tmpl w:val="F2985E52"/>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4">
    <w:nsid w:val="78412EE6"/>
    <w:multiLevelType w:val="multilevel"/>
    <w:tmpl w:val="C3DC84D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3"/>
  </w:num>
  <w:num w:numId="2">
    <w:abstractNumId w:val="17"/>
  </w:num>
  <w:num w:numId="3">
    <w:abstractNumId w:val="10"/>
  </w:num>
  <w:num w:numId="4">
    <w:abstractNumId w:val="9"/>
  </w:num>
  <w:num w:numId="5">
    <w:abstractNumId w:val="27"/>
  </w:num>
  <w:num w:numId="6">
    <w:abstractNumId w:val="31"/>
  </w:num>
  <w:num w:numId="7">
    <w:abstractNumId w:val="1"/>
  </w:num>
  <w:num w:numId="8">
    <w:abstractNumId w:val="29"/>
  </w:num>
  <w:num w:numId="9">
    <w:abstractNumId w:val="12"/>
  </w:num>
  <w:num w:numId="10">
    <w:abstractNumId w:val="2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
  </w:num>
  <w:num w:numId="14">
    <w:abstractNumId w:val="18"/>
  </w:num>
  <w:num w:numId="15">
    <w:abstractNumId w:val="21"/>
  </w:num>
  <w:num w:numId="16">
    <w:abstractNumId w:val="0"/>
  </w:num>
  <w:num w:numId="17">
    <w:abstractNumId w:val="6"/>
  </w:num>
  <w:num w:numId="18">
    <w:abstractNumId w:val="11"/>
  </w:num>
  <w:num w:numId="19">
    <w:abstractNumId w:val="30"/>
  </w:num>
  <w:num w:numId="20">
    <w:abstractNumId w:val="34"/>
  </w:num>
  <w:num w:numId="21">
    <w:abstractNumId w:val="5"/>
  </w:num>
  <w:num w:numId="22">
    <w:abstractNumId w:val="15"/>
  </w:num>
  <w:num w:numId="23">
    <w:abstractNumId w:val="16"/>
  </w:num>
  <w:num w:numId="24">
    <w:abstractNumId w:val="8"/>
  </w:num>
  <w:num w:numId="25">
    <w:abstractNumId w:val="22"/>
  </w:num>
  <w:num w:numId="26">
    <w:abstractNumId w:val="7"/>
  </w:num>
  <w:num w:numId="27">
    <w:abstractNumId w:val="24"/>
  </w:num>
  <w:num w:numId="28">
    <w:abstractNumId w:val="2"/>
  </w:num>
  <w:num w:numId="29">
    <w:abstractNumId w:val="33"/>
  </w:num>
  <w:num w:numId="30">
    <w:abstractNumId w:val="14"/>
  </w:num>
  <w:num w:numId="31">
    <w:abstractNumId w:val="25"/>
  </w:num>
  <w:num w:numId="32">
    <w:abstractNumId w:val="26"/>
  </w:num>
  <w:num w:numId="33">
    <w:abstractNumId w:val="20"/>
  </w:num>
  <w:num w:numId="34">
    <w:abstractNumId w:val="19"/>
  </w:num>
  <w:num w:numId="35">
    <w:abstractNumId w:val="4"/>
  </w:num>
  <w:num w:numId="36">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DE6F0A"/>
    <w:rsid w:val="000061CE"/>
    <w:rsid w:val="00031DD5"/>
    <w:rsid w:val="000333AC"/>
    <w:rsid w:val="000355EA"/>
    <w:rsid w:val="00035C67"/>
    <w:rsid w:val="00056E9C"/>
    <w:rsid w:val="000735BB"/>
    <w:rsid w:val="00075197"/>
    <w:rsid w:val="000831BD"/>
    <w:rsid w:val="000A13A3"/>
    <w:rsid w:val="000A36F0"/>
    <w:rsid w:val="000D5EE8"/>
    <w:rsid w:val="000E2588"/>
    <w:rsid w:val="000E2C60"/>
    <w:rsid w:val="000E7A05"/>
    <w:rsid w:val="000F1812"/>
    <w:rsid w:val="000F66B9"/>
    <w:rsid w:val="0011430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E42C1"/>
    <w:rsid w:val="001F4625"/>
    <w:rsid w:val="002001C5"/>
    <w:rsid w:val="00202D95"/>
    <w:rsid w:val="0022427B"/>
    <w:rsid w:val="002263FF"/>
    <w:rsid w:val="00226E30"/>
    <w:rsid w:val="0023514C"/>
    <w:rsid w:val="00245BDA"/>
    <w:rsid w:val="002663A1"/>
    <w:rsid w:val="00270B5A"/>
    <w:rsid w:val="00287854"/>
    <w:rsid w:val="00290481"/>
    <w:rsid w:val="002A02C2"/>
    <w:rsid w:val="002A2BCB"/>
    <w:rsid w:val="002A7ABC"/>
    <w:rsid w:val="002B31FD"/>
    <w:rsid w:val="002B59BA"/>
    <w:rsid w:val="002C57D4"/>
    <w:rsid w:val="003037AA"/>
    <w:rsid w:val="00306C90"/>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6A7B"/>
    <w:rsid w:val="004C700A"/>
    <w:rsid w:val="004D00C2"/>
    <w:rsid w:val="004D0C98"/>
    <w:rsid w:val="004F23C1"/>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1136D"/>
    <w:rsid w:val="00617741"/>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A2C38"/>
    <w:rsid w:val="007B2B7A"/>
    <w:rsid w:val="007B716C"/>
    <w:rsid w:val="007E0F04"/>
    <w:rsid w:val="007E5CEF"/>
    <w:rsid w:val="007E6AA6"/>
    <w:rsid w:val="007E6E1C"/>
    <w:rsid w:val="007F0542"/>
    <w:rsid w:val="007F2733"/>
    <w:rsid w:val="00802C6D"/>
    <w:rsid w:val="008036D9"/>
    <w:rsid w:val="008477FA"/>
    <w:rsid w:val="00863036"/>
    <w:rsid w:val="00873823"/>
    <w:rsid w:val="00874DBD"/>
    <w:rsid w:val="00883DA8"/>
    <w:rsid w:val="00883EAA"/>
    <w:rsid w:val="008841DF"/>
    <w:rsid w:val="008858AA"/>
    <w:rsid w:val="00887B61"/>
    <w:rsid w:val="0089730B"/>
    <w:rsid w:val="008C6C98"/>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071B6"/>
    <w:rsid w:val="00C1416D"/>
    <w:rsid w:val="00C21EFA"/>
    <w:rsid w:val="00C361A9"/>
    <w:rsid w:val="00C36799"/>
    <w:rsid w:val="00C37B1B"/>
    <w:rsid w:val="00C4224C"/>
    <w:rsid w:val="00C66ECA"/>
    <w:rsid w:val="00C721BA"/>
    <w:rsid w:val="00C8406B"/>
    <w:rsid w:val="00C94847"/>
    <w:rsid w:val="00CA3B3C"/>
    <w:rsid w:val="00CC0C2B"/>
    <w:rsid w:val="00CC3DB2"/>
    <w:rsid w:val="00CC7F21"/>
    <w:rsid w:val="00CD3AE9"/>
    <w:rsid w:val="00CE131B"/>
    <w:rsid w:val="00CE242C"/>
    <w:rsid w:val="00CF5425"/>
    <w:rsid w:val="00D13D39"/>
    <w:rsid w:val="00D2296B"/>
    <w:rsid w:val="00D31547"/>
    <w:rsid w:val="00D37209"/>
    <w:rsid w:val="00D51A98"/>
    <w:rsid w:val="00D74358"/>
    <w:rsid w:val="00D75604"/>
    <w:rsid w:val="00D77FAD"/>
    <w:rsid w:val="00D81206"/>
    <w:rsid w:val="00D90DB0"/>
    <w:rsid w:val="00DA0836"/>
    <w:rsid w:val="00DA2631"/>
    <w:rsid w:val="00DD295B"/>
    <w:rsid w:val="00DE2B7D"/>
    <w:rsid w:val="00DE6F0A"/>
    <w:rsid w:val="00DF215F"/>
    <w:rsid w:val="00E00922"/>
    <w:rsid w:val="00E05855"/>
    <w:rsid w:val="00E1438C"/>
    <w:rsid w:val="00E22B8E"/>
    <w:rsid w:val="00E45249"/>
    <w:rsid w:val="00E517C5"/>
    <w:rsid w:val="00E56B59"/>
    <w:rsid w:val="00E85AC8"/>
    <w:rsid w:val="00EA7D37"/>
    <w:rsid w:val="00EE35A7"/>
    <w:rsid w:val="00EF47B8"/>
    <w:rsid w:val="00F03710"/>
    <w:rsid w:val="00F05579"/>
    <w:rsid w:val="00F15294"/>
    <w:rsid w:val="00F30CBA"/>
    <w:rsid w:val="00F30EA6"/>
    <w:rsid w:val="00F36C4F"/>
    <w:rsid w:val="00F40982"/>
    <w:rsid w:val="00F67706"/>
    <w:rsid w:val="00F6777E"/>
    <w:rsid w:val="00F8776C"/>
    <w:rsid w:val="00F941E4"/>
    <w:rsid w:val="00F94BFC"/>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F6654"/>
  <w15:chartTrackingRefBased/>
  <w15:docId w15:val="{4076DBEA-1D6D-45B7-BA49-91472E7A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nul@mail.uinfasbengkulu.ac.id"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advice/0/what-does-early-childhood-consultant-do-consulting-advice-awnz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snul@mail.uinfasbengkulu.ac.i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commons.org/licenses/by-nc-sa/4.0/"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22%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8CB15E809D49EDB46E025B92ACA33A"/>
        <w:category>
          <w:name w:val="General"/>
          <w:gallery w:val="placeholder"/>
        </w:category>
        <w:types>
          <w:type w:val="bbPlcHdr"/>
        </w:types>
        <w:behaviors>
          <w:behavior w:val="content"/>
        </w:behaviors>
        <w:guid w:val="{DC3E32E9-9EBB-4EBD-9072-35383FDEBB7A}"/>
      </w:docPartPr>
      <w:docPartBody>
        <w:p w:rsidR="00574849" w:rsidRDefault="00574849" w:rsidP="00574849">
          <w:pPr>
            <w:pStyle w:val="D48CB15E809D49EDB46E025B92ACA33A"/>
          </w:pPr>
          <w:r w:rsidRPr="002D6828">
            <w:rPr>
              <w:rStyle w:val="PlaceholderText"/>
            </w:rPr>
            <w:t>Klik atau ketuk di sini untuk memasukkan teks.</w:t>
          </w:r>
        </w:p>
      </w:docPartBody>
    </w:docPart>
    <w:docPart>
      <w:docPartPr>
        <w:name w:val="055BFA4978814859A0853E4D48042B38"/>
        <w:category>
          <w:name w:val="General"/>
          <w:gallery w:val="placeholder"/>
        </w:category>
        <w:types>
          <w:type w:val="bbPlcHdr"/>
        </w:types>
        <w:behaviors>
          <w:behavior w:val="content"/>
        </w:behaviors>
        <w:guid w:val="{576B730E-6766-4030-8481-0164606D42B6}"/>
      </w:docPartPr>
      <w:docPartBody>
        <w:p w:rsidR="00574849" w:rsidRDefault="00574849" w:rsidP="00574849">
          <w:pPr>
            <w:pStyle w:val="055BFA4978814859A0853E4D48042B38"/>
          </w:pPr>
          <w:r w:rsidRPr="002D6828">
            <w:rPr>
              <w:rStyle w:val="PlaceholderText"/>
            </w:rPr>
            <w:t>Klik atau ketuk di sini untuk memasukkan teks.</w:t>
          </w:r>
        </w:p>
      </w:docPartBody>
    </w:docPart>
    <w:docPart>
      <w:docPartPr>
        <w:name w:val="86C0FD304CEA4CDC8E5F4A9D912E5F36"/>
        <w:category>
          <w:name w:val="General"/>
          <w:gallery w:val="placeholder"/>
        </w:category>
        <w:types>
          <w:type w:val="bbPlcHdr"/>
        </w:types>
        <w:behaviors>
          <w:behavior w:val="content"/>
        </w:behaviors>
        <w:guid w:val="{27743255-3109-4145-AC9F-D9EBA873B05E}"/>
      </w:docPartPr>
      <w:docPartBody>
        <w:p w:rsidR="00574849" w:rsidRDefault="00574849" w:rsidP="00574849">
          <w:pPr>
            <w:pStyle w:val="86C0FD304CEA4CDC8E5F4A9D912E5F36"/>
          </w:pPr>
          <w:r w:rsidRPr="002D6828">
            <w:rPr>
              <w:rStyle w:val="PlaceholderText"/>
            </w:rPr>
            <w:t>Klik atau ketuk di sini untuk memasukkan teks.</w:t>
          </w:r>
        </w:p>
      </w:docPartBody>
    </w:docPart>
    <w:docPart>
      <w:docPartPr>
        <w:name w:val="06C093BBE79A4A5DB59BB7FD8CC83C88"/>
        <w:category>
          <w:name w:val="General"/>
          <w:gallery w:val="placeholder"/>
        </w:category>
        <w:types>
          <w:type w:val="bbPlcHdr"/>
        </w:types>
        <w:behaviors>
          <w:behavior w:val="content"/>
        </w:behaviors>
        <w:guid w:val="{C99A1484-7E82-48AB-8E17-66C6728D32BD}"/>
      </w:docPartPr>
      <w:docPartBody>
        <w:p w:rsidR="00574849" w:rsidRDefault="00574849" w:rsidP="00574849">
          <w:pPr>
            <w:pStyle w:val="06C093BBE79A4A5DB59BB7FD8CC83C88"/>
          </w:pPr>
          <w:r w:rsidRPr="002D6828">
            <w:rPr>
              <w:rStyle w:val="PlaceholderText"/>
            </w:rPr>
            <w:t>Klik atau ketuk di sini untuk memasukkan teks.</w:t>
          </w:r>
        </w:p>
      </w:docPartBody>
    </w:docPart>
    <w:docPart>
      <w:docPartPr>
        <w:name w:val="92F9080298414DBE9B75BEB8CA3805F4"/>
        <w:category>
          <w:name w:val="General"/>
          <w:gallery w:val="placeholder"/>
        </w:category>
        <w:types>
          <w:type w:val="bbPlcHdr"/>
        </w:types>
        <w:behaviors>
          <w:behavior w:val="content"/>
        </w:behaviors>
        <w:guid w:val="{2650037C-109D-491D-9309-9B1E1720FD27}"/>
      </w:docPartPr>
      <w:docPartBody>
        <w:p w:rsidR="00574849" w:rsidRDefault="00574849" w:rsidP="00574849">
          <w:pPr>
            <w:pStyle w:val="92F9080298414DBE9B75BEB8CA3805F4"/>
          </w:pPr>
          <w:r w:rsidRPr="002D6828">
            <w:rPr>
              <w:rStyle w:val="PlaceholderText"/>
            </w:rPr>
            <w:t>Klik atau ketuk di sini untuk memasukkan teks.</w:t>
          </w:r>
        </w:p>
      </w:docPartBody>
    </w:docPart>
    <w:docPart>
      <w:docPartPr>
        <w:name w:val="A3770E4FCA564B51BBA1A8C5C1976747"/>
        <w:category>
          <w:name w:val="General"/>
          <w:gallery w:val="placeholder"/>
        </w:category>
        <w:types>
          <w:type w:val="bbPlcHdr"/>
        </w:types>
        <w:behaviors>
          <w:behavior w:val="content"/>
        </w:behaviors>
        <w:guid w:val="{2C8383EB-292A-44CE-ABD7-55F63073ED6C}"/>
      </w:docPartPr>
      <w:docPartBody>
        <w:p w:rsidR="00000000" w:rsidRDefault="00574849" w:rsidP="00574849">
          <w:pPr>
            <w:pStyle w:val="A3770E4FCA564B51BBA1A8C5C1976747"/>
          </w:pPr>
          <w:r w:rsidRPr="002D6828">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attrocento Sans">
    <w:altName w:val="Segoe UI"/>
    <w:charset w:val="00"/>
    <w:family w:val="swiss"/>
    <w:pitch w:val="variable"/>
    <w:sig w:usb0="00000003" w:usb1="4000005B"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49"/>
    <w:rsid w:val="005748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4849"/>
    <w:rPr>
      <w:color w:val="666666"/>
    </w:rPr>
  </w:style>
  <w:style w:type="paragraph" w:customStyle="1" w:styleId="FEF54832866D4C3A978EDADB4E0E00DC">
    <w:name w:val="FEF54832866D4C3A978EDADB4E0E00DC"/>
    <w:rsid w:val="00574849"/>
  </w:style>
  <w:style w:type="paragraph" w:customStyle="1" w:styleId="D48CB15E809D49EDB46E025B92ACA33A">
    <w:name w:val="D48CB15E809D49EDB46E025B92ACA33A"/>
    <w:rsid w:val="00574849"/>
  </w:style>
  <w:style w:type="paragraph" w:customStyle="1" w:styleId="055BFA4978814859A0853E4D48042B38">
    <w:name w:val="055BFA4978814859A0853E4D48042B38"/>
    <w:rsid w:val="00574849"/>
  </w:style>
  <w:style w:type="paragraph" w:customStyle="1" w:styleId="86C0FD304CEA4CDC8E5F4A9D912E5F36">
    <w:name w:val="86C0FD304CEA4CDC8E5F4A9D912E5F36"/>
    <w:rsid w:val="00574849"/>
  </w:style>
  <w:style w:type="paragraph" w:customStyle="1" w:styleId="06C093BBE79A4A5DB59BB7FD8CC83C88">
    <w:name w:val="06C093BBE79A4A5DB59BB7FD8CC83C88"/>
    <w:rsid w:val="00574849"/>
  </w:style>
  <w:style w:type="paragraph" w:customStyle="1" w:styleId="92F9080298414DBE9B75BEB8CA3805F4">
    <w:name w:val="92F9080298414DBE9B75BEB8CA3805F4"/>
    <w:rsid w:val="00574849"/>
  </w:style>
  <w:style w:type="paragraph" w:customStyle="1" w:styleId="A3770E4FCA564B51BBA1A8C5C1976747">
    <w:name w:val="A3770E4FCA564B51BBA1A8C5C1976747"/>
    <w:rsid w:val="005748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34C8E-CF24-413E-9728-D2D016DF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(2)</Template>
  <TotalTime>51</TotalTime>
  <Pages>17</Pages>
  <Words>8505</Words>
  <Characters>48483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2022-03-12T14:54:00Z</cp:lastPrinted>
  <dcterms:created xsi:type="dcterms:W3CDTF">2024-09-30T00:18:00Z</dcterms:created>
  <dcterms:modified xsi:type="dcterms:W3CDTF">2024-09-30T01:17:00Z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