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DE" w:rsidRDefault="007E07DE" w:rsidP="002C57D4">
      <w:pPr>
        <w:pStyle w:val="Alishlah13authornames"/>
        <w:rPr>
          <w:color w:val="000000" w:themeColor="text1"/>
          <w:sz w:val="28"/>
          <w:szCs w:val="28"/>
        </w:rPr>
      </w:pPr>
    </w:p>
    <w:p w:rsidR="007E07DE" w:rsidRDefault="007E07DE" w:rsidP="007E07DE">
      <w:pPr>
        <w:pStyle w:val="Alishlah13authornames"/>
        <w:jc w:val="both"/>
        <w:rPr>
          <w:color w:val="000000" w:themeColor="text1"/>
          <w:sz w:val="24"/>
          <w:szCs w:val="24"/>
        </w:rPr>
      </w:pPr>
      <w:bookmarkStart w:id="0" w:name="_GoBack"/>
      <w:r>
        <w:rPr>
          <w:color w:val="000000" w:themeColor="text1"/>
          <w:sz w:val="28"/>
          <w:szCs w:val="28"/>
        </w:rPr>
        <w:t>Actualization of t</w:t>
      </w:r>
      <w:r w:rsidRPr="00F9357B">
        <w:rPr>
          <w:color w:val="000000" w:themeColor="text1"/>
          <w:sz w:val="28"/>
          <w:szCs w:val="28"/>
        </w:rPr>
        <w:t>he Religious Mo</w:t>
      </w:r>
      <w:r>
        <w:rPr>
          <w:color w:val="000000" w:themeColor="text1"/>
          <w:sz w:val="28"/>
          <w:szCs w:val="28"/>
        </w:rPr>
        <w:t>deration Strengthening Program i</w:t>
      </w:r>
      <w:r w:rsidRPr="00F9357B">
        <w:rPr>
          <w:color w:val="000000" w:themeColor="text1"/>
          <w:sz w:val="28"/>
          <w:szCs w:val="28"/>
        </w:rPr>
        <w:t>n Madrasah-Aceh</w:t>
      </w:r>
      <w:r w:rsidRPr="00F9357B">
        <w:rPr>
          <w:color w:val="000000" w:themeColor="text1"/>
          <w:sz w:val="24"/>
          <w:szCs w:val="24"/>
        </w:rPr>
        <w:t xml:space="preserve"> </w:t>
      </w:r>
    </w:p>
    <w:bookmarkEnd w:id="0"/>
    <w:p w:rsidR="007E07DE" w:rsidRPr="007E07DE" w:rsidRDefault="007E07DE" w:rsidP="007E07DE">
      <w:pPr>
        <w:pStyle w:val="Alishlah14history"/>
      </w:pPr>
    </w:p>
    <w:p w:rsidR="007E07DE" w:rsidRPr="009D6DA4" w:rsidRDefault="007E07DE" w:rsidP="007E07DE">
      <w:pPr>
        <w:rPr>
          <w:rFonts w:ascii="Palatino Linotype" w:eastAsia="Times New Roman" w:hAnsi="Palatino Linotype" w:cs="Times New Roman"/>
          <w:b/>
          <w:color w:val="000000" w:themeColor="text1"/>
          <w:sz w:val="20"/>
          <w:szCs w:val="20"/>
          <w:vertAlign w:val="subscript"/>
        </w:rPr>
      </w:pPr>
      <w:r w:rsidRPr="007E07DE">
        <w:rPr>
          <w:rFonts w:ascii="Palatino Linotype" w:eastAsia="Times New Roman" w:hAnsi="Palatino Linotype" w:cs="Times New Roman"/>
          <w:b/>
          <w:color w:val="000000" w:themeColor="text1"/>
          <w:sz w:val="20"/>
          <w:szCs w:val="20"/>
        </w:rPr>
        <w:t>Hadini</w:t>
      </w:r>
      <w:r w:rsidRPr="007E07DE">
        <w:rPr>
          <w:rFonts w:ascii="Palatino Linotype" w:eastAsia="Times New Roman" w:hAnsi="Palatino Linotype" w:cs="Times New Roman"/>
          <w:b/>
          <w:color w:val="000000" w:themeColor="text1"/>
          <w:sz w:val="20"/>
          <w:szCs w:val="20"/>
          <w:vertAlign w:val="superscript"/>
        </w:rPr>
        <w:t>1</w:t>
      </w:r>
      <w:r w:rsidRPr="007E07DE">
        <w:rPr>
          <w:rFonts w:ascii="Palatino Linotype" w:eastAsia="Times New Roman" w:hAnsi="Palatino Linotype" w:cs="Times New Roman"/>
          <w:b/>
          <w:color w:val="000000" w:themeColor="text1"/>
          <w:sz w:val="20"/>
          <w:szCs w:val="20"/>
        </w:rPr>
        <w:t>, Nurbayani</w:t>
      </w:r>
      <w:r w:rsidR="009D6DA4">
        <w:rPr>
          <w:rFonts w:ascii="Palatino Linotype" w:eastAsia="Times New Roman" w:hAnsi="Palatino Linotype" w:cs="Times New Roman"/>
          <w:b/>
          <w:color w:val="000000" w:themeColor="text1"/>
          <w:sz w:val="20"/>
          <w:szCs w:val="20"/>
          <w:vertAlign w:val="superscript"/>
        </w:rPr>
        <w:t>2</w:t>
      </w:r>
      <w:r w:rsidRPr="007E07DE">
        <w:rPr>
          <w:rFonts w:ascii="Palatino Linotype" w:eastAsia="Times New Roman" w:hAnsi="Palatino Linotype" w:cs="Times New Roman"/>
          <w:b/>
          <w:color w:val="000000" w:themeColor="text1"/>
          <w:sz w:val="20"/>
          <w:szCs w:val="20"/>
        </w:rPr>
        <w:t xml:space="preserve">, </w:t>
      </w:r>
      <w:proofErr w:type="spellStart"/>
      <w:r w:rsidRPr="007E07DE">
        <w:rPr>
          <w:rFonts w:ascii="Palatino Linotype" w:eastAsia="Times New Roman" w:hAnsi="Palatino Linotype" w:cs="Times New Roman"/>
          <w:b/>
          <w:color w:val="000000" w:themeColor="text1"/>
          <w:sz w:val="20"/>
          <w:szCs w:val="20"/>
        </w:rPr>
        <w:t>Ressy</w:t>
      </w:r>
      <w:proofErr w:type="spellEnd"/>
      <w:r w:rsidRPr="007E07DE">
        <w:rPr>
          <w:rFonts w:ascii="Palatino Linotype" w:eastAsia="Times New Roman" w:hAnsi="Palatino Linotype" w:cs="Times New Roman"/>
          <w:b/>
          <w:color w:val="000000" w:themeColor="text1"/>
          <w:sz w:val="20"/>
          <w:szCs w:val="20"/>
        </w:rPr>
        <w:t xml:space="preserve"> Kurniasari</w:t>
      </w:r>
      <w:r w:rsidR="009D6DA4">
        <w:rPr>
          <w:rFonts w:ascii="Palatino Linotype" w:eastAsia="Times New Roman" w:hAnsi="Palatino Linotype" w:cs="Times New Roman"/>
          <w:b/>
          <w:color w:val="000000" w:themeColor="text1"/>
          <w:sz w:val="20"/>
          <w:szCs w:val="20"/>
          <w:vertAlign w:val="superscript"/>
        </w:rPr>
        <w:t>3</w:t>
      </w:r>
      <w:r w:rsidR="009D6DA4" w:rsidRPr="007E07DE">
        <w:rPr>
          <w:rFonts w:ascii="Palatino Linotype" w:eastAsia="Times New Roman" w:hAnsi="Palatino Linotype" w:cs="Times New Roman"/>
          <w:b/>
          <w:color w:val="000000" w:themeColor="text1"/>
          <w:sz w:val="20"/>
          <w:szCs w:val="20"/>
        </w:rPr>
        <w:t>, Charles</w:t>
      </w:r>
      <w:r w:rsidR="009D6DA4">
        <w:rPr>
          <w:rFonts w:ascii="Palatino Linotype" w:eastAsia="Times New Roman" w:hAnsi="Palatino Linotype" w:cs="Times New Roman"/>
          <w:b/>
          <w:color w:val="000000" w:themeColor="text1"/>
          <w:sz w:val="20"/>
          <w:szCs w:val="20"/>
          <w:vertAlign w:val="superscript"/>
        </w:rPr>
        <w:t>4</w:t>
      </w:r>
      <w:r w:rsidR="009D6DA4" w:rsidRPr="007E07DE">
        <w:rPr>
          <w:rFonts w:ascii="Palatino Linotype" w:eastAsia="Times New Roman" w:hAnsi="Palatino Linotype" w:cs="Times New Roman"/>
          <w:b/>
          <w:color w:val="000000" w:themeColor="text1"/>
          <w:sz w:val="20"/>
          <w:szCs w:val="20"/>
        </w:rPr>
        <w:t>,</w:t>
      </w:r>
      <w:r w:rsidR="009D6DA4">
        <w:rPr>
          <w:rFonts w:ascii="Palatino Linotype" w:eastAsia="Times New Roman" w:hAnsi="Palatino Linotype" w:cs="Times New Roman"/>
          <w:b/>
          <w:color w:val="000000" w:themeColor="text1"/>
          <w:sz w:val="20"/>
          <w:szCs w:val="20"/>
        </w:rPr>
        <w:t xml:space="preserve"> </w:t>
      </w:r>
      <w:r w:rsidR="009D6DA4" w:rsidRPr="007E07DE">
        <w:rPr>
          <w:rFonts w:ascii="Palatino Linotype" w:eastAsia="Times New Roman" w:hAnsi="Palatino Linotype" w:cs="Times New Roman"/>
          <w:b/>
          <w:color w:val="000000" w:themeColor="text1"/>
          <w:sz w:val="20"/>
          <w:szCs w:val="20"/>
        </w:rPr>
        <w:t>M. Imamuddin</w:t>
      </w:r>
      <w:r w:rsidR="009D6DA4">
        <w:rPr>
          <w:rFonts w:ascii="Palatino Linotype" w:eastAsia="Times New Roman" w:hAnsi="Palatino Linotype" w:cs="Times New Roman"/>
          <w:b/>
          <w:color w:val="000000" w:themeColor="text1"/>
          <w:sz w:val="20"/>
          <w:szCs w:val="20"/>
          <w:vertAlign w:val="superscript"/>
        </w:rPr>
        <w:t>5</w:t>
      </w:r>
      <w:r w:rsidR="00F21E8E">
        <w:rPr>
          <w:rFonts w:ascii="Palatino Linotype" w:eastAsia="Times New Roman" w:hAnsi="Palatino Linotype" w:cs="Times New Roman"/>
          <w:b/>
          <w:color w:val="000000" w:themeColor="text1"/>
          <w:sz w:val="20"/>
          <w:szCs w:val="20"/>
          <w:vertAlign w:val="superscript"/>
        </w:rPr>
        <w:t>*</w:t>
      </w:r>
    </w:p>
    <w:p w:rsidR="007E07DE" w:rsidRDefault="007E07DE" w:rsidP="007E07DE">
      <w:pPr>
        <w:spacing w:after="0" w:line="240" w:lineRule="auto"/>
        <w:rPr>
          <w:rFonts w:ascii="Palatino Linotype" w:eastAsia="Times New Roman" w:hAnsi="Palatino Linotype" w:cs="Times New Roman"/>
          <w:color w:val="000000" w:themeColor="text1"/>
          <w:sz w:val="18"/>
          <w:szCs w:val="18"/>
        </w:rPr>
      </w:pPr>
      <w:r>
        <w:rPr>
          <w:rFonts w:ascii="Palatino Linotype" w:eastAsia="Times New Roman" w:hAnsi="Palatino Linotype" w:cs="Times New Roman"/>
          <w:color w:val="000000" w:themeColor="text1"/>
          <w:sz w:val="18"/>
          <w:szCs w:val="18"/>
          <w:vertAlign w:val="superscript"/>
        </w:rPr>
        <w:t>1</w:t>
      </w:r>
      <w:r w:rsidRPr="007E07DE">
        <w:rPr>
          <w:rFonts w:ascii="Palatino Linotype" w:eastAsia="Times New Roman" w:hAnsi="Palatino Linotype" w:cs="Times New Roman"/>
          <w:color w:val="000000" w:themeColor="text1"/>
          <w:sz w:val="18"/>
          <w:szCs w:val="18"/>
        </w:rPr>
        <w:t xml:space="preserve">UIN </w:t>
      </w:r>
      <w:proofErr w:type="spellStart"/>
      <w:r w:rsidRPr="007E07DE">
        <w:rPr>
          <w:rFonts w:ascii="Palatino Linotype" w:eastAsia="Times New Roman" w:hAnsi="Palatino Linotype" w:cs="Times New Roman"/>
          <w:color w:val="000000" w:themeColor="text1"/>
          <w:sz w:val="18"/>
          <w:szCs w:val="18"/>
        </w:rPr>
        <w:t>Ar-Raniry</w:t>
      </w:r>
      <w:proofErr w:type="spellEnd"/>
      <w:r w:rsidRPr="007E07DE">
        <w:rPr>
          <w:rFonts w:ascii="Palatino Linotype" w:eastAsia="Times New Roman" w:hAnsi="Palatino Linotype" w:cs="Times New Roman"/>
          <w:color w:val="000000" w:themeColor="text1"/>
          <w:sz w:val="18"/>
          <w:szCs w:val="18"/>
        </w:rPr>
        <w:t xml:space="preserve"> Banda Aceh</w:t>
      </w:r>
      <w:r>
        <w:rPr>
          <w:rFonts w:ascii="Palatino Linotype" w:eastAsia="Times New Roman" w:hAnsi="Palatino Linotype" w:cs="Times New Roman"/>
          <w:color w:val="000000" w:themeColor="text1"/>
          <w:sz w:val="18"/>
          <w:szCs w:val="18"/>
        </w:rPr>
        <w:t xml:space="preserve">, </w:t>
      </w:r>
      <w:hyperlink r:id="rId9" w:history="1">
        <w:r w:rsidRPr="007E07DE">
          <w:rPr>
            <w:rStyle w:val="Hyperlink"/>
            <w:rFonts w:ascii="Palatino Linotype" w:hAnsi="Palatino Linotype" w:cstheme="majorBidi"/>
            <w:bCs/>
            <w:noProof/>
            <w:sz w:val="18"/>
            <w:szCs w:val="18"/>
            <w:u w:val="none"/>
            <w:lang w:val="id-ID"/>
          </w:rPr>
          <w:t>hadinimanik@ar-raniry.ac.id</w:t>
        </w:r>
      </w:hyperlink>
    </w:p>
    <w:p w:rsidR="007E07DE" w:rsidRDefault="009D6DA4" w:rsidP="007E07DE">
      <w:pPr>
        <w:spacing w:after="0" w:line="240" w:lineRule="auto"/>
        <w:rPr>
          <w:rFonts w:ascii="Palatino Linotype" w:eastAsia="Times New Roman" w:hAnsi="Palatino Linotype" w:cs="Times New Roman"/>
          <w:color w:val="000000" w:themeColor="text1"/>
          <w:sz w:val="18"/>
          <w:szCs w:val="18"/>
        </w:rPr>
      </w:pPr>
      <w:r>
        <w:rPr>
          <w:rFonts w:ascii="Palatino Linotype" w:hAnsi="Palatino Linotype" w:cstheme="majorBidi"/>
          <w:bCs/>
          <w:noProof/>
          <w:sz w:val="18"/>
          <w:szCs w:val="18"/>
          <w:vertAlign w:val="superscript"/>
        </w:rPr>
        <w:t>2</w:t>
      </w:r>
      <w:r w:rsidR="007E07DE" w:rsidRPr="007E07DE">
        <w:rPr>
          <w:rFonts w:ascii="Palatino Linotype" w:eastAsia="Times New Roman" w:hAnsi="Palatino Linotype" w:cs="Times New Roman"/>
          <w:color w:val="000000" w:themeColor="text1"/>
          <w:sz w:val="18"/>
          <w:szCs w:val="18"/>
        </w:rPr>
        <w:t xml:space="preserve">UIN </w:t>
      </w:r>
      <w:proofErr w:type="spellStart"/>
      <w:r w:rsidR="007E07DE" w:rsidRPr="007E07DE">
        <w:rPr>
          <w:rFonts w:ascii="Palatino Linotype" w:eastAsia="Times New Roman" w:hAnsi="Palatino Linotype" w:cs="Times New Roman"/>
          <w:color w:val="000000" w:themeColor="text1"/>
          <w:sz w:val="18"/>
          <w:szCs w:val="18"/>
        </w:rPr>
        <w:t>Ar-Raniry</w:t>
      </w:r>
      <w:proofErr w:type="spellEnd"/>
      <w:r w:rsidR="007E07DE" w:rsidRPr="007E07DE">
        <w:rPr>
          <w:rFonts w:ascii="Palatino Linotype" w:eastAsia="Times New Roman" w:hAnsi="Palatino Linotype" w:cs="Times New Roman"/>
          <w:color w:val="000000" w:themeColor="text1"/>
          <w:sz w:val="18"/>
          <w:szCs w:val="18"/>
        </w:rPr>
        <w:t xml:space="preserve"> Banda Aceh</w:t>
      </w:r>
      <w:r w:rsidR="007E07DE">
        <w:rPr>
          <w:rFonts w:ascii="Palatino Linotype" w:eastAsia="Times New Roman" w:hAnsi="Palatino Linotype" w:cs="Times New Roman"/>
          <w:color w:val="000000" w:themeColor="text1"/>
          <w:sz w:val="18"/>
          <w:szCs w:val="18"/>
        </w:rPr>
        <w:t xml:space="preserve">, </w:t>
      </w:r>
      <w:hyperlink r:id="rId10" w:history="1">
        <w:r w:rsidR="007E07DE" w:rsidRPr="007543BE">
          <w:rPr>
            <w:rStyle w:val="Hyperlink"/>
            <w:rFonts w:ascii="Palatino Linotype" w:eastAsia="Times New Roman" w:hAnsi="Palatino Linotype" w:cs="Times New Roman"/>
            <w:sz w:val="18"/>
            <w:szCs w:val="18"/>
          </w:rPr>
          <w:t>nurbayani.ali@ar-raniry.ac.id</w:t>
        </w:r>
      </w:hyperlink>
    </w:p>
    <w:p w:rsidR="007E07DE" w:rsidRDefault="009D6DA4" w:rsidP="007E07DE">
      <w:pPr>
        <w:spacing w:after="0" w:line="240" w:lineRule="auto"/>
        <w:rPr>
          <w:rFonts w:ascii="Palatino Linotype" w:eastAsia="Times New Roman" w:hAnsi="Palatino Linotype" w:cs="Times New Roman"/>
          <w:color w:val="000000" w:themeColor="text1"/>
          <w:sz w:val="18"/>
          <w:szCs w:val="18"/>
        </w:rPr>
      </w:pPr>
      <w:r>
        <w:rPr>
          <w:rFonts w:ascii="Palatino Linotype" w:eastAsia="Times New Roman" w:hAnsi="Palatino Linotype" w:cs="Times New Roman"/>
          <w:color w:val="000000" w:themeColor="text1"/>
          <w:sz w:val="18"/>
          <w:szCs w:val="18"/>
          <w:vertAlign w:val="superscript"/>
        </w:rPr>
        <w:t>3</w:t>
      </w:r>
      <w:r w:rsidR="007E07DE" w:rsidRPr="007E07DE">
        <w:rPr>
          <w:rFonts w:ascii="Palatino Linotype" w:eastAsia="Times New Roman" w:hAnsi="Palatino Linotype" w:cs="Times New Roman"/>
          <w:color w:val="000000" w:themeColor="text1"/>
          <w:sz w:val="18"/>
          <w:szCs w:val="18"/>
        </w:rPr>
        <w:t xml:space="preserve">UIN </w:t>
      </w:r>
      <w:proofErr w:type="spellStart"/>
      <w:r w:rsidR="007E07DE" w:rsidRPr="007E07DE">
        <w:rPr>
          <w:rFonts w:ascii="Palatino Linotype" w:eastAsia="Times New Roman" w:hAnsi="Palatino Linotype" w:cs="Times New Roman"/>
          <w:color w:val="000000" w:themeColor="text1"/>
          <w:sz w:val="18"/>
          <w:szCs w:val="18"/>
        </w:rPr>
        <w:t>Ar-Raniry</w:t>
      </w:r>
      <w:proofErr w:type="spellEnd"/>
      <w:r w:rsidR="007E07DE" w:rsidRPr="007E07DE">
        <w:rPr>
          <w:rFonts w:ascii="Palatino Linotype" w:eastAsia="Times New Roman" w:hAnsi="Palatino Linotype" w:cs="Times New Roman"/>
          <w:color w:val="000000" w:themeColor="text1"/>
          <w:sz w:val="18"/>
          <w:szCs w:val="18"/>
        </w:rPr>
        <w:t xml:space="preserve"> Banda Aceh</w:t>
      </w:r>
      <w:r w:rsidR="007E07DE">
        <w:rPr>
          <w:rFonts w:ascii="Palatino Linotype" w:eastAsia="Times New Roman" w:hAnsi="Palatino Linotype" w:cs="Times New Roman"/>
          <w:color w:val="000000" w:themeColor="text1"/>
          <w:sz w:val="18"/>
          <w:szCs w:val="18"/>
        </w:rPr>
        <w:t xml:space="preserve">, </w:t>
      </w:r>
      <w:hyperlink r:id="rId11" w:history="1">
        <w:r w:rsidR="007E07DE" w:rsidRPr="007543BE">
          <w:rPr>
            <w:rStyle w:val="Hyperlink"/>
            <w:rFonts w:ascii="Palatino Linotype" w:eastAsia="Times New Roman" w:hAnsi="Palatino Linotype" w:cs="Times New Roman"/>
            <w:sz w:val="18"/>
            <w:szCs w:val="18"/>
          </w:rPr>
          <w:t>ressykurniasari@gmail.com</w:t>
        </w:r>
      </w:hyperlink>
    </w:p>
    <w:p w:rsidR="009D6DA4" w:rsidRDefault="009D6DA4" w:rsidP="009D6DA4">
      <w:pPr>
        <w:spacing w:after="0" w:line="240" w:lineRule="auto"/>
        <w:rPr>
          <w:rFonts w:ascii="Palatino Linotype" w:eastAsia="Times New Roman" w:hAnsi="Palatino Linotype" w:cs="Times New Roman"/>
          <w:color w:val="000000" w:themeColor="text1"/>
          <w:sz w:val="18"/>
          <w:szCs w:val="18"/>
        </w:rPr>
      </w:pPr>
      <w:r>
        <w:rPr>
          <w:rFonts w:ascii="Palatino Linotype" w:eastAsia="Times New Roman" w:hAnsi="Palatino Linotype" w:cs="Times New Roman"/>
          <w:color w:val="000000" w:themeColor="text1"/>
          <w:sz w:val="18"/>
          <w:szCs w:val="18"/>
          <w:vertAlign w:val="superscript"/>
        </w:rPr>
        <w:t>4</w:t>
      </w:r>
      <w:r>
        <w:rPr>
          <w:rFonts w:ascii="Palatino Linotype" w:eastAsia="Times New Roman" w:hAnsi="Palatino Linotype" w:cs="Times New Roman"/>
          <w:color w:val="000000" w:themeColor="text1"/>
          <w:sz w:val="18"/>
          <w:szCs w:val="18"/>
        </w:rPr>
        <w:t xml:space="preserve">UIN </w:t>
      </w:r>
      <w:proofErr w:type="spellStart"/>
      <w:r>
        <w:rPr>
          <w:rFonts w:ascii="Palatino Linotype" w:eastAsia="Times New Roman" w:hAnsi="Palatino Linotype" w:cs="Times New Roman"/>
          <w:color w:val="000000" w:themeColor="text1"/>
          <w:sz w:val="18"/>
          <w:szCs w:val="18"/>
        </w:rPr>
        <w:t>Sjech</w:t>
      </w:r>
      <w:proofErr w:type="spellEnd"/>
      <w:r>
        <w:rPr>
          <w:rFonts w:ascii="Palatino Linotype" w:eastAsia="Times New Roman" w:hAnsi="Palatino Linotype" w:cs="Times New Roman"/>
          <w:color w:val="000000" w:themeColor="text1"/>
          <w:sz w:val="18"/>
          <w:szCs w:val="18"/>
        </w:rPr>
        <w:t xml:space="preserve"> M. </w:t>
      </w:r>
      <w:proofErr w:type="spellStart"/>
      <w:r>
        <w:rPr>
          <w:rFonts w:ascii="Palatino Linotype" w:eastAsia="Times New Roman" w:hAnsi="Palatino Linotype" w:cs="Times New Roman"/>
          <w:color w:val="000000" w:themeColor="text1"/>
          <w:sz w:val="18"/>
          <w:szCs w:val="18"/>
        </w:rPr>
        <w:t>Djamil</w:t>
      </w:r>
      <w:proofErr w:type="spellEnd"/>
      <w:r>
        <w:rPr>
          <w:rFonts w:ascii="Palatino Linotype" w:eastAsia="Times New Roman" w:hAnsi="Palatino Linotype" w:cs="Times New Roman"/>
          <w:color w:val="000000" w:themeColor="text1"/>
          <w:sz w:val="18"/>
          <w:szCs w:val="18"/>
        </w:rPr>
        <w:t xml:space="preserve"> </w:t>
      </w:r>
      <w:proofErr w:type="spellStart"/>
      <w:r>
        <w:rPr>
          <w:rFonts w:ascii="Palatino Linotype" w:eastAsia="Times New Roman" w:hAnsi="Palatino Linotype" w:cs="Times New Roman"/>
          <w:color w:val="000000" w:themeColor="text1"/>
          <w:sz w:val="18"/>
          <w:szCs w:val="18"/>
        </w:rPr>
        <w:t>Djambek</w:t>
      </w:r>
      <w:proofErr w:type="spellEnd"/>
      <w:r>
        <w:rPr>
          <w:rFonts w:ascii="Palatino Linotype" w:eastAsia="Times New Roman" w:hAnsi="Palatino Linotype" w:cs="Times New Roman"/>
          <w:color w:val="000000" w:themeColor="text1"/>
          <w:sz w:val="18"/>
          <w:szCs w:val="18"/>
        </w:rPr>
        <w:t xml:space="preserve"> </w:t>
      </w:r>
      <w:proofErr w:type="spellStart"/>
      <w:r>
        <w:rPr>
          <w:rFonts w:ascii="Palatino Linotype" w:eastAsia="Times New Roman" w:hAnsi="Palatino Linotype" w:cs="Times New Roman"/>
          <w:color w:val="000000" w:themeColor="text1"/>
          <w:sz w:val="18"/>
          <w:szCs w:val="18"/>
        </w:rPr>
        <w:t>Bukittinggi</w:t>
      </w:r>
      <w:proofErr w:type="spellEnd"/>
      <w:r>
        <w:rPr>
          <w:rFonts w:ascii="Palatino Linotype" w:eastAsia="Times New Roman" w:hAnsi="Palatino Linotype" w:cs="Times New Roman"/>
          <w:color w:val="000000" w:themeColor="text1"/>
          <w:sz w:val="18"/>
          <w:szCs w:val="18"/>
        </w:rPr>
        <w:t xml:space="preserve">, </w:t>
      </w:r>
      <w:hyperlink r:id="rId12" w:history="1">
        <w:r w:rsidRPr="007543BE">
          <w:rPr>
            <w:rStyle w:val="Hyperlink"/>
            <w:rFonts w:ascii="Palatino Linotype" w:eastAsia="Times New Roman" w:hAnsi="Palatino Linotype" w:cs="Times New Roman"/>
            <w:sz w:val="18"/>
            <w:szCs w:val="18"/>
          </w:rPr>
          <w:t>charlesmalinkayo.cc@gmail.com</w:t>
        </w:r>
      </w:hyperlink>
    </w:p>
    <w:p w:rsidR="009D6DA4" w:rsidRDefault="009D6DA4" w:rsidP="009D6DA4">
      <w:pPr>
        <w:spacing w:after="0" w:line="240" w:lineRule="auto"/>
        <w:rPr>
          <w:rFonts w:ascii="Palatino Linotype" w:eastAsia="Times New Roman" w:hAnsi="Palatino Linotype" w:cs="Times New Roman"/>
          <w:color w:val="000000" w:themeColor="text1"/>
          <w:sz w:val="18"/>
          <w:szCs w:val="18"/>
        </w:rPr>
      </w:pPr>
      <w:r>
        <w:rPr>
          <w:rFonts w:ascii="Palatino Linotype" w:eastAsia="Times New Roman" w:hAnsi="Palatino Linotype" w:cs="Times New Roman"/>
          <w:color w:val="000000" w:themeColor="text1"/>
          <w:sz w:val="18"/>
          <w:szCs w:val="18"/>
          <w:vertAlign w:val="superscript"/>
        </w:rPr>
        <w:t>5</w:t>
      </w:r>
      <w:r>
        <w:rPr>
          <w:rFonts w:ascii="Palatino Linotype" w:eastAsia="Times New Roman" w:hAnsi="Palatino Linotype" w:cs="Times New Roman"/>
          <w:color w:val="000000" w:themeColor="text1"/>
          <w:sz w:val="18"/>
          <w:szCs w:val="18"/>
        </w:rPr>
        <w:t xml:space="preserve">UIN </w:t>
      </w:r>
      <w:proofErr w:type="spellStart"/>
      <w:r>
        <w:rPr>
          <w:rFonts w:ascii="Palatino Linotype" w:eastAsia="Times New Roman" w:hAnsi="Palatino Linotype" w:cs="Times New Roman"/>
          <w:color w:val="000000" w:themeColor="text1"/>
          <w:sz w:val="18"/>
          <w:szCs w:val="18"/>
        </w:rPr>
        <w:t>Sjech</w:t>
      </w:r>
      <w:proofErr w:type="spellEnd"/>
      <w:r>
        <w:rPr>
          <w:rFonts w:ascii="Palatino Linotype" w:eastAsia="Times New Roman" w:hAnsi="Palatino Linotype" w:cs="Times New Roman"/>
          <w:color w:val="000000" w:themeColor="text1"/>
          <w:sz w:val="18"/>
          <w:szCs w:val="18"/>
        </w:rPr>
        <w:t xml:space="preserve"> M. </w:t>
      </w:r>
      <w:proofErr w:type="spellStart"/>
      <w:r>
        <w:rPr>
          <w:rFonts w:ascii="Palatino Linotype" w:eastAsia="Times New Roman" w:hAnsi="Palatino Linotype" w:cs="Times New Roman"/>
          <w:color w:val="000000" w:themeColor="text1"/>
          <w:sz w:val="18"/>
          <w:szCs w:val="18"/>
        </w:rPr>
        <w:t>Djamil</w:t>
      </w:r>
      <w:proofErr w:type="spellEnd"/>
      <w:r>
        <w:rPr>
          <w:rFonts w:ascii="Palatino Linotype" w:eastAsia="Times New Roman" w:hAnsi="Palatino Linotype" w:cs="Times New Roman"/>
          <w:color w:val="000000" w:themeColor="text1"/>
          <w:sz w:val="18"/>
          <w:szCs w:val="18"/>
        </w:rPr>
        <w:t xml:space="preserve"> </w:t>
      </w:r>
      <w:proofErr w:type="spellStart"/>
      <w:r>
        <w:rPr>
          <w:rFonts w:ascii="Palatino Linotype" w:eastAsia="Times New Roman" w:hAnsi="Palatino Linotype" w:cs="Times New Roman"/>
          <w:color w:val="000000" w:themeColor="text1"/>
          <w:sz w:val="18"/>
          <w:szCs w:val="18"/>
        </w:rPr>
        <w:t>Djambek</w:t>
      </w:r>
      <w:proofErr w:type="spellEnd"/>
      <w:r>
        <w:rPr>
          <w:rFonts w:ascii="Palatino Linotype" w:eastAsia="Times New Roman" w:hAnsi="Palatino Linotype" w:cs="Times New Roman"/>
          <w:color w:val="000000" w:themeColor="text1"/>
          <w:sz w:val="18"/>
          <w:szCs w:val="18"/>
        </w:rPr>
        <w:t xml:space="preserve"> </w:t>
      </w:r>
      <w:proofErr w:type="spellStart"/>
      <w:r>
        <w:rPr>
          <w:rFonts w:ascii="Palatino Linotype" w:eastAsia="Times New Roman" w:hAnsi="Palatino Linotype" w:cs="Times New Roman"/>
          <w:color w:val="000000" w:themeColor="text1"/>
          <w:sz w:val="18"/>
          <w:szCs w:val="18"/>
        </w:rPr>
        <w:t>Bukittinggi</w:t>
      </w:r>
      <w:proofErr w:type="spellEnd"/>
      <w:r>
        <w:rPr>
          <w:rFonts w:ascii="Palatino Linotype" w:eastAsia="Times New Roman" w:hAnsi="Palatino Linotype" w:cs="Times New Roman"/>
          <w:color w:val="000000" w:themeColor="text1"/>
          <w:sz w:val="18"/>
          <w:szCs w:val="18"/>
        </w:rPr>
        <w:t xml:space="preserve">, </w:t>
      </w:r>
      <w:hyperlink r:id="rId13" w:history="1">
        <w:r w:rsidRPr="007E07DE">
          <w:rPr>
            <w:rStyle w:val="Hyperlink"/>
            <w:rFonts w:ascii="Palatino Linotype" w:hAnsi="Palatino Linotype" w:cstheme="majorBidi"/>
            <w:bCs/>
            <w:noProof/>
            <w:sz w:val="18"/>
            <w:szCs w:val="18"/>
            <w:u w:val="none"/>
            <w:lang w:val="id-ID"/>
          </w:rPr>
          <w:t>m.imamuddin76@yahoo.co.id</w:t>
        </w:r>
      </w:hyperlink>
      <w:r>
        <w:rPr>
          <w:rFonts w:ascii="Palatino Linotype" w:eastAsia="Times New Roman" w:hAnsi="Palatino Linotype" w:cs="Times New Roman"/>
          <w:color w:val="000000" w:themeColor="text1"/>
          <w:sz w:val="18"/>
          <w:szCs w:val="18"/>
        </w:rPr>
        <w:t xml:space="preserve"> </w:t>
      </w:r>
    </w:p>
    <w:p w:rsidR="009D6DA4" w:rsidRDefault="009D6DA4" w:rsidP="007E07DE">
      <w:pPr>
        <w:spacing w:after="0" w:line="240" w:lineRule="auto"/>
        <w:rPr>
          <w:rFonts w:ascii="Palatino Linotype" w:eastAsia="Times New Roman" w:hAnsi="Palatino Linotype" w:cs="Times New Roman"/>
          <w:color w:val="000000" w:themeColor="text1"/>
          <w:sz w:val="18"/>
          <w:szCs w:val="18"/>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DF49C3" w:rsidRPr="00DF49C3" w:rsidRDefault="00DF49C3" w:rsidP="00290481">
            <w:pPr>
              <w:pStyle w:val="Alishlah18keywords"/>
              <w:rPr>
                <w:rFonts w:eastAsia="Calibri" w:cs="Calibri"/>
                <w:color w:val="000000" w:themeColor="text1"/>
              </w:rPr>
            </w:pPr>
            <w:r w:rsidRPr="00DF49C3">
              <w:rPr>
                <w:rFonts w:eastAsia="Calibri" w:cs="Calibri"/>
                <w:color w:val="000000" w:themeColor="text1"/>
              </w:rPr>
              <w:t>Strengthening;</w:t>
            </w:r>
          </w:p>
          <w:p w:rsidR="00DF49C3" w:rsidRPr="00DF49C3" w:rsidRDefault="00DF49C3" w:rsidP="00290481">
            <w:pPr>
              <w:pStyle w:val="Alishlah18keywords"/>
              <w:rPr>
                <w:rFonts w:eastAsia="Calibri" w:cs="Calibri"/>
                <w:color w:val="000000" w:themeColor="text1"/>
              </w:rPr>
            </w:pPr>
            <w:r w:rsidRPr="00DF49C3">
              <w:rPr>
                <w:rFonts w:eastAsia="Calibri" w:cs="Calibri"/>
                <w:color w:val="000000" w:themeColor="text1"/>
              </w:rPr>
              <w:t>Moderation;</w:t>
            </w:r>
          </w:p>
          <w:p w:rsidR="002B31FD" w:rsidRPr="00DF49C3" w:rsidRDefault="00DF49C3" w:rsidP="00DF49C3">
            <w:pPr>
              <w:pStyle w:val="Alishlah18keywords"/>
            </w:pPr>
            <w:r w:rsidRPr="00DF49C3">
              <w:rPr>
                <w:rFonts w:eastAsia="Calibri" w:cs="Calibri"/>
                <w:color w:val="000000" w:themeColor="text1"/>
              </w:rPr>
              <w:t xml:space="preserve">Madrasah Students </w:t>
            </w:r>
          </w:p>
          <w:p w:rsidR="002B31FD" w:rsidRDefault="002B31FD" w:rsidP="00290481">
            <w:pPr>
              <w:pStyle w:val="Alishlah18keywords"/>
            </w:pPr>
          </w:p>
          <w:p w:rsidR="00DF49C3" w:rsidRPr="0048254D" w:rsidRDefault="00DF49C3"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7E07DE" w:rsidRDefault="007E07DE" w:rsidP="00E45249">
            <w:pPr>
              <w:pStyle w:val="Alishlah17abstract"/>
            </w:pPr>
            <w:r w:rsidRPr="007E07DE">
              <w:rPr>
                <w:color w:val="000000" w:themeColor="text1"/>
              </w:rPr>
              <w:t xml:space="preserve">Indonesia is a country which has a lot of diversity in terms of religion, ethnicity, culture, language and social. This diversity causes so many differences in Indonesian society. This difference can be a factor that can cause </w:t>
            </w:r>
            <w:proofErr w:type="gramStart"/>
            <w:r w:rsidRPr="007E07DE">
              <w:rPr>
                <w:color w:val="000000" w:themeColor="text1"/>
              </w:rPr>
              <w:t>division,</w:t>
            </w:r>
            <w:proofErr w:type="gramEnd"/>
            <w:r w:rsidRPr="007E07DE">
              <w:rPr>
                <w:color w:val="000000" w:themeColor="text1"/>
              </w:rPr>
              <w:t xml:space="preserve"> therefore the understanding of religious moderation is presented to equate similar condition. Through the religious moderation program, educational institutions become a place for implementing the values ​​of religious moderation to produce generations who are more moderate in both attitudes and thoughts in the future. The aim of this research is to determine the understanding and awareness of students' religious moderation at MAN 4 Aceh </w:t>
            </w:r>
            <w:proofErr w:type="spellStart"/>
            <w:r w:rsidRPr="007E07DE">
              <w:rPr>
                <w:color w:val="000000" w:themeColor="text1"/>
              </w:rPr>
              <w:t>Besar</w:t>
            </w:r>
            <w:proofErr w:type="spellEnd"/>
            <w:r w:rsidRPr="007E07DE">
              <w:rPr>
                <w:color w:val="000000" w:themeColor="text1"/>
              </w:rPr>
              <w:t xml:space="preserve">. This research is also to find out the religious moderation strengthening program at MAN 4 Aceh </w:t>
            </w:r>
            <w:proofErr w:type="spellStart"/>
            <w:r w:rsidRPr="007E07DE">
              <w:rPr>
                <w:color w:val="000000" w:themeColor="text1"/>
              </w:rPr>
              <w:t>Besar</w:t>
            </w:r>
            <w:proofErr w:type="spellEnd"/>
            <w:r w:rsidRPr="007E07DE">
              <w:rPr>
                <w:color w:val="000000" w:themeColor="text1"/>
              </w:rPr>
              <w:t xml:space="preserve"> as well as to support and inhibit the factors for the program to strengthen religious moderation at MAN 4 Aceh </w:t>
            </w:r>
            <w:proofErr w:type="spellStart"/>
            <w:r w:rsidRPr="007E07DE">
              <w:rPr>
                <w:color w:val="000000" w:themeColor="text1"/>
              </w:rPr>
              <w:t>Besar</w:t>
            </w:r>
            <w:proofErr w:type="spellEnd"/>
            <w:r w:rsidRPr="007E07DE">
              <w:rPr>
                <w:color w:val="000000" w:themeColor="text1"/>
              </w:rPr>
              <w:t xml:space="preserve">. The research method used was qualitative research with data collection techniques through observation, interviews, documentation and scale </w:t>
            </w:r>
            <w:proofErr w:type="spellStart"/>
            <w:r w:rsidRPr="007E07DE">
              <w:rPr>
                <w:i/>
                <w:color w:val="000000" w:themeColor="text1"/>
              </w:rPr>
              <w:t>likert</w:t>
            </w:r>
            <w:proofErr w:type="spellEnd"/>
            <w:r w:rsidRPr="007E07DE">
              <w:rPr>
                <w:i/>
                <w:color w:val="000000" w:themeColor="text1"/>
              </w:rPr>
              <w:t xml:space="preserve">. </w:t>
            </w:r>
            <w:r w:rsidRPr="007E07DE">
              <w:rPr>
                <w:color w:val="000000" w:themeColor="text1"/>
              </w:rPr>
              <w:t>Results</w:t>
            </w:r>
            <w:r w:rsidRPr="007E07DE">
              <w:rPr>
                <w:i/>
                <w:color w:val="000000" w:themeColor="text1"/>
              </w:rPr>
              <w:t xml:space="preserve"> </w:t>
            </w:r>
            <w:r w:rsidRPr="007E07DE">
              <w:rPr>
                <w:color w:val="000000" w:themeColor="text1"/>
              </w:rPr>
              <w:t xml:space="preserve">This research showed that students' understanding and awareness of religious moderation at MAN 4 Aceh </w:t>
            </w:r>
            <w:proofErr w:type="spellStart"/>
            <w:r w:rsidRPr="007E07DE">
              <w:rPr>
                <w:color w:val="000000" w:themeColor="text1"/>
              </w:rPr>
              <w:t>Besar</w:t>
            </w:r>
            <w:proofErr w:type="spellEnd"/>
            <w:r w:rsidRPr="007E07DE">
              <w:rPr>
                <w:color w:val="000000" w:themeColor="text1"/>
              </w:rPr>
              <w:t xml:space="preserve"> was at 80.8% in the good category. The program to strengthen religious moderation was carried out through teaching materials and the learning process was maximized in all madrasah activities, both </w:t>
            </w:r>
            <w:proofErr w:type="spellStart"/>
            <w:r w:rsidRPr="007E07DE">
              <w:rPr>
                <w:color w:val="000000" w:themeColor="text1"/>
              </w:rPr>
              <w:t>intracurricular</w:t>
            </w:r>
            <w:proofErr w:type="spellEnd"/>
            <w:r w:rsidRPr="007E07DE">
              <w:rPr>
                <w:color w:val="000000" w:themeColor="text1"/>
              </w:rPr>
              <w:t xml:space="preserve"> and extracurricular. Furthermore, moral and material support was a supporting factor for the success of the program, while inhibiting factors could come from internal or external scope.</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601FDD" w:rsidP="00E45249">
            <w:pPr>
              <w:pStyle w:val="Alishlah14history"/>
            </w:pPr>
            <w:r>
              <w:t>Received</w:t>
            </w:r>
            <w:r w:rsidR="001F1063">
              <w:t>2024</w:t>
            </w:r>
            <w:r>
              <w:t xml:space="preserve"> </w:t>
            </w:r>
            <w:r w:rsidR="00FA43FF" w:rsidRPr="00FA43FF">
              <w:t>-08-14</w:t>
            </w:r>
          </w:p>
          <w:p w:rsidR="0048254D" w:rsidRPr="006A6719" w:rsidRDefault="00601FDD" w:rsidP="00E45249">
            <w:pPr>
              <w:pStyle w:val="Alishlah14history"/>
            </w:pPr>
            <w:r>
              <w:t>Revised</w:t>
            </w:r>
            <w:r w:rsidR="001F1063">
              <w:t>2024</w:t>
            </w:r>
            <w:r>
              <w:t xml:space="preserve"> </w:t>
            </w:r>
            <w:r w:rsidR="00FA43FF" w:rsidRPr="00FA43FF">
              <w:t>-1-12</w:t>
            </w:r>
          </w:p>
          <w:p w:rsidR="0048254D" w:rsidRPr="004A39B9" w:rsidRDefault="00601FDD" w:rsidP="004A39B9">
            <w:pPr>
              <w:pStyle w:val="Alishlah14history"/>
              <w:rPr>
                <w:lang w:val="en-AU"/>
              </w:rPr>
            </w:pPr>
            <w:r>
              <w:t>Accepted</w:t>
            </w:r>
            <w:r w:rsidR="001F1063">
              <w:t>2024</w:t>
            </w:r>
            <w:r>
              <w:t xml:space="preserve"> </w:t>
            </w:r>
            <w:r w:rsidR="00FA43FF" w:rsidRPr="00FA43FF">
              <w:t>-01-17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4"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2C4DB40E" wp14:editId="3C0150EE">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rsidR="00457015" w:rsidRDefault="00DF49C3" w:rsidP="00DF49C3">
            <w:pPr>
              <w:pStyle w:val="Alishlah2authorcorrespondence"/>
              <w:ind w:left="0" w:firstLine="0"/>
            </w:pPr>
            <w:r w:rsidRPr="007E07DE">
              <w:rPr>
                <w:b/>
                <w:color w:val="000000" w:themeColor="text1"/>
                <w:sz w:val="20"/>
              </w:rPr>
              <w:t xml:space="preserve">M. </w:t>
            </w:r>
            <w:proofErr w:type="spellStart"/>
            <w:r w:rsidRPr="007E07DE">
              <w:rPr>
                <w:b/>
                <w:color w:val="000000" w:themeColor="text1"/>
                <w:sz w:val="20"/>
              </w:rPr>
              <w:t>Imamuddin</w:t>
            </w:r>
            <w:proofErr w:type="spellEnd"/>
            <w:r w:rsidR="00457015" w:rsidRPr="00457015">
              <w:t xml:space="preserve"> </w:t>
            </w:r>
          </w:p>
          <w:p w:rsidR="0048254D" w:rsidRPr="0048254D" w:rsidRDefault="00DF49C3" w:rsidP="00DF49C3">
            <w:pPr>
              <w:pStyle w:val="Alishlah2authorcorrespondence"/>
              <w:ind w:left="0" w:firstLine="0"/>
            </w:pPr>
            <w:r>
              <w:rPr>
                <w:color w:val="000000" w:themeColor="text1"/>
                <w:szCs w:val="18"/>
              </w:rPr>
              <w:t xml:space="preserve">UIN </w:t>
            </w:r>
            <w:proofErr w:type="spellStart"/>
            <w:r>
              <w:rPr>
                <w:color w:val="000000" w:themeColor="text1"/>
                <w:szCs w:val="18"/>
              </w:rPr>
              <w:t>Sjech</w:t>
            </w:r>
            <w:proofErr w:type="spellEnd"/>
            <w:r>
              <w:rPr>
                <w:color w:val="000000" w:themeColor="text1"/>
                <w:szCs w:val="18"/>
              </w:rPr>
              <w:t xml:space="preserve"> M. </w:t>
            </w:r>
            <w:proofErr w:type="spellStart"/>
            <w:r>
              <w:rPr>
                <w:color w:val="000000" w:themeColor="text1"/>
                <w:szCs w:val="18"/>
              </w:rPr>
              <w:t>Djamil</w:t>
            </w:r>
            <w:proofErr w:type="spellEnd"/>
            <w:r>
              <w:rPr>
                <w:color w:val="000000" w:themeColor="text1"/>
                <w:szCs w:val="18"/>
              </w:rPr>
              <w:t xml:space="preserve"> </w:t>
            </w:r>
            <w:proofErr w:type="spellStart"/>
            <w:r>
              <w:rPr>
                <w:color w:val="000000" w:themeColor="text1"/>
                <w:szCs w:val="18"/>
              </w:rPr>
              <w:t>Djambek</w:t>
            </w:r>
            <w:proofErr w:type="spellEnd"/>
            <w:r>
              <w:rPr>
                <w:color w:val="000000" w:themeColor="text1"/>
                <w:szCs w:val="18"/>
              </w:rPr>
              <w:t xml:space="preserve"> </w:t>
            </w:r>
            <w:proofErr w:type="spellStart"/>
            <w:r>
              <w:rPr>
                <w:color w:val="000000" w:themeColor="text1"/>
                <w:szCs w:val="18"/>
              </w:rPr>
              <w:t>Bukittinggi</w:t>
            </w:r>
            <w:proofErr w:type="spellEnd"/>
            <w:r>
              <w:rPr>
                <w:color w:val="000000" w:themeColor="text1"/>
                <w:szCs w:val="18"/>
              </w:rPr>
              <w:t xml:space="preserve">, </w:t>
            </w:r>
            <w:hyperlink r:id="rId16" w:history="1">
              <w:r w:rsidRPr="007E07DE">
                <w:rPr>
                  <w:rStyle w:val="Hyperlink"/>
                  <w:rFonts w:cstheme="majorBidi"/>
                  <w:bCs/>
                  <w:noProof/>
                  <w:szCs w:val="18"/>
                  <w:u w:val="none"/>
                  <w:lang w:val="id-ID"/>
                </w:rPr>
                <w:t>m.imamuddin76@yahoo.co.id</w:t>
              </w:r>
            </w:hyperlink>
          </w:p>
        </w:tc>
      </w:tr>
    </w:tbl>
    <w:p w:rsidR="008E64A2" w:rsidRPr="00A75CB1" w:rsidRDefault="0048254D" w:rsidP="00A10E86">
      <w:pPr>
        <w:pStyle w:val="Alishlah21heading1"/>
        <w:rPr>
          <w:lang w:val="en-GB"/>
        </w:rPr>
      </w:pPr>
      <w:r w:rsidRPr="00A75CB1">
        <w:rPr>
          <w:lang w:val="en-GB"/>
        </w:rPr>
        <w:lastRenderedPageBreak/>
        <w:t>INTRODUCTION</w:t>
      </w:r>
    </w:p>
    <w:p w:rsidR="00DF49C3" w:rsidRDefault="00DF49C3" w:rsidP="00DF49C3">
      <w:pPr>
        <w:spacing w:after="0" w:line="240" w:lineRule="auto"/>
        <w:ind w:firstLine="567"/>
        <w:jc w:val="both"/>
        <w:rPr>
          <w:rFonts w:ascii="Palatino Linotype" w:eastAsia="Times New Roman" w:hAnsi="Palatino Linotype" w:cs="Times New Roman"/>
          <w:color w:val="000000" w:themeColor="text1"/>
          <w:sz w:val="20"/>
          <w:szCs w:val="20"/>
        </w:rPr>
      </w:pPr>
      <w:r w:rsidRPr="007C3F17">
        <w:rPr>
          <w:rFonts w:ascii="Palatino Linotype" w:eastAsia="Times New Roman" w:hAnsi="Palatino Linotype" w:cs="Times New Roman"/>
          <w:color w:val="000000" w:themeColor="text1"/>
          <w:sz w:val="20"/>
          <w:szCs w:val="20"/>
        </w:rPr>
        <w:t>Plurality in Indonesia is unique and cannot be separated from humanity itself. Diversity cannot be fought because it has become</w:t>
      </w:r>
      <w:r w:rsidRPr="007C3F17">
        <w:rPr>
          <w:rFonts w:ascii="Palatino Linotype" w:hAnsi="Palatino Linotype" w:cstheme="majorBidi"/>
          <w:noProof/>
          <w:sz w:val="20"/>
          <w:szCs w:val="20"/>
          <w:lang w:val="id-ID"/>
        </w:rPr>
        <w:t xml:space="preserve"> </w:t>
      </w:r>
      <w:r w:rsidRPr="007C3F17">
        <w:rPr>
          <w:rFonts w:ascii="Palatino Linotype" w:hAnsi="Palatino Linotype" w:cstheme="majorBidi"/>
          <w:i/>
          <w:noProof/>
          <w:sz w:val="20"/>
          <w:szCs w:val="20"/>
          <w:lang w:val="id-ID"/>
        </w:rPr>
        <w:t>sunnahtullah</w:t>
      </w:r>
      <w:r w:rsidR="00FE33F4">
        <w:rPr>
          <w:rFonts w:ascii="Palatino Linotype" w:hAnsi="Palatino Linotype" w:cstheme="majorBidi"/>
          <w:i/>
          <w:noProof/>
          <w:sz w:val="20"/>
          <w:szCs w:val="20"/>
          <w:lang w:val="en-US"/>
        </w:rPr>
        <w:t xml:space="preserve">, </w:t>
      </w:r>
      <w:r w:rsidR="00FE33F4">
        <w:rPr>
          <w:rFonts w:ascii="Palatino Linotype" w:hAnsi="Palatino Linotype" w:cstheme="majorBidi"/>
          <w:i/>
          <w:noProof/>
          <w:sz w:val="20"/>
          <w:szCs w:val="20"/>
          <w:lang w:val="en-US"/>
        </w:rPr>
        <w:fldChar w:fldCharType="begin" w:fldLock="1"/>
      </w:r>
      <w:r w:rsidR="00283109">
        <w:rPr>
          <w:rFonts w:ascii="Palatino Linotype" w:hAnsi="Palatino Linotype" w:cstheme="majorBidi"/>
          <w:i/>
          <w:noProof/>
          <w:sz w:val="20"/>
          <w:szCs w:val="20"/>
          <w:lang w:val="en-US"/>
        </w:rPr>
        <w:instrText>ADDIN CSL_CITATION {"citationItems":[{"id":"ITEM-1","itemData":{"abstract":"… The strengthening of conceptual and actual religious moderation in Islamic education is the answer to national and global issues of radicalism, terrorism, multiculturalism, and pluralism …","author":[{"dropping-particle":"","family":"Enoh","given":"","non-dropping-particle":"","parse-names":false,"suffix":""},{"dropping-particle":"","family":"Kertayasa","given":"Herdian","non-dropping-particle":"","parse-names":false,"suffix":""},{"dropping-particle":"","family":"Amrullah","given":"Fiqih","non-dropping-particle":"","parse-names":false,"suffix":""},{"dropping-particle":"","family":"Ruswandi","given":"Uus","non-dropping-particle":"","parse-names":false,"suffix":""},{"dropping-particle":"","family":"Erihadiana","given":"Mohamad","non-dropping-particle":"","parse-names":false,"suffix":""}],"container-title":"Edukasi Islami …","id":"ITEM-1","issued":{"date-parts":[["2023"]]},"page":"45-58","title":"Penguatan Moderasi Beragama Melalui Kajian Riset Disipliner Dan Interdisipliner Pendidikan Islam Dalam Menghadapi Isu-Isu Nasional Dan Global","type":"article-journal"},"uris":["http://www.mendeley.com/documents/?uuid=c7fe5bf6-8109-4abc-8c1b-5fdd7faf3e89"]}],"mendeley":{"formattedCitation":"(Enoh et al., 2023)","plainTextFormattedCitation":"(Enoh et al., 2023)","previouslyFormattedCitation":"(Enoh et al., 2023)"},"properties":{"noteIndex":0},"schema":"https://github.com/citation-style-language/schema/raw/master/csl-citation.json"}</w:instrText>
      </w:r>
      <w:r w:rsidR="00FE33F4">
        <w:rPr>
          <w:rFonts w:ascii="Palatino Linotype" w:hAnsi="Palatino Linotype" w:cstheme="majorBidi"/>
          <w:i/>
          <w:noProof/>
          <w:sz w:val="20"/>
          <w:szCs w:val="20"/>
          <w:lang w:val="en-US"/>
        </w:rPr>
        <w:fldChar w:fldCharType="separate"/>
      </w:r>
      <w:r w:rsidR="00283109" w:rsidRPr="00283109">
        <w:rPr>
          <w:rFonts w:ascii="Palatino Linotype" w:hAnsi="Palatino Linotype" w:cstheme="majorBidi"/>
          <w:noProof/>
          <w:sz w:val="20"/>
          <w:szCs w:val="20"/>
          <w:lang w:val="en-US"/>
        </w:rPr>
        <w:t>(Enoh et al., 2023)</w:t>
      </w:r>
      <w:r w:rsidR="00FE33F4">
        <w:rPr>
          <w:rFonts w:ascii="Palatino Linotype" w:hAnsi="Palatino Linotype" w:cstheme="majorBidi"/>
          <w:i/>
          <w:noProof/>
          <w:sz w:val="20"/>
          <w:szCs w:val="20"/>
          <w:lang w:val="en-US"/>
        </w:rPr>
        <w:fldChar w:fldCharType="end"/>
      </w:r>
      <w:r w:rsidRPr="007C3F17">
        <w:rPr>
          <w:rFonts w:ascii="Palatino Linotype" w:hAnsi="Palatino Linotype" w:cstheme="majorBidi"/>
          <w:i/>
          <w:noProof/>
          <w:sz w:val="20"/>
          <w:szCs w:val="20"/>
          <w:lang w:val="id-ID"/>
        </w:rPr>
        <w:t>.</w:t>
      </w:r>
      <w:r w:rsidRPr="007C3F17">
        <w:rPr>
          <w:rFonts w:ascii="Palatino Linotype" w:hAnsi="Palatino Linotype" w:cstheme="majorBidi"/>
          <w:iCs/>
          <w:noProof/>
          <w:sz w:val="20"/>
          <w:szCs w:val="20"/>
          <w:lang w:val="id-ID"/>
        </w:rPr>
        <w:t xml:space="preserve"> </w:t>
      </w:r>
      <w:r w:rsidRPr="007C3F17">
        <w:rPr>
          <w:rFonts w:ascii="Palatino Linotype" w:eastAsia="Times New Roman" w:hAnsi="Palatino Linotype" w:cs="Times New Roman"/>
          <w:color w:val="000000" w:themeColor="text1"/>
          <w:sz w:val="20"/>
          <w:szCs w:val="20"/>
        </w:rPr>
        <w:t xml:space="preserve">However, if pluralism is not addressed well, it could potentially lead to </w:t>
      </w:r>
      <w:proofErr w:type="gramStart"/>
      <w:r w:rsidRPr="007C3F17">
        <w:rPr>
          <w:rFonts w:ascii="Palatino Linotype" w:eastAsia="Times New Roman" w:hAnsi="Palatino Linotype" w:cs="Times New Roman"/>
          <w:color w:val="000000" w:themeColor="text1"/>
          <w:sz w:val="20"/>
          <w:szCs w:val="20"/>
        </w:rPr>
        <w:t>division,</w:t>
      </w:r>
      <w:proofErr w:type="gramEnd"/>
      <w:r w:rsidRPr="007C3F17">
        <w:rPr>
          <w:rFonts w:ascii="Palatino Linotype" w:eastAsia="Times New Roman" w:hAnsi="Palatino Linotype" w:cs="Times New Roman"/>
          <w:color w:val="000000" w:themeColor="text1"/>
          <w:sz w:val="20"/>
          <w:szCs w:val="20"/>
        </w:rPr>
        <w:t xml:space="preserve"> therefore a positive attitude is needed through the realization of religious moderation. The concept of moderation is also called </w:t>
      </w:r>
      <w:proofErr w:type="spellStart"/>
      <w:r w:rsidRPr="007C3F17">
        <w:rPr>
          <w:rFonts w:ascii="Palatino Linotype" w:eastAsia="Times New Roman" w:hAnsi="Palatino Linotype" w:cs="Times New Roman"/>
          <w:i/>
          <w:color w:val="000000" w:themeColor="text1"/>
          <w:sz w:val="20"/>
          <w:szCs w:val="20"/>
        </w:rPr>
        <w:t>Wasathiyah</w:t>
      </w:r>
      <w:proofErr w:type="spellEnd"/>
      <w:r w:rsidRPr="007C3F17">
        <w:rPr>
          <w:rFonts w:ascii="Palatino Linotype" w:eastAsia="Times New Roman" w:hAnsi="Palatino Linotype" w:cs="Times New Roman"/>
          <w:color w:val="000000" w:themeColor="text1"/>
          <w:sz w:val="20"/>
          <w:szCs w:val="20"/>
        </w:rPr>
        <w:t xml:space="preserve"> (</w:t>
      </w:r>
      <w:r w:rsidRPr="007C3F17">
        <w:rPr>
          <w:rFonts w:ascii="Palatino Linotype" w:eastAsia="Times New Roman" w:hAnsi="Palatino Linotype" w:cs="Times New Roman"/>
          <w:i/>
          <w:color w:val="000000" w:themeColor="text1"/>
          <w:sz w:val="20"/>
          <w:szCs w:val="20"/>
        </w:rPr>
        <w:t>middle path</w:t>
      </w:r>
      <w:r w:rsidRPr="007C3F17">
        <w:rPr>
          <w:rFonts w:ascii="Palatino Linotype" w:eastAsia="Times New Roman" w:hAnsi="Palatino Linotype" w:cs="Times New Roman"/>
          <w:color w:val="000000" w:themeColor="text1"/>
          <w:sz w:val="20"/>
          <w:szCs w:val="20"/>
        </w:rPr>
        <w:t>). This motivates Muslims to behave inclusively, openly, moderately, accommodatingly and tolerantly towards religious adherents, cultural groups or other groups who have different political ideologies.</w:t>
      </w:r>
    </w:p>
    <w:p w:rsidR="00DF49C3" w:rsidRPr="007C3F17" w:rsidRDefault="00DF49C3" w:rsidP="00DF49C3">
      <w:pPr>
        <w:spacing w:after="0" w:line="240" w:lineRule="auto"/>
        <w:ind w:firstLine="567"/>
        <w:jc w:val="both"/>
        <w:rPr>
          <w:rFonts w:ascii="Palatino Linotype" w:hAnsi="Palatino Linotype" w:cstheme="majorBidi"/>
          <w:noProof/>
          <w:sz w:val="20"/>
          <w:szCs w:val="20"/>
          <w:lang w:val="id-ID"/>
        </w:rPr>
      </w:pPr>
      <w:r w:rsidRPr="007C3F17">
        <w:rPr>
          <w:rFonts w:ascii="Palatino Linotype" w:eastAsia="Times New Roman" w:hAnsi="Palatino Linotype" w:cs="Times New Roman"/>
          <w:color w:val="000000" w:themeColor="text1"/>
          <w:sz w:val="20"/>
          <w:szCs w:val="20"/>
        </w:rPr>
        <w:t xml:space="preserve">Terrorism and radicalism have spread on all fronts in </w:t>
      </w:r>
      <w:r w:rsidRPr="007C3F17">
        <w:rPr>
          <w:rFonts w:ascii="Palatino Linotype" w:hAnsi="Palatino Linotype" w:cstheme="majorBidi"/>
          <w:noProof/>
          <w:sz w:val="20"/>
          <w:szCs w:val="20"/>
          <w:lang w:val="id-ID"/>
        </w:rPr>
        <w:t>Indonesia</w:t>
      </w:r>
      <w:r w:rsidR="005C16BF">
        <w:rPr>
          <w:rFonts w:ascii="Palatino Linotype" w:hAnsi="Palatino Linotype" w:cstheme="majorBidi"/>
          <w:noProof/>
          <w:sz w:val="20"/>
          <w:szCs w:val="20"/>
          <w:lang w:val="en-US"/>
        </w:rPr>
        <w:t>,</w:t>
      </w:r>
      <w:r w:rsidR="00283109">
        <w:rPr>
          <w:rFonts w:ascii="Palatino Linotype" w:hAnsi="Palatino Linotype" w:cstheme="majorBidi"/>
          <w:noProof/>
          <w:sz w:val="20"/>
          <w:szCs w:val="20"/>
          <w:lang w:val="id-ID"/>
        </w:rPr>
        <w:t xml:space="preserve"> </w:t>
      </w:r>
      <w:r w:rsidR="005C16BF">
        <w:rPr>
          <w:rFonts w:ascii="Palatino Linotype" w:hAnsi="Palatino Linotype" w:cstheme="majorBidi"/>
          <w:noProof/>
          <w:sz w:val="20"/>
          <w:szCs w:val="20"/>
          <w:lang w:val="id-ID"/>
        </w:rPr>
        <w:fldChar w:fldCharType="begin" w:fldLock="1"/>
      </w:r>
      <w:r w:rsidR="00FE33F4">
        <w:rPr>
          <w:rFonts w:ascii="Palatino Linotype" w:hAnsi="Palatino Linotype" w:cstheme="majorBidi"/>
          <w:noProof/>
          <w:sz w:val="20"/>
          <w:szCs w:val="20"/>
          <w:lang w:val="id-ID"/>
        </w:rPr>
        <w:instrText>ADDIN CSL_CITATION {"citationItems":[{"id":"ITEM-1","itemData":{"DOI":"10.15642/JIIS.2022.16.2.455-479","ISSN":"23556994","abstract":"Typologies of religious moderation implementation in several State Islamic Higher Education and Public Higher Education are an interesting subject to discuss. The typologies can demonstrate the road model of educational institutions in building nationality and diversity. This study aims to analyze the typologies of religious moderation practiced at PTKI and PTU with a focus on studies at the State Islamic University Padang, State Islamic University Bandung, and Bogor Agricultural University. By employing a qualitative descriptive approach based on empirical phenomena and collecting data using interviews, participant observation, documentation, and literature review; the research finds that the typologies of religious moderation illustrate an integrative model of institutional and cultural interpolation, symbolic-paradigmatic schemes, internalization of Pendidikan Agama Islam (PAI, Islamic Religious Education) subject, mainstreaming schemes of pesantren mahasiswa, and involvement of extra campus organizations. This study implies that there are various practices of religious moderation in higher educational institutions as models for other higher educational institutions.","author":[{"dropping-particle":"","family":"Burhanuddin","given":"Nunu","non-dropping-particle":"","parse-names":false,"suffix":""},{"dropping-particle":"","family":"Ilmi","given":"Darul","non-dropping-particle":"","parse-names":false,"suffix":""}],"container-title":"Journal of Indonesian Islam","id":"ITEM-1","issue":"2","issued":{"date-parts":[["2022"]]},"page":"455-479","title":"Typologies of Religious Moderation in Indonesian Higher Education Institutions","type":"article-journal","volume":"16"},"uris":["http://www.mendeley.com/documents/?uuid=9b1686ee-e274-4145-9e57-41c29b336937"]}],"mendeley":{"formattedCitation":"(Burhanuddin &amp; Ilmi, 2022)","plainTextFormattedCitation":"(Burhanuddin &amp; Ilmi, 2022)","previouslyFormattedCitation":"(Burhanuddin &amp; Ilmi, 2022)"},"properties":{"noteIndex":0},"schema":"https://github.com/citation-style-language/schema/raw/master/csl-citation.json"}</w:instrText>
      </w:r>
      <w:r w:rsidR="005C16BF">
        <w:rPr>
          <w:rFonts w:ascii="Palatino Linotype" w:hAnsi="Palatino Linotype" w:cstheme="majorBidi"/>
          <w:noProof/>
          <w:sz w:val="20"/>
          <w:szCs w:val="20"/>
          <w:lang w:val="id-ID"/>
        </w:rPr>
        <w:fldChar w:fldCharType="separate"/>
      </w:r>
      <w:r w:rsidR="005C16BF" w:rsidRPr="005C16BF">
        <w:rPr>
          <w:rFonts w:ascii="Palatino Linotype" w:hAnsi="Palatino Linotype" w:cstheme="majorBidi"/>
          <w:noProof/>
          <w:sz w:val="20"/>
          <w:szCs w:val="20"/>
          <w:lang w:val="id-ID"/>
        </w:rPr>
        <w:t>(Burhanuddin &amp; Ilmi, 2022)</w:t>
      </w:r>
      <w:r w:rsidR="005C16BF">
        <w:rPr>
          <w:rFonts w:ascii="Palatino Linotype" w:hAnsi="Palatino Linotype" w:cstheme="majorBidi"/>
          <w:noProof/>
          <w:sz w:val="20"/>
          <w:szCs w:val="20"/>
          <w:lang w:val="id-ID"/>
        </w:rPr>
        <w:fldChar w:fldCharType="end"/>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The rise of terrorism and radicalism has created awareness that there is another face of Islam that is different from Islam in general. This requires careful and serious anticipation. Family and school are the first and foremost bastions for providing moderate Islamic education</w:t>
      </w:r>
      <w:r w:rsidR="005C16BF">
        <w:rPr>
          <w:rFonts w:ascii="Palatino Linotype" w:eastAsia="Times New Roman" w:hAnsi="Palatino Linotype" w:cs="Times New Roman"/>
          <w:color w:val="000000" w:themeColor="text1"/>
          <w:sz w:val="20"/>
          <w:szCs w:val="20"/>
        </w:rPr>
        <w:t>,</w:t>
      </w:r>
      <w:r w:rsidR="00FE33F4">
        <w:rPr>
          <w:rFonts w:ascii="Palatino Linotype" w:eastAsia="Times New Roman" w:hAnsi="Palatino Linotype" w:cs="Times New Roman"/>
          <w:color w:val="000000" w:themeColor="text1"/>
          <w:sz w:val="20"/>
          <w:szCs w:val="20"/>
        </w:rPr>
        <w:t xml:space="preserve"> </w:t>
      </w:r>
      <w:r w:rsidR="00FE33F4">
        <w:rPr>
          <w:rFonts w:ascii="Palatino Linotype" w:eastAsia="Times New Roman" w:hAnsi="Palatino Linotype" w:cs="Times New Roman"/>
          <w:color w:val="000000" w:themeColor="text1"/>
          <w:sz w:val="20"/>
          <w:szCs w:val="20"/>
        </w:rPr>
        <w:fldChar w:fldCharType="begin" w:fldLock="1"/>
      </w:r>
      <w:r w:rsidR="00FE33F4">
        <w:rPr>
          <w:rFonts w:ascii="Palatino Linotype" w:eastAsia="Times New Roman" w:hAnsi="Palatino Linotype" w:cs="Times New Roman"/>
          <w:color w:val="000000" w:themeColor="text1"/>
          <w:sz w:val="20"/>
          <w:szCs w:val="20"/>
        </w:rPr>
        <w:instrText>ADDIN CSL_CITATION {"citationItems":[{"id":"ITEM-1","itemData":{"ISSN":"2723-5971","abstract":"Penguatan moderasi beragama di Sekolah Dasar (SD) menjadi sebuah keniscayaan karena pada dasarnya siswa SD adalah anak yang sedang dalam fase memahami dan mengetahui serta mulai membedakan antara kebaikan dan keburukan. Artikel ini bertujuan mengeksplorasi pentingnya sikap moderasi beragama di lingkungan SD. Metode yang digunakan dalam studi ini adalah studi analisis kepustakaan (library studies) dengan menganalisis buku-buku atau artikel-artikel jurnal yang signifikan dengan tema. Pembahasan moderasi beragama ini berangkat dari pandangan Azumardi Azra pada tahun 2020 di dalam bukunya yang berjudul “Moderasi Islam di Indonesia” dengan melihat upaya pendidikan nilai dengan dua pendekatan: (1) penanaman nilai (inculcation approach), dan (2) perkembangan moral kognitif (cognitive moral development). Kesimpulan dari telaah artikel ini adalah bahwa siswa SD merupakan siswa yang menghadapi transformasi secara drastis secara mental dan fisik. Mereka mempunyai masalah emosional yang parah apabila tidak diterima dalam lingkungan sekolah maupun lingkungan pertemanannya (peer). Hal ini menjadi bukti bahwa mereka masih polos sehingga gampang dipengaruhi dan mereka hanya didominasi oleh peran gurunya. Karena itu, sebagai upaya untuk menancapkan landasan yang kokoh pada perkembangan keilmuannya, siswa sekolah dasar harus diwarnai dengan cita-cita moderasi Islami. Upaya menanamkan cita-cita keagamaan pada siswa dimulai dengan memberikan kepada mereka nilai-nilai sebagai berikut: (1) nilai keimanan, (2) nilai ibadah, dan (3) nilai akhlak. Dengan demikian, mereka akan lebih mudah menerima dan memahami makna moderasi beragama, nilai-nilai, dan prinsip-prinsip penerapannya.","author":[{"dropping-particle":"","family":"Lessy","given":"Zulkipli","non-dropping-particle":"","parse-names":false,"suffix":""},{"dropping-particle":"","family":"Widiawati","given":"Anisa","non-dropping-particle":"","parse-names":false,"suffix":""},{"dropping-particle":"","family":"Alif","given":"Daffa","non-dropping-particle":"","parse-names":false,"suffix":""},{"dropping-particle":"","family":"Himawan","given":"Umar","non-dropping-particle":"","parse-names":false,"suffix":""},{"dropping-particle":"","family":"Alfiyaturrahmah","given":"Fikri","non-dropping-particle":"","parse-names":false,"suffix":""},{"dropping-particle":"","family":"Salsabila","given":"Khairiah","non-dropping-particle":"","parse-names":false,"suffix":""}],"container-title":"Paedagogie: Jurnal Pendidikan dan studi Islam","id":"ITEM-1","issue":"02","issued":{"date-parts":[["2022"]]},"page":"137-148","title":"Implementasi Moderasi Beragama Di Lingkungan Sekolah Dasar \"Jurnal Pendidikan dan studi Islam\" Vol. 3. No. 2 Juli 2022, 137 – 148","type":"article-journal","volume":"3"},"uris":["http://www.mendeley.com/documents/?uuid=a8481676-739b-4684-89f7-dbb275e0e97c"]}],"mendeley":{"formattedCitation":"(Lessy et al., 2022)","plainTextFormattedCitation":"(Lessy et al., 2022)","previouslyFormattedCitation":"(Lessy et al., 2022)"},"properties":{"noteIndex":0},"schema":"https://github.com/citation-style-language/schema/raw/master/csl-citation.json"}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rPr>
        <w:fldChar w:fldCharType="separate"/>
      </w:r>
      <w:r w:rsidR="00FE33F4" w:rsidRPr="00FE33F4">
        <w:rPr>
          <w:rFonts w:ascii="Palatino Linotype" w:eastAsia="Times New Roman" w:hAnsi="Palatino Linotype" w:cs="Times New Roman"/>
          <w:noProof/>
          <w:color w:val="000000" w:themeColor="text1"/>
          <w:sz w:val="20"/>
          <w:szCs w:val="20"/>
        </w:rPr>
        <w:t>(Lessy et al., 2022)</w:t>
      </w:r>
      <w:r w:rsidR="00FE33F4">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Islam opposes anti-moderate attitudes</w:t>
      </w:r>
      <w:r w:rsidR="00FE33F4">
        <w:rPr>
          <w:rFonts w:ascii="Palatino Linotype" w:eastAsia="Times New Roman" w:hAnsi="Palatino Linotype" w:cs="Times New Roman"/>
          <w:color w:val="000000" w:themeColor="text1"/>
          <w:sz w:val="20"/>
          <w:szCs w:val="20"/>
        </w:rPr>
        <w:t xml:space="preserve">, </w:t>
      </w:r>
      <w:r w:rsidR="00FE33F4">
        <w:rPr>
          <w:rFonts w:ascii="Palatino Linotype" w:eastAsia="Times New Roman" w:hAnsi="Palatino Linotype" w:cs="Times New Roman"/>
          <w:color w:val="000000" w:themeColor="text1"/>
          <w:sz w:val="20"/>
          <w:szCs w:val="20"/>
        </w:rPr>
        <w:fldChar w:fldCharType="begin" w:fldLock="1"/>
      </w:r>
      <w:r w:rsidR="00FE33F4">
        <w:rPr>
          <w:rFonts w:ascii="Palatino Linotype" w:eastAsia="Times New Roman" w:hAnsi="Palatino Linotype" w:cs="Times New Roman"/>
          <w:color w:val="000000" w:themeColor="text1"/>
          <w:sz w:val="20"/>
          <w:szCs w:val="20"/>
        </w:rPr>
        <w:instrText>ADDIN CSL_CITATION {"citationItems":[{"id":"ITEM-1","itemData":{"DOI":"10.32332/riayah.v4i01.1486","ISSN":"2528-049X","abstract":"The moderation of Islamic education has given birth to a great civilization with an extraordinary spectrum that astonishes the world. The rules of the value of Islamic teachings that display moderation in its most beautiful format have made it very easily accepted by every human layer. Moderation in Islam has given a \"guarantee\" of eternal space to the teachings of this religion until the end of time. The main constancy and flexibility in the branch of Islamic teachings, makes it always able to adapt to any situation in all times and times \"shalehun li kulli era wa makan\". Strict basic teachings (tsawabit) and flexible branches (murunah) have provided such a wide space for the existence of ijtihad in Islam that we can be sure that this teaching has not experienced chaos. This moderation of Islam that is \"built in\" God promises to make this religion superior to any religion, and to any ideology produced by humans.Islam strongly opposes the anti-moderation attitude or rather extremism (ghuluw) in any form. Ghuluw's attitude will cause negative impacts and minus excesses for individuals, families, communities, countries, and the world. Extreme attitude in religion will also have a negative impact on religion itself and will cause disasters outside the religion. Extremism (ghuluwism) will cause the-religion of-Islam to be the accused party of-the emergence of harmony among local and international communities.","author":[{"dropping-particle":"","family":"Karim","given":"Hamdi Abdul","non-dropping-particle":"","parse-names":false,"suffix":""}],"container-title":"Ri'ayah: Jurnal Sosial dan Keagamaan","id":"ITEM-1","issue":"01","issued":{"date-parts":[["2019"]]},"page":"1","title":"Implementasi Moderasi Pendidikan Islam Rahmatallil ’Alamin dengan Nilai-Nilai Islam","type":"article-journal","volume":"4"},"uris":["http://www.mendeley.com/documents/?uuid=5543bcf1-5aed-43c4-98a1-88f7847c614f"]}],"mendeley":{"formattedCitation":"(H. A. Karim, 2019)","plainTextFormattedCitation":"(H. A. Karim, 2019)","previouslyFormattedCitation":"(H. A. Karim, 2019)"},"properties":{"noteIndex":0},"schema":"https://github.com/citation-style-language/schema/raw/master/csl-citation.json"}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rPr>
        <w:fldChar w:fldCharType="separate"/>
      </w:r>
      <w:r w:rsidR="00FE33F4" w:rsidRPr="00FE33F4">
        <w:rPr>
          <w:rFonts w:ascii="Palatino Linotype" w:eastAsia="Times New Roman" w:hAnsi="Palatino Linotype" w:cs="Times New Roman"/>
          <w:noProof/>
          <w:color w:val="000000" w:themeColor="text1"/>
          <w:sz w:val="20"/>
          <w:szCs w:val="20"/>
        </w:rPr>
        <w:t>(H. A. Karim, 2019)</w:t>
      </w:r>
      <w:r w:rsidR="00FE33F4">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lang w:val="id-ID"/>
        </w:rPr>
        <w:t>Moderate values ​​can be spread through education</w:t>
      </w:r>
      <w:r w:rsidR="00FE33F4">
        <w:rPr>
          <w:rFonts w:ascii="Palatino Linotype" w:eastAsia="Times New Roman" w:hAnsi="Palatino Linotype" w:cs="Times New Roman"/>
          <w:color w:val="000000" w:themeColor="text1"/>
          <w:sz w:val="20"/>
          <w:szCs w:val="20"/>
          <w:lang w:val="en-US"/>
        </w:rPr>
        <w:t xml:space="preserve">, </w:t>
      </w:r>
      <w:r w:rsidR="00FE33F4">
        <w:rPr>
          <w:rFonts w:ascii="Palatino Linotype" w:eastAsia="Times New Roman" w:hAnsi="Palatino Linotype" w:cs="Times New Roman"/>
          <w:color w:val="000000" w:themeColor="text1"/>
          <w:sz w:val="20"/>
          <w:szCs w:val="20"/>
          <w:lang w:val="en-US"/>
        </w:rPr>
        <w:fldChar w:fldCharType="begin" w:fldLock="1"/>
      </w:r>
      <w:r w:rsidR="00FE33F4">
        <w:rPr>
          <w:rFonts w:ascii="Palatino Linotype" w:eastAsia="Times New Roman" w:hAnsi="Palatino Linotype" w:cs="Times New Roman"/>
          <w:color w:val="000000" w:themeColor="text1"/>
          <w:sz w:val="20"/>
          <w:szCs w:val="20"/>
          <w:lang w:val="en-US"/>
        </w:rPr>
        <w:instrText>ADDIN CSL_CITATION {"citationItems":[{"id":"ITEM-1","itemData":{"ISSN":"2723-5971","abstract":"Penguatan moderasi beragama di Sekolah Dasar (SD) menjadi sebuah keniscayaan karena pada dasarnya siswa SD adalah anak yang sedang dalam fase memahami dan mengetahui serta mulai membedakan antara kebaikan dan keburukan. Artikel ini bertujuan mengeksplorasi pentingnya sikap moderasi beragama di lingkungan SD. Metode yang digunakan dalam studi ini adalah studi analisis kepustakaan (library studies) dengan menganalisis buku-buku atau artikel-artikel jurnal yang signifikan dengan tema. Pembahasan moderasi beragama ini berangkat dari pandangan Azumardi Azra pada tahun 2020 di dalam bukunya yang berjudul “Moderasi Islam di Indonesia” dengan melihat upaya pendidikan nilai dengan dua pendekatan: (1) penanaman nilai (inculcation approach), dan (2) perkembangan moral kognitif (cognitive moral development). Kesimpulan dari telaah artikel ini adalah bahwa siswa SD merupakan siswa yang menghadapi transformasi secara drastis secara mental dan fisik. Mereka mempunyai masalah emosional yang parah apabila tidak diterima dalam lingkungan sekolah maupun lingkungan pertemanannya (peer). Hal ini menjadi bukti bahwa mereka masih polos sehingga gampang dipengaruhi dan mereka hanya didominasi oleh peran gurunya. Karena itu, sebagai upaya untuk menancapkan landasan yang kokoh pada perkembangan keilmuannya, siswa sekolah dasar harus diwarnai dengan cita-cita moderasi Islami. Upaya menanamkan cita-cita keagamaan pada siswa dimulai dengan memberikan kepada mereka nilai-nilai sebagai berikut: (1) nilai keimanan, (2) nilai ibadah, dan (3) nilai akhlak. Dengan demikian, mereka akan lebih mudah menerima dan memahami makna moderasi beragama, nilai-nilai, dan prinsip-prinsip penerapannya.","author":[{"dropping-particle":"","family":"Lessy","given":"Zulkipli","non-dropping-particle":"","parse-names":false,"suffix":""},{"dropping-particle":"","family":"Widiawati","given":"Anisa","non-dropping-particle":"","parse-names":false,"suffix":""},{"dropping-particle":"","family":"Alif","given":"Daffa","non-dropping-particle":"","parse-names":false,"suffix":""},{"dropping-particle":"","family":"Himawan","given":"Umar","non-dropping-particle":"","parse-names":false,"suffix":""},{"dropping-particle":"","family":"Alfiyaturrahmah","given":"Fikri","non-dropping-particle":"","parse-names":false,"suffix":""},{"dropping-particle":"","family":"Salsabila","given":"Khairiah","non-dropping-particle":"","parse-names":false,"suffix":""}],"container-title":"Paedagogie: Jurnal Pendidikan dan studi Islam","id":"ITEM-1","issue":"02","issued":{"date-parts":[["2022"]]},"page":"137-148","title":"Implementasi Moderasi Beragama Di Lingkungan Sekolah Dasar \"Jurnal Pendidikan dan studi Islam\" Vol. 3. No. 2 Juli 2022, 137 – 148","type":"article-journal","volume":"3"},"uris":["http://www.mendeley.com/documents/?uuid=a8481676-739b-4684-89f7-dbb275e0e97c"]}],"mendeley":{"formattedCitation":"(Lessy et al., 2022)","plainTextFormattedCitation":"(Lessy et al., 2022)","previouslyFormattedCitation":"(Lessy et al., 2022)"},"properties":{"noteIndex":0},"schema":"https://github.com/citation-style-language/schema/raw/master/csl-citation.json"}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lang w:val="en-US"/>
        </w:rPr>
        <w:fldChar w:fldCharType="separate"/>
      </w:r>
      <w:r w:rsidR="00FE33F4" w:rsidRPr="00FE33F4">
        <w:rPr>
          <w:rFonts w:ascii="Palatino Linotype" w:eastAsia="Times New Roman" w:hAnsi="Palatino Linotype" w:cs="Times New Roman"/>
          <w:noProof/>
          <w:color w:val="000000" w:themeColor="text1"/>
          <w:sz w:val="20"/>
          <w:szCs w:val="20"/>
          <w:lang w:val="en-US"/>
        </w:rPr>
        <w:t>(Lessy et al., 2022)</w:t>
      </w:r>
      <w:r w:rsidR="00FE33F4">
        <w:rPr>
          <w:rFonts w:ascii="Palatino Linotype" w:eastAsia="Times New Roman" w:hAnsi="Palatino Linotype" w:cs="Times New Roman"/>
          <w:color w:val="000000" w:themeColor="text1"/>
          <w:sz w:val="20"/>
          <w:szCs w:val="20"/>
          <w:lang w:val="en-US"/>
        </w:rPr>
        <w:fldChar w:fldCharType="end"/>
      </w:r>
      <w:r w:rsidRPr="007C3F17">
        <w:rPr>
          <w:rFonts w:ascii="Palatino Linotype" w:eastAsia="Times New Roman" w:hAnsi="Palatino Linotype" w:cs="Times New Roman"/>
          <w:color w:val="000000" w:themeColor="text1"/>
          <w:sz w:val="20"/>
          <w:szCs w:val="20"/>
          <w:lang w:val="id-ID"/>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Moderate Islamic education can prevent students from behaving radically, on the other hand, moderate education will have implications for the understanding of Muslims to accept all forms of religious differences and be able to respect the beliefs held by other people</w:t>
      </w:r>
      <w:r w:rsidR="00FE33F4">
        <w:rPr>
          <w:rFonts w:ascii="Palatino Linotype" w:eastAsia="Times New Roman" w:hAnsi="Palatino Linotype" w:cs="Times New Roman"/>
          <w:color w:val="000000" w:themeColor="text1"/>
          <w:sz w:val="20"/>
          <w:szCs w:val="20"/>
        </w:rPr>
        <w:t xml:space="preserve">, </w:t>
      </w:r>
      <w:r w:rsidR="00FE33F4">
        <w:rPr>
          <w:rFonts w:ascii="Palatino Linotype" w:eastAsia="Times New Roman" w:hAnsi="Palatino Linotype" w:cs="Times New Roman"/>
          <w:color w:val="000000" w:themeColor="text1"/>
          <w:sz w:val="20"/>
          <w:szCs w:val="20"/>
        </w:rPr>
        <w:fldChar w:fldCharType="begin" w:fldLock="1"/>
      </w:r>
      <w:r w:rsidR="00FE33F4">
        <w:rPr>
          <w:rFonts w:ascii="Palatino Linotype" w:eastAsia="Times New Roman" w:hAnsi="Palatino Linotype" w:cs="Times New Roman"/>
          <w:color w:val="000000" w:themeColor="text1"/>
          <w:sz w:val="20"/>
          <w:szCs w:val="20"/>
        </w:rPr>
        <w:instrText>ADDIN CSL_CITATION {"citationItems":[{"id":"ITEM-1","itemData":{"abstract":"Acinetobacter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host.","author":[{"dropping-particle":"","family":"Karim","given":"Abdul","non-dropping-particle":"","parse-names":false,"suffix":""}],"container-title":"Al Qadiri: Jurnal Pendidikan, Sosial dan Keagamaan","id":"ITEM-1","issue":"2","issued":{"date-parts":[["2012"]]},"page":"1-10","title":"Rekonstruksi Pendidikan Islam Berbasis Moderatisme","type":"article-journal","volume":"3"},"uris":["http://www.mendeley.com/documents/?uuid=15b1dab0-4a5f-4482-b610-8eba8c121f2f"]}],"mendeley":{"formattedCitation":"(A. Karim, 2012)","plainTextFormattedCitation":"(A. Karim, 2012)","previouslyFormattedCitation":"(A. Karim, 2012)"},"properties":{"noteIndex":0},"schema":"https://github.com/citation-style-language/schema/raw/master/csl-citation.json"}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rPr>
        <w:fldChar w:fldCharType="separate"/>
      </w:r>
      <w:r w:rsidR="00FE33F4" w:rsidRPr="00FE33F4">
        <w:rPr>
          <w:rFonts w:ascii="Palatino Linotype" w:eastAsia="Times New Roman" w:hAnsi="Palatino Linotype" w:cs="Times New Roman"/>
          <w:noProof/>
          <w:color w:val="000000" w:themeColor="text1"/>
          <w:sz w:val="20"/>
          <w:szCs w:val="20"/>
        </w:rPr>
        <w:t>(A. Karim, 2012)</w:t>
      </w:r>
      <w:r w:rsidR="00FE33F4">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Religious moderation not only accepts religious differences, but also accepts differences in caste, profession, and even differences in understanding</w:t>
      </w:r>
      <w:r w:rsidR="00FE33F4">
        <w:rPr>
          <w:rFonts w:ascii="Palatino Linotype" w:hAnsi="Palatino Linotype" w:cstheme="majorBidi"/>
          <w:noProof/>
          <w:sz w:val="20"/>
          <w:szCs w:val="20"/>
        </w:rPr>
        <w:t xml:space="preserve">, </w:t>
      </w:r>
      <w:r w:rsidR="00FE33F4">
        <w:rPr>
          <w:rFonts w:ascii="Palatino Linotype" w:hAnsi="Palatino Linotype" w:cstheme="majorBidi"/>
          <w:noProof/>
          <w:sz w:val="20"/>
          <w:szCs w:val="20"/>
        </w:rPr>
        <w:fldChar w:fldCharType="begin" w:fldLock="1"/>
      </w:r>
      <w:r w:rsidR="00FE33F4">
        <w:rPr>
          <w:rFonts w:ascii="Palatino Linotype" w:hAnsi="Palatino Linotype" w:cstheme="majorBidi"/>
          <w:noProof/>
          <w:sz w:val="20"/>
          <w:szCs w:val="20"/>
        </w:rPr>
        <w:instrText>ADDIN CSL_CITATION {"citationItems":[{"id":"ITEM-1","itemData":{"DOI":"http:// dx.doi.org/10.30983/it.v6i2.5793","author":[{"dropping-particle":"","family":"Jailani","given":"Mohammad","non-dropping-particle":"","parse-names":false,"suffix":""},{"dropping-particle":"","family":"Suyadi","given":"","non-dropping-particle":"","parse-names":false,"suffix":""}],"container-title":"Islam Transformatif: Journal of Islamic Studies","id":"ITEM-1","issue":"2","issued":{"date-parts":[["2022"]]},"page":"157-172","title":"The Impact of Neuroscience-Based Modern Islamic Education on the Aspect of Creative Imagination and Development of Religious Moderation on Madura Island Abstrak Background This research is motivated by Islamic education fostering and controlling human beh","type":"article-journal","volume":"6"},"uris":["http://www.mendeley.com/documents/?uuid=b8271028-a81c-45ce-be4e-ef25486bd399"]}],"mendeley":{"formattedCitation":"(Jailani &amp; Suyadi, 2022)","plainTextFormattedCitation":"(Jailani &amp; Suyadi, 2022)","previouslyFormattedCitation":"(Jailani &amp; Suyadi, 2022)"},"properties":{"noteIndex":0},"schema":"https://github.com/citation-style-language/schema/raw/master/csl-citation.json"}</w:instrText>
      </w:r>
      <w:r w:rsidR="00FE33F4">
        <w:rPr>
          <w:rFonts w:ascii="Palatino Linotype" w:hAnsi="Palatino Linotype" w:cstheme="majorBidi"/>
          <w:noProof/>
          <w:sz w:val="20"/>
          <w:szCs w:val="20"/>
        </w:rPr>
        <w:fldChar w:fldCharType="separate"/>
      </w:r>
      <w:r w:rsidR="00FE33F4" w:rsidRPr="00FE33F4">
        <w:rPr>
          <w:rFonts w:ascii="Palatino Linotype" w:hAnsi="Palatino Linotype" w:cstheme="majorBidi"/>
          <w:noProof/>
          <w:sz w:val="20"/>
          <w:szCs w:val="20"/>
        </w:rPr>
        <w:t>(Jailani &amp; Suyadi, 2022)</w:t>
      </w:r>
      <w:r w:rsidR="00FE33F4">
        <w:rPr>
          <w:rFonts w:ascii="Palatino Linotype" w:hAnsi="Palatino Linotype" w:cstheme="majorBidi"/>
          <w:noProof/>
          <w:sz w:val="20"/>
          <w:szCs w:val="20"/>
        </w:rPr>
        <w:fldChar w:fldCharType="end"/>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Making educational institutions a moderation laboratory is the right choice in approaching religion</w:t>
      </w:r>
      <w:r w:rsidR="00FE33F4">
        <w:rPr>
          <w:rFonts w:ascii="Palatino Linotype" w:eastAsia="Times New Roman" w:hAnsi="Palatino Linotype" w:cs="Times New Roman"/>
          <w:color w:val="000000" w:themeColor="text1"/>
          <w:sz w:val="20"/>
          <w:szCs w:val="20"/>
        </w:rPr>
        <w:t xml:space="preserve">, </w:t>
      </w:r>
      <w:r w:rsidR="00FE33F4">
        <w:rPr>
          <w:rFonts w:ascii="Palatino Linotype" w:eastAsia="Times New Roman" w:hAnsi="Palatino Linotype" w:cs="Times New Roman"/>
          <w:color w:val="000000" w:themeColor="text1"/>
          <w:sz w:val="20"/>
          <w:szCs w:val="20"/>
        </w:rPr>
        <w:fldChar w:fldCharType="begin" w:fldLock="1"/>
      </w:r>
      <w:r w:rsidR="00FE33F4">
        <w:rPr>
          <w:rFonts w:ascii="Palatino Linotype" w:eastAsia="Times New Roman" w:hAnsi="Palatino Linotype" w:cs="Times New Roman"/>
          <w:color w:val="000000" w:themeColor="text1"/>
          <w:sz w:val="20"/>
          <w:szCs w:val="20"/>
        </w:rPr>
        <w:instrText>ADDIN CSL_CITATION {"citationItems":[{"id":"ITEM-1","itemData":{"DOI":"10.37302/jbi.v12i2.113","ISSN":"1978-9009","abstract":"Indonesia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bernegara\r Kata Kunci: Moderasi Agama, Institusi, Pendidikan\r  \r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state.\r Keywords: The Religion Moderation, Education Institution","author":[{"dropping-particle":"","family":"Sutrisno","given":"Edy","non-dropping-particle":"","parse-names":false,"suffix":""}],"container-title":"Jurnal Bimas Islam","id":"ITEM-1","issue":"2","issued":{"date-parts":[["2019"]]},"page":"323-348","title":"Aktualisasi Moderasi Beragama di Lembaga Pendidikan","type":"article-journal","volume":"12"},"uris":["http://www.mendeley.com/documents/?uuid=5b782579-ad5b-4b21-9549-9a2a33666e39"]}],"mendeley":{"formattedCitation":"(Sutrisno, 2019)","plainTextFormattedCitation":"(Sutrisno, 2019)","previouslyFormattedCitation":"(Sutrisno, 2019)"},"properties":{"noteIndex":0},"schema":"https://github.com/citation-style-language/schema/raw/master/csl-citation.json"}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rPr>
        <w:fldChar w:fldCharType="separate"/>
      </w:r>
      <w:r w:rsidR="00FE33F4" w:rsidRPr="00FE33F4">
        <w:rPr>
          <w:rFonts w:ascii="Palatino Linotype" w:eastAsia="Times New Roman" w:hAnsi="Palatino Linotype" w:cs="Times New Roman"/>
          <w:noProof/>
          <w:color w:val="000000" w:themeColor="text1"/>
          <w:sz w:val="20"/>
          <w:szCs w:val="20"/>
        </w:rPr>
        <w:t>(Sutrisno, 2019)</w:t>
      </w:r>
      <w:r w:rsidR="00FE33F4">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Strengthening religious moderation is a realistic offer to resolve all differences</w:t>
      </w:r>
      <w:r w:rsidR="00FE33F4">
        <w:rPr>
          <w:rFonts w:ascii="Palatino Linotype" w:eastAsia="Times New Roman" w:hAnsi="Palatino Linotype" w:cs="Times New Roman"/>
          <w:color w:val="000000" w:themeColor="text1"/>
          <w:sz w:val="20"/>
          <w:szCs w:val="20"/>
        </w:rPr>
        <w:t xml:space="preserve">, </w:t>
      </w:r>
      <w:r w:rsidR="00FE33F4">
        <w:rPr>
          <w:rFonts w:ascii="Palatino Linotype" w:eastAsia="Times New Roman" w:hAnsi="Palatino Linotype" w:cs="Times New Roman"/>
          <w:color w:val="000000" w:themeColor="text1"/>
          <w:sz w:val="20"/>
          <w:szCs w:val="20"/>
        </w:rPr>
        <w:fldChar w:fldCharType="begin" w:fldLock="1"/>
      </w:r>
      <w:r w:rsidR="00283109">
        <w:rPr>
          <w:rFonts w:ascii="Palatino Linotype" w:eastAsia="Times New Roman" w:hAnsi="Palatino Linotype" w:cs="Times New Roman"/>
          <w:color w:val="000000" w:themeColor="text1"/>
          <w:sz w:val="20"/>
          <w:szCs w:val="20"/>
        </w:rPr>
        <w:instrText>ADDIN CSL_CITATION {"citationItems":[{"id":"ITEM-1","itemData":{"abstract":"… The strengthening of conceptual and actual religious moderation in Islamic education is the answer to national and global issues of radicalism, terrorism, multiculturalism, and pluralism …","author":[{"dropping-particle":"","family":"Enoh","given":"","non-dropping-particle":"","parse-names":false,"suffix":""},{"dropping-particle":"","family":"Kertayasa","given":"Herdian","non-dropping-particle":"","parse-names":false,"suffix":""},{"dropping-particle":"","family":"Amrullah","given":"Fiqih","non-dropping-particle":"","parse-names":false,"suffix":""},{"dropping-particle":"","family":"Ruswandi","given":"Uus","non-dropping-particle":"","parse-names":false,"suffix":""},{"dropping-particle":"","family":"Erihadiana","given":"Mohamad","non-dropping-particle":"","parse-names":false,"suffix":""}],"container-title":"Edukasi Islami …","id":"ITEM-1","issued":{"date-parts":[["2023"]]},"page":"45-58","title":"Penguatan Moderasi Beragama Melalui Kajian Riset Disipliner Dan Interdisipliner Pendidikan Islam Dalam Menghadapi Isu-Isu Nasional Dan Global","type":"article-journal"},"uris":["http://www.mendeley.com/documents/?uuid=c7fe5bf6-8109-4abc-8c1b-5fdd7faf3e89"]}],"mendeley":{"formattedCitation":"(Enoh et al., 2023)","plainTextFormattedCitation":"(Enoh et al., 2023)","previouslyFormattedCitation":"(Enoh et al., 2023)"},"properties":{"noteIndex":0},"schema":"https://github.com/citation-style-language/schema/raw/master/csl-citation.json"}</w:instrText>
      </w:r>
      <w:r w:rsidR="00FE33F4">
        <w:rPr>
          <w:rFonts w:ascii="Palatino Linotype" w:eastAsia="Times New Roman" w:hAnsi="Palatino Linotype" w:cs="Times New Roman"/>
          <w:color w:val="000000" w:themeColor="text1"/>
          <w:sz w:val="20"/>
          <w:szCs w:val="20"/>
        </w:rPr>
        <w:fldChar w:fldCharType="separate"/>
      </w:r>
      <w:r w:rsidR="00FE33F4" w:rsidRPr="00FE33F4">
        <w:rPr>
          <w:rFonts w:ascii="Palatino Linotype" w:eastAsia="Times New Roman" w:hAnsi="Palatino Linotype" w:cs="Times New Roman"/>
          <w:noProof/>
          <w:color w:val="000000" w:themeColor="text1"/>
          <w:sz w:val="20"/>
          <w:szCs w:val="20"/>
        </w:rPr>
        <w:t>(Enoh et al., 2023)</w:t>
      </w:r>
      <w:r w:rsidR="00FE33F4">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p>
    <w:p w:rsidR="00DF49C3" w:rsidRPr="007C3F17" w:rsidRDefault="00DF49C3" w:rsidP="00DF49C3">
      <w:pPr>
        <w:spacing w:after="0" w:line="240" w:lineRule="auto"/>
        <w:ind w:firstLine="567"/>
        <w:jc w:val="both"/>
        <w:rPr>
          <w:rFonts w:ascii="Palatino Linotype" w:eastAsia="Times New Roman" w:hAnsi="Palatino Linotype" w:cs="Times New Roman"/>
          <w:color w:val="000000" w:themeColor="text1"/>
          <w:sz w:val="20"/>
          <w:szCs w:val="20"/>
        </w:rPr>
      </w:pPr>
      <w:r w:rsidRPr="007C3F17">
        <w:rPr>
          <w:rFonts w:ascii="Palatino Linotype" w:eastAsia="Times New Roman" w:hAnsi="Palatino Linotype" w:cs="Times New Roman"/>
          <w:color w:val="000000" w:themeColor="text1"/>
          <w:sz w:val="20"/>
          <w:szCs w:val="20"/>
        </w:rPr>
        <w:t xml:space="preserve">Based on initial research, information was obtained that there were several problems related to religious moderation in Aceh. One of the Madrasah, namely MAN 4 Aceh </w:t>
      </w:r>
      <w:proofErr w:type="spellStart"/>
      <w:r w:rsidRPr="007C3F17">
        <w:rPr>
          <w:rFonts w:ascii="Palatino Linotype" w:eastAsia="Times New Roman" w:hAnsi="Palatino Linotype" w:cs="Times New Roman"/>
          <w:color w:val="000000" w:themeColor="text1"/>
          <w:sz w:val="20"/>
          <w:szCs w:val="20"/>
        </w:rPr>
        <w:t>Besar</w:t>
      </w:r>
      <w:proofErr w:type="spellEnd"/>
      <w:r w:rsidRPr="007C3F17">
        <w:rPr>
          <w:rFonts w:ascii="Palatino Linotype" w:eastAsia="Times New Roman" w:hAnsi="Palatino Linotype" w:cs="Times New Roman"/>
          <w:color w:val="000000" w:themeColor="text1"/>
          <w:sz w:val="20"/>
          <w:szCs w:val="20"/>
        </w:rPr>
        <w:t>, had problems with religious moderation, namely a phenomenon among students where at that time the elected head of OSIM resigned because he thought that the students who joined extracurricular activities did not have the same frequency as him, this tended to be doctrinaire from institutions affiliated with him. These students have the potential to easily blame others and feel that they are the most righteous.</w:t>
      </w:r>
    </w:p>
    <w:p w:rsidR="00DF49C3" w:rsidRPr="007C3F17" w:rsidRDefault="00DF49C3" w:rsidP="00DF49C3">
      <w:pPr>
        <w:spacing w:after="0" w:line="240" w:lineRule="auto"/>
        <w:ind w:firstLine="567"/>
        <w:jc w:val="both"/>
        <w:rPr>
          <w:rFonts w:ascii="Palatino Linotype" w:eastAsia="Times New Roman" w:hAnsi="Palatino Linotype" w:cs="Times New Roman"/>
          <w:color w:val="000000" w:themeColor="text1"/>
          <w:sz w:val="20"/>
          <w:szCs w:val="20"/>
        </w:rPr>
      </w:pPr>
      <w:r w:rsidRPr="007C3F17">
        <w:rPr>
          <w:rFonts w:ascii="Palatino Linotype" w:eastAsia="Times New Roman" w:hAnsi="Palatino Linotype" w:cs="Times New Roman"/>
          <w:color w:val="000000" w:themeColor="text1"/>
          <w:sz w:val="20"/>
          <w:szCs w:val="20"/>
        </w:rPr>
        <w:t xml:space="preserve">Apart from that, </w:t>
      </w:r>
      <w:r w:rsidRPr="007C3F17">
        <w:rPr>
          <w:rFonts w:ascii="Palatino Linotype" w:eastAsia="Times New Roman" w:hAnsi="Palatino Linotype" w:cs="Times New Roman"/>
          <w:i/>
          <w:color w:val="000000" w:themeColor="text1"/>
          <w:sz w:val="20"/>
          <w:szCs w:val="20"/>
        </w:rPr>
        <w:t>bullying</w:t>
      </w:r>
      <w:r w:rsidRPr="007C3F17">
        <w:rPr>
          <w:rFonts w:ascii="Palatino Linotype" w:eastAsia="Times New Roman" w:hAnsi="Palatino Linotype" w:cs="Times New Roman"/>
          <w:color w:val="000000" w:themeColor="text1"/>
          <w:sz w:val="20"/>
          <w:szCs w:val="20"/>
        </w:rPr>
        <w:t xml:space="preserve"> happened between students regarding differences in ethnicity, language and others, such as the phenomenon of making fun of students who cannot speak the language used in Madrasah in general, such as making fun of students who cannot speak Acehnese and also students who cannot speak Indonesian. To overcome problems at the Madrasah, the school is trying to implement a religious moderation program as a solution that is considered capable of overcoming the problems.</w:t>
      </w:r>
    </w:p>
    <w:p w:rsidR="00DF49C3" w:rsidRPr="007C3F17" w:rsidRDefault="00DF49C3" w:rsidP="00DF49C3">
      <w:pPr>
        <w:spacing w:after="0" w:line="240" w:lineRule="auto"/>
        <w:ind w:firstLine="567"/>
        <w:jc w:val="both"/>
        <w:rPr>
          <w:rFonts w:ascii="Palatino Linotype" w:hAnsi="Palatino Linotype" w:cs="Times New Roman"/>
          <w:noProof/>
          <w:sz w:val="20"/>
          <w:szCs w:val="20"/>
          <w:lang w:val="id-ID"/>
        </w:rPr>
      </w:pPr>
      <w:r w:rsidRPr="007C3F17">
        <w:rPr>
          <w:rFonts w:ascii="Palatino Linotype" w:eastAsia="Times New Roman" w:hAnsi="Palatino Linotype" w:cs="Times New Roman"/>
          <w:color w:val="000000" w:themeColor="text1"/>
          <w:sz w:val="20"/>
          <w:szCs w:val="20"/>
        </w:rPr>
        <w:t xml:space="preserve">Research on religious moderation in the educational environment has been studied by Abdul </w:t>
      </w:r>
      <w:proofErr w:type="spellStart"/>
      <w:r w:rsidRPr="007C3F17">
        <w:rPr>
          <w:rFonts w:ascii="Palatino Linotype" w:eastAsia="Times New Roman" w:hAnsi="Palatino Linotype" w:cs="Times New Roman"/>
          <w:color w:val="000000" w:themeColor="text1"/>
          <w:sz w:val="20"/>
          <w:szCs w:val="20"/>
        </w:rPr>
        <w:t>Syatar</w:t>
      </w:r>
      <w:proofErr w:type="spellEnd"/>
      <w:r w:rsidRPr="007C3F17">
        <w:rPr>
          <w:rFonts w:ascii="Palatino Linotype" w:eastAsia="Times New Roman" w:hAnsi="Palatino Linotype" w:cs="Times New Roman"/>
          <w:color w:val="000000" w:themeColor="text1"/>
          <w:sz w:val="20"/>
          <w:szCs w:val="20"/>
        </w:rPr>
        <w:t xml:space="preserve">, a research that examines higher education strategies in strengthening religious moderation among the academic community at UIN </w:t>
      </w:r>
      <w:proofErr w:type="spellStart"/>
      <w:r w:rsidRPr="007C3F17">
        <w:rPr>
          <w:rFonts w:ascii="Palatino Linotype" w:eastAsia="Times New Roman" w:hAnsi="Palatino Linotype" w:cs="Times New Roman"/>
          <w:color w:val="000000" w:themeColor="text1"/>
          <w:sz w:val="20"/>
          <w:szCs w:val="20"/>
        </w:rPr>
        <w:t>Alauddin</w:t>
      </w:r>
      <w:proofErr w:type="spellEnd"/>
      <w:r w:rsidRPr="007C3F17">
        <w:rPr>
          <w:rFonts w:ascii="Palatino Linotype" w:eastAsia="Times New Roman" w:hAnsi="Palatino Linotype" w:cs="Times New Roman"/>
          <w:color w:val="000000" w:themeColor="text1"/>
          <w:sz w:val="20"/>
          <w:szCs w:val="20"/>
        </w:rPr>
        <w:t xml:space="preserve"> Makassar</w:t>
      </w:r>
      <w:r w:rsidR="00283109">
        <w:rPr>
          <w:rFonts w:ascii="Palatino Linotype" w:eastAsia="Times New Roman" w:hAnsi="Palatino Linotype" w:cs="Times New Roman"/>
          <w:color w:val="000000" w:themeColor="text1"/>
          <w:sz w:val="20"/>
          <w:szCs w:val="20"/>
        </w:rPr>
        <w:t xml:space="preserve">, </w:t>
      </w:r>
      <w:r w:rsidR="00283109">
        <w:rPr>
          <w:rFonts w:ascii="Palatino Linotype" w:eastAsia="Times New Roman" w:hAnsi="Palatino Linotype" w:cs="Times New Roman"/>
          <w:color w:val="000000" w:themeColor="text1"/>
          <w:sz w:val="20"/>
          <w:szCs w:val="20"/>
        </w:rPr>
        <w:fldChar w:fldCharType="begin" w:fldLock="1"/>
      </w:r>
      <w:r w:rsidR="008F5D3E">
        <w:rPr>
          <w:rFonts w:ascii="Palatino Linotype" w:eastAsia="Times New Roman" w:hAnsi="Palatino Linotype" w:cs="Times New Roman"/>
          <w:color w:val="000000" w:themeColor="text1"/>
          <w:sz w:val="20"/>
          <w:szCs w:val="20"/>
        </w:rPr>
        <w:instrText>ADDIN CSL_CITATION {"citationItems":[{"id":"ITEM-1","itemData":{"DOI":"10.35905/kur.v13i2.1829","ISSN":"1979-5572","abstract":"Students, educators, and education staff who do not understand the totality of the essence and urgency of religious moderation in the scope of UIN Alauddin Makassar are essential issues. The rooted religious moderation is one of the Chancellors' thoughts that has been actualized by the Moderation House's declaration. This study aims to initiate a strategy for UIN Alauddin Makassar College in strengthening religious moderation in the academic community. This research is qualitative research located at UIN Alauddin Makassar using a socio-cultural approach. The idea generated from this research is a Road Map of Moderation, which is integrated into the Tridarma of Higher Education, such as a curriculum that contains religious moderation, moderation-based research assistance, and others.","author":[{"dropping-particle":"","family":"Abdul Syatar","given":"","non-dropping-particle":"","parse-names":false,"suffix":""}],"container-title":"KURIOSITAS: Media Komunikasi Sosial dan Keagamaan","id":"ITEM-1","issue":"2","issued":{"date-parts":[["2020"]]},"page":"236-248","title":"Strengthening Religious Moderation in University: Initiation to Universitas Islam Negeri Alauddin Makassar","type":"article-journal","volume":"13"},"uris":["http://www.mendeley.com/documents/?uuid=9f053ef1-6038-4b11-80c7-5b2d42c4d981"]}],"mendeley":{"formattedCitation":"(Abdul Syatar, 2020)","plainTextFormattedCitation":"(Abdul Syatar, 2020)","previouslyFormattedCitation":"(Abdul Syatar, 2020)"},"properties":{"noteIndex":0},"schema":"https://github.com/citation-style-language/schema/raw/master/csl-citation.json"}</w:instrText>
      </w:r>
      <w:r w:rsidR="00283109">
        <w:rPr>
          <w:rFonts w:ascii="Palatino Linotype" w:eastAsia="Times New Roman" w:hAnsi="Palatino Linotype" w:cs="Times New Roman"/>
          <w:color w:val="000000" w:themeColor="text1"/>
          <w:sz w:val="20"/>
          <w:szCs w:val="20"/>
        </w:rPr>
        <w:fldChar w:fldCharType="separate"/>
      </w:r>
      <w:r w:rsidR="00283109" w:rsidRPr="00283109">
        <w:rPr>
          <w:rFonts w:ascii="Palatino Linotype" w:eastAsia="Times New Roman" w:hAnsi="Palatino Linotype" w:cs="Times New Roman"/>
          <w:noProof/>
          <w:color w:val="000000" w:themeColor="text1"/>
          <w:sz w:val="20"/>
          <w:szCs w:val="20"/>
        </w:rPr>
        <w:t>(Abdul Syatar, 2020)</w:t>
      </w:r>
      <w:r w:rsidR="00283109">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Fonts w:ascii="Palatino Linotype" w:hAnsi="Palatino Linotype" w:cstheme="majorBidi"/>
          <w:noProof/>
          <w:sz w:val="20"/>
          <w:szCs w:val="20"/>
          <w:lang w:val="id-ID"/>
        </w:rPr>
        <w:t xml:space="preserve"> </w:t>
      </w:r>
      <w:r w:rsidRPr="007C3F17">
        <w:rPr>
          <w:rFonts w:ascii="Palatino Linotype" w:eastAsia="Times New Roman" w:hAnsi="Palatino Linotype" w:cs="Times New Roman"/>
          <w:color w:val="000000" w:themeColor="text1"/>
          <w:sz w:val="20"/>
          <w:szCs w:val="20"/>
        </w:rPr>
        <w:t xml:space="preserve">This research provided a report about a curriculum that is strengthened by religious moderation. It was hoped that this would be able to prevent radicalism among the academic community. </w:t>
      </w:r>
      <w:proofErr w:type="spellStart"/>
      <w:proofErr w:type="gramStart"/>
      <w:r w:rsidRPr="007C3F17">
        <w:rPr>
          <w:rFonts w:ascii="Palatino Linotype" w:eastAsia="Times New Roman" w:hAnsi="Palatino Linotype" w:cs="Times New Roman"/>
          <w:color w:val="000000" w:themeColor="text1"/>
          <w:sz w:val="20"/>
          <w:szCs w:val="20"/>
        </w:rPr>
        <w:t>Nirwana</w:t>
      </w:r>
      <w:proofErr w:type="spellEnd"/>
      <w:r w:rsidRPr="007C3F17">
        <w:rPr>
          <w:rFonts w:ascii="Palatino Linotype" w:eastAsia="Times New Roman" w:hAnsi="Palatino Linotype" w:cs="Times New Roman"/>
          <w:color w:val="000000" w:themeColor="text1"/>
          <w:sz w:val="20"/>
          <w:szCs w:val="20"/>
        </w:rPr>
        <w:t xml:space="preserve"> et </w:t>
      </w:r>
      <w:proofErr w:type="spellStart"/>
      <w:r w:rsidRPr="007C3F17">
        <w:rPr>
          <w:rFonts w:ascii="Palatino Linotype" w:eastAsia="Times New Roman" w:hAnsi="Palatino Linotype" w:cs="Times New Roman"/>
          <w:color w:val="000000" w:themeColor="text1"/>
          <w:sz w:val="20"/>
          <w:szCs w:val="20"/>
        </w:rPr>
        <w:t>al's</w:t>
      </w:r>
      <w:proofErr w:type="spellEnd"/>
      <w:r w:rsidRPr="007C3F17">
        <w:rPr>
          <w:rFonts w:ascii="Palatino Linotype" w:eastAsia="Times New Roman" w:hAnsi="Palatino Linotype" w:cs="Times New Roman"/>
          <w:color w:val="000000" w:themeColor="text1"/>
          <w:sz w:val="20"/>
          <w:szCs w:val="20"/>
        </w:rPr>
        <w:t xml:space="preserve"> research, with the title Research on the Integration of Diverse Moderation in Learning at Islamic Universities.</w:t>
      </w:r>
      <w:proofErr w:type="gramEnd"/>
      <w:r w:rsidRPr="007C3F17">
        <w:rPr>
          <w:rFonts w:ascii="Palatino Linotype" w:eastAsia="Times New Roman" w:hAnsi="Palatino Linotype" w:cs="Times New Roman"/>
          <w:color w:val="000000" w:themeColor="text1"/>
          <w:sz w:val="20"/>
          <w:szCs w:val="20"/>
        </w:rPr>
        <w:t xml:space="preserve"> The result of the research concluded that the majority of lecturers have not implemented religious moderation in the learning process and a small number have started to integrate it</w:t>
      </w:r>
      <w:r w:rsidR="008F5D3E">
        <w:rPr>
          <w:rFonts w:ascii="Palatino Linotype" w:eastAsia="Times New Roman" w:hAnsi="Palatino Linotype" w:cs="Times New Roman"/>
          <w:color w:val="000000" w:themeColor="text1"/>
          <w:sz w:val="20"/>
          <w:szCs w:val="20"/>
        </w:rPr>
        <w:t xml:space="preserve">, </w:t>
      </w:r>
      <w:r w:rsidR="008F5D3E">
        <w:rPr>
          <w:rFonts w:ascii="Palatino Linotype" w:eastAsia="Times New Roman" w:hAnsi="Palatino Linotype" w:cs="Times New Roman"/>
          <w:color w:val="000000" w:themeColor="text1"/>
          <w:sz w:val="20"/>
          <w:szCs w:val="20"/>
        </w:rPr>
        <w:fldChar w:fldCharType="begin" w:fldLock="1"/>
      </w:r>
      <w:r w:rsidR="008F5D3E">
        <w:rPr>
          <w:rFonts w:ascii="Palatino Linotype" w:eastAsia="Times New Roman" w:hAnsi="Palatino Linotype" w:cs="Times New Roman"/>
          <w:color w:val="000000" w:themeColor="text1"/>
          <w:sz w:val="20"/>
          <w:szCs w:val="20"/>
        </w:rPr>
        <w:instrText>ADDIN CSL_CITATION {"citationItems":[{"id":"ITEM-1","itemData":{"DOI":"10.4108/eai.18-11-2020.2311605","abstract":"… learning process and a small proportion had begun to integrate it into the learning syllabus and integrated it into the courses … religious moderation education, namely humanistic, realistic…","author":[{"dropping-particle":"","family":"Nirwana","given":"Nirwana","non-dropping-particle":"","parse-names":false,"suffix":""},{"dropping-particle":"","family":"Muhlis","given":"Muhlis","non-dropping-particle":"","parse-names":false,"suffix":""},{"dropping-particle":"","family":"Mustafa","given":"Sriyanti","non-dropping-particle":"","parse-names":false,"suffix":""},{"dropping-particle":"","family":"Ningsih","given":"Diarti Andra","non-dropping-particle":"","parse-names":false,"suffix":""}],"container-title":"Proceedings of the 2nd Borobudur International Symposium on Humanities and Social Sciences, BIS-HSS 2020, 18 November 2020, Magelang, Central Java, Indonesia","id":"ITEM-1","issued":{"date-parts":[["2021"]]},"page":"1-6","title":"Integrating Religious Moderation Value through Learning Process in Islamic Higher Education (An Analysis to the Lecturer’s Perspective)","type":"paper-conference"},"uris":["http://www.mendeley.com/documents/?uuid=7062371c-ab52-4b34-a668-d6de461904a4"]}],"mendeley":{"formattedCitation":"(Nirwana et al., 2021)","plainTextFormattedCitation":"(Nirwana et al., 2021)","previouslyFormattedCitation":"(Nirwana et al., 2021)"},"properties":{"noteIndex":0},"schema":"https://github.com/citation-style-language/schema/raw/master/csl-citation.json"}</w:instrText>
      </w:r>
      <w:r w:rsidR="008F5D3E">
        <w:rPr>
          <w:rFonts w:ascii="Palatino Linotype" w:eastAsia="Times New Roman" w:hAnsi="Palatino Linotype" w:cs="Times New Roman"/>
          <w:color w:val="000000" w:themeColor="text1"/>
          <w:sz w:val="20"/>
          <w:szCs w:val="20"/>
        </w:rPr>
        <w:fldChar w:fldCharType="separate"/>
      </w:r>
      <w:r w:rsidR="008F5D3E" w:rsidRPr="008F5D3E">
        <w:rPr>
          <w:rFonts w:ascii="Palatino Linotype" w:eastAsia="Times New Roman" w:hAnsi="Palatino Linotype" w:cs="Times New Roman"/>
          <w:noProof/>
          <w:color w:val="000000" w:themeColor="text1"/>
          <w:sz w:val="20"/>
          <w:szCs w:val="20"/>
        </w:rPr>
        <w:t>(Nirwana et al., 2021)</w:t>
      </w:r>
      <w:r w:rsidR="008F5D3E">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noProof/>
          <w:color w:val="202124"/>
          <w:sz w:val="20"/>
          <w:szCs w:val="20"/>
          <w:lang w:val="id-ID"/>
        </w:rPr>
        <w:t xml:space="preserve">. </w:t>
      </w:r>
      <w:proofErr w:type="spellStart"/>
      <w:r w:rsidRPr="007C3F17">
        <w:rPr>
          <w:rFonts w:ascii="Palatino Linotype" w:eastAsia="Times New Roman" w:hAnsi="Palatino Linotype" w:cs="Times New Roman"/>
          <w:color w:val="000000" w:themeColor="text1"/>
          <w:sz w:val="20"/>
          <w:szCs w:val="20"/>
        </w:rPr>
        <w:t>Nunu</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Burhanuddin</w:t>
      </w:r>
      <w:proofErr w:type="spellEnd"/>
      <w:r w:rsidRPr="007C3F17">
        <w:rPr>
          <w:rFonts w:ascii="Palatino Linotype" w:eastAsia="Times New Roman" w:hAnsi="Palatino Linotype" w:cs="Times New Roman"/>
          <w:color w:val="000000" w:themeColor="text1"/>
          <w:sz w:val="20"/>
          <w:szCs w:val="20"/>
        </w:rPr>
        <w:t xml:space="preserve"> and </w:t>
      </w:r>
      <w:proofErr w:type="spellStart"/>
      <w:r w:rsidRPr="007C3F17">
        <w:rPr>
          <w:rFonts w:ascii="Palatino Linotype" w:eastAsia="Times New Roman" w:hAnsi="Palatino Linotype" w:cs="Times New Roman"/>
          <w:color w:val="000000" w:themeColor="text1"/>
          <w:sz w:val="20"/>
          <w:szCs w:val="20"/>
        </w:rPr>
        <w:t>Darul</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Ilmi</w:t>
      </w:r>
      <w:proofErr w:type="spellEnd"/>
      <w:r w:rsidRPr="007C3F17">
        <w:rPr>
          <w:rFonts w:ascii="Palatino Linotype" w:eastAsia="Times New Roman" w:hAnsi="Palatino Linotype" w:cs="Times New Roman"/>
          <w:color w:val="000000" w:themeColor="text1"/>
          <w:sz w:val="20"/>
          <w:szCs w:val="20"/>
        </w:rPr>
        <w:t xml:space="preserve"> studied the typology of religious moderation at the PTKIN institution. This research concluded that the typology of religious moderation at PTKI described an integrative institutional model and cultural interpolation, symbolic-paradigmatic schemes, internalization of Islamic Religious Education (PAI), Islamic boarding school student mainstreaming schemes, and extra-campus involvement</w:t>
      </w:r>
      <w:r w:rsidR="008F5D3E">
        <w:rPr>
          <w:rFonts w:ascii="Palatino Linotype" w:eastAsia="Times New Roman" w:hAnsi="Palatino Linotype" w:cs="Times New Roman"/>
          <w:color w:val="000000" w:themeColor="text1"/>
          <w:sz w:val="20"/>
          <w:szCs w:val="20"/>
        </w:rPr>
        <w:t xml:space="preserve">, </w:t>
      </w:r>
      <w:r w:rsidR="008F5D3E">
        <w:rPr>
          <w:rFonts w:ascii="Palatino Linotype" w:eastAsia="Times New Roman" w:hAnsi="Palatino Linotype" w:cs="Times New Roman"/>
          <w:color w:val="000000" w:themeColor="text1"/>
          <w:sz w:val="20"/>
          <w:szCs w:val="20"/>
        </w:rPr>
        <w:fldChar w:fldCharType="begin" w:fldLock="1"/>
      </w:r>
      <w:r w:rsidR="008F5D3E">
        <w:rPr>
          <w:rFonts w:ascii="Palatino Linotype" w:eastAsia="Times New Roman" w:hAnsi="Palatino Linotype" w:cs="Times New Roman"/>
          <w:color w:val="000000" w:themeColor="text1"/>
          <w:sz w:val="20"/>
          <w:szCs w:val="20"/>
        </w:rPr>
        <w:instrText>ADDIN CSL_CITATION {"citationItems":[{"id":"ITEM-1","itemData":{"DOI":"10.15642/JIIS.2022.16.2.455-479","ISSN":"23556994","abstract":"Typologies of religious moderation implementation in several State Islamic Higher Education and Public Higher Education are an interesting subject to discuss. The typologies can demonstrate the road model of educational institutions in building nationality and diversity. This study aims to analyze the typologies of religious moderation practiced at PTKI and PTU with a focus on studies at the State Islamic University Padang, State Islamic University Bandung, and Bogor Agricultural University. By employing a qualitative descriptive approach based on empirical phenomena and collecting data using interviews, participant observation, documentation, and literature review; the research finds that the typologies of religious moderation illustrate an integrative model of institutional and cultural interpolation, symbolic-paradigmatic schemes, internalization of Pendidikan Agama Islam (PAI, Islamic Religious Education) subject, mainstreaming schemes of pesantren mahasiswa, and involvement of extra campus organizations. This study implies that there are various practices of religious moderation in higher educational institutions as models for other higher educational institutions.","author":[{"dropping-particle":"","family":"Burhanuddin","given":"Nunu","non-dropping-particle":"","parse-names":false,"suffix":""},{"dropping-particle":"","family":"Ilmi","given":"Darul","non-dropping-particle":"","parse-names":false,"suffix":""}],"container-title":"Journal of Indonesian Islam","id":"ITEM-1","issue":"2","issued":{"date-parts":[["2022"]]},"page":"455-479","title":"Typologies of Religious Moderation in Indonesian Higher Education Institutions","type":"article-journal","volume":"16"},"uris":["http://www.mendeley.com/documents/?uuid=9b1686ee-e274-4145-9e57-41c29b336937"]}],"mendeley":{"formattedCitation":"(Burhanuddin &amp; Ilmi, 2022)","plainTextFormattedCitation":"(Burhanuddin &amp; Ilmi, 2022)","previouslyFormattedCitation":"(Burhanuddin &amp; Ilmi, 2022)"},"properties":{"noteIndex":0},"schema":"https://github.com/citation-style-language/schema/raw/master/csl-citation.json"}</w:instrText>
      </w:r>
      <w:r w:rsidR="008F5D3E">
        <w:rPr>
          <w:rFonts w:ascii="Palatino Linotype" w:eastAsia="Times New Roman" w:hAnsi="Palatino Linotype" w:cs="Times New Roman"/>
          <w:color w:val="000000" w:themeColor="text1"/>
          <w:sz w:val="20"/>
          <w:szCs w:val="20"/>
        </w:rPr>
        <w:fldChar w:fldCharType="separate"/>
      </w:r>
      <w:r w:rsidR="008F5D3E" w:rsidRPr="008F5D3E">
        <w:rPr>
          <w:rFonts w:ascii="Palatino Linotype" w:eastAsia="Times New Roman" w:hAnsi="Palatino Linotype" w:cs="Times New Roman"/>
          <w:noProof/>
          <w:color w:val="000000" w:themeColor="text1"/>
          <w:sz w:val="20"/>
          <w:szCs w:val="20"/>
        </w:rPr>
        <w:t>(Burhanuddin &amp; Ilmi, 2022)</w:t>
      </w:r>
      <w:r w:rsidR="008F5D3E">
        <w:rPr>
          <w:rFonts w:ascii="Palatino Linotype" w:eastAsia="Times New Roman" w:hAnsi="Palatino Linotype" w:cs="Times New Roman"/>
          <w:color w:val="000000" w:themeColor="text1"/>
          <w:sz w:val="20"/>
          <w:szCs w:val="20"/>
        </w:rPr>
        <w:fldChar w:fldCharType="end"/>
      </w:r>
      <w:r w:rsidRPr="007C3F17">
        <w:rPr>
          <w:rFonts w:ascii="Palatino Linotype" w:eastAsia="Times New Roman" w:hAnsi="Palatino Linotype" w:cs="Times New Roman"/>
          <w:color w:val="000000" w:themeColor="text1"/>
          <w:sz w:val="20"/>
          <w:szCs w:val="20"/>
        </w:rPr>
        <w:t>.</w:t>
      </w:r>
      <w:r w:rsidRPr="007C3F17">
        <w:rPr>
          <w:rStyle w:val="y2iqfc"/>
          <w:rFonts w:ascii="Palatino Linotype" w:hAnsi="Palatino Linotype" w:cs="Times New Roman"/>
          <w:noProof/>
          <w:color w:val="202124"/>
          <w:sz w:val="20"/>
          <w:szCs w:val="20"/>
          <w:lang w:val="id-ID"/>
        </w:rPr>
        <w:t xml:space="preserve"> </w:t>
      </w:r>
      <w:r w:rsidRPr="007C3F17">
        <w:rPr>
          <w:rFonts w:ascii="Palatino Linotype" w:eastAsia="Times New Roman" w:hAnsi="Palatino Linotype" w:cs="Times New Roman"/>
          <w:color w:val="000000" w:themeColor="text1"/>
          <w:sz w:val="20"/>
          <w:szCs w:val="20"/>
        </w:rPr>
        <w:t xml:space="preserve">Further research was carried out </w:t>
      </w:r>
      <w:proofErr w:type="spellStart"/>
      <w:r w:rsidRPr="007C3F17">
        <w:rPr>
          <w:rFonts w:ascii="Palatino Linotype" w:eastAsia="Times New Roman" w:hAnsi="Palatino Linotype" w:cs="Times New Roman"/>
          <w:color w:val="000000" w:themeColor="text1"/>
          <w:sz w:val="20"/>
          <w:szCs w:val="20"/>
        </w:rPr>
        <w:t>Dera</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Nugraha</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Uus</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Ruswandi</w:t>
      </w:r>
      <w:proofErr w:type="spellEnd"/>
      <w:r w:rsidRPr="007C3F17">
        <w:rPr>
          <w:rFonts w:ascii="Palatino Linotype" w:eastAsia="Times New Roman" w:hAnsi="Palatino Linotype" w:cs="Times New Roman"/>
          <w:color w:val="000000" w:themeColor="text1"/>
          <w:sz w:val="20"/>
          <w:szCs w:val="20"/>
        </w:rPr>
        <w:t xml:space="preserve">, and </w:t>
      </w:r>
      <w:proofErr w:type="spellStart"/>
      <w:r w:rsidRPr="007C3F17">
        <w:rPr>
          <w:rFonts w:ascii="Palatino Linotype" w:eastAsia="Times New Roman" w:hAnsi="Palatino Linotype" w:cs="Times New Roman"/>
          <w:color w:val="000000" w:themeColor="text1"/>
          <w:sz w:val="20"/>
          <w:szCs w:val="20"/>
        </w:rPr>
        <w:t>Bambang</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Samsul</w:t>
      </w:r>
      <w:proofErr w:type="spellEnd"/>
      <w:r w:rsidRPr="007C3F17">
        <w:rPr>
          <w:rFonts w:ascii="Palatino Linotype" w:eastAsia="Times New Roman" w:hAnsi="Palatino Linotype" w:cs="Times New Roman"/>
          <w:color w:val="000000" w:themeColor="text1"/>
          <w:sz w:val="20"/>
          <w:szCs w:val="20"/>
        </w:rPr>
        <w:t xml:space="preserve"> </w:t>
      </w:r>
      <w:proofErr w:type="spellStart"/>
      <w:r w:rsidRPr="007C3F17">
        <w:rPr>
          <w:rFonts w:ascii="Palatino Linotype" w:eastAsia="Times New Roman" w:hAnsi="Palatino Linotype" w:cs="Times New Roman"/>
          <w:color w:val="000000" w:themeColor="text1"/>
          <w:sz w:val="20"/>
          <w:szCs w:val="20"/>
        </w:rPr>
        <w:t>Arifin</w:t>
      </w:r>
      <w:proofErr w:type="spellEnd"/>
      <w:r w:rsidRPr="007C3F17">
        <w:rPr>
          <w:rFonts w:ascii="Palatino Linotype" w:eastAsia="Times New Roman" w:hAnsi="Palatino Linotype" w:cs="Times New Roman"/>
          <w:color w:val="000000" w:themeColor="text1"/>
          <w:sz w:val="20"/>
          <w:szCs w:val="20"/>
        </w:rPr>
        <w:t>. This research examined the implementation of religious moderation and Islamic values ​​in learning. The results of this research concluded that PAI teachers have implemented the values ​​of religious moderation starting from planning to evaluating learning</w:t>
      </w:r>
      <w:r w:rsidR="008F5D3E">
        <w:rPr>
          <w:rFonts w:ascii="Palatino Linotype" w:eastAsia="Times New Roman" w:hAnsi="Palatino Linotype" w:cs="Times New Roman"/>
          <w:color w:val="000000" w:themeColor="text1"/>
          <w:sz w:val="20"/>
          <w:szCs w:val="20"/>
        </w:rPr>
        <w:t xml:space="preserve">, </w:t>
      </w:r>
      <w:r w:rsidR="008F5D3E">
        <w:rPr>
          <w:rFonts w:ascii="Palatino Linotype" w:eastAsia="Times New Roman" w:hAnsi="Palatino Linotype" w:cs="Times New Roman"/>
          <w:color w:val="000000" w:themeColor="text1"/>
          <w:sz w:val="20"/>
          <w:szCs w:val="20"/>
        </w:rPr>
        <w:fldChar w:fldCharType="begin" w:fldLock="1"/>
      </w:r>
      <w:r w:rsidR="008F5D3E">
        <w:rPr>
          <w:rFonts w:ascii="Palatino Linotype" w:eastAsia="Times New Roman" w:hAnsi="Palatino Linotype" w:cs="Times New Roman"/>
          <w:color w:val="000000" w:themeColor="text1"/>
          <w:sz w:val="20"/>
          <w:szCs w:val="20"/>
        </w:rPr>
        <w:instrText>ADDIN CSL_CITATION {"citationItems":[{"id":"ITEM-1","itemData":{"DOI":"10.69621/jpf.v17i1.149","ISSN":"1907-4999","abstract":"Abstrak Moderasi beragama menjadi suatu cara pandang, sikap, dan perilaku yang selalu mengambil posisi di tengah-tengah, bertindak adil, dan tidak ekstrem dalam beragama. Tujuan dari penulisan ini adalah mengetahui moderasi beragama sebagai cara pandang mengamalkan ajaran agama di Indonesia dalam perpektif fenomenologi agama. Bagaimana penerapan ajaran agama diamalkan dengan cara pandang moderat untuk dapat hidup berdampingan secara damai dengan agama-agama lain sehingga tidak menciptakan benturan benturan yang dapat menyakiti orang lain yang tidak sealiran dan sepemahaman dengan kita dan bagaimana Gereja Katolik menyikapi terkait dengan moderasi beragama di Indonesia. Pemahaman dan perilaku moderasi beragama yang ditawarkan diharapkan dapat menjadi solusi atas masalah yang saat ini dihadapi bangsa Indonesia terkait dengan isu agama. Metode penelitian yang digunakan adalah penelitian kualitatif dengan melakukan studi kepustakaan.","author":[{"dropping-particle":"","family":"TIM Penyusun Kementerian Agama RI","given":"","non-dropping-particle":"","parse-names":false,"suffix":""}],"container-title":"Badan Litbang dan Diklat Kementerian Agama RI","id":"ITEM-1","issued":{"date-parts":[["2019"]]},"number-of-pages":"15","title":"Moderasi Beragama","type":"book"},"uris":["http://www.mendeley.com/documents/?uuid=82a1ea84-5759-4d3a-93c9-3eaa08af0cea"]}],"mendeley":{"formattedCitation":"(TIM Penyusun Kementerian Agama RI, 2019)","plainTextFormattedCitation":"(TIM Penyusun Kementerian Agama RI, 2019)","previouslyFormattedCitation":"(TIM Penyusun Kementerian Agama RI, 2019)"},"properties":{"noteIndex":0},"schema":"https://github.com/citation-style-language/schema/raw/master/csl-citation.json"}</w:instrText>
      </w:r>
      <w:r w:rsidR="008F5D3E">
        <w:rPr>
          <w:rFonts w:ascii="Palatino Linotype" w:eastAsia="Times New Roman" w:hAnsi="Palatino Linotype" w:cs="Times New Roman"/>
          <w:color w:val="000000" w:themeColor="text1"/>
          <w:sz w:val="20"/>
          <w:szCs w:val="20"/>
        </w:rPr>
        <w:fldChar w:fldCharType="separate"/>
      </w:r>
      <w:r w:rsidR="008F5D3E" w:rsidRPr="008F5D3E">
        <w:rPr>
          <w:rFonts w:ascii="Palatino Linotype" w:eastAsia="Times New Roman" w:hAnsi="Palatino Linotype" w:cs="Times New Roman"/>
          <w:noProof/>
          <w:color w:val="000000" w:themeColor="text1"/>
          <w:sz w:val="20"/>
          <w:szCs w:val="20"/>
        </w:rPr>
        <w:t>(TIM Penyusun Kementerian Agama RI, 2019)</w:t>
      </w:r>
      <w:r w:rsidR="008F5D3E">
        <w:rPr>
          <w:rFonts w:ascii="Palatino Linotype" w:eastAsia="Times New Roman" w:hAnsi="Palatino Linotype" w:cs="Times New Roman"/>
          <w:color w:val="000000" w:themeColor="text1"/>
          <w:sz w:val="20"/>
          <w:szCs w:val="20"/>
        </w:rPr>
        <w:fldChar w:fldCharType="end"/>
      </w:r>
      <w:r w:rsidRPr="007C3F17">
        <w:rPr>
          <w:rFonts w:ascii="Palatino Linotype" w:hAnsi="Palatino Linotype" w:cs="Times New Roman"/>
          <w:noProof/>
          <w:sz w:val="20"/>
          <w:szCs w:val="20"/>
          <w:lang w:val="id-ID"/>
        </w:rPr>
        <w:t xml:space="preserve">. </w:t>
      </w:r>
    </w:p>
    <w:p w:rsidR="00DF49C3" w:rsidRPr="007C3F17" w:rsidRDefault="00DF49C3" w:rsidP="00DF49C3">
      <w:pPr>
        <w:spacing w:after="0" w:line="240" w:lineRule="auto"/>
        <w:ind w:firstLine="567"/>
        <w:jc w:val="both"/>
        <w:rPr>
          <w:rFonts w:ascii="Palatino Linotype" w:eastAsia="Times New Roman" w:hAnsi="Palatino Linotype" w:cs="Times New Roman"/>
          <w:color w:val="000000" w:themeColor="text1"/>
          <w:sz w:val="20"/>
          <w:szCs w:val="20"/>
        </w:rPr>
      </w:pPr>
      <w:r w:rsidRPr="007C3F17">
        <w:rPr>
          <w:rFonts w:ascii="Palatino Linotype" w:eastAsia="Times New Roman" w:hAnsi="Palatino Linotype" w:cs="Times New Roman"/>
          <w:color w:val="000000" w:themeColor="text1"/>
          <w:sz w:val="20"/>
          <w:szCs w:val="20"/>
        </w:rPr>
        <w:lastRenderedPageBreak/>
        <w:t xml:space="preserve">Some prior researches above have provided an overview of the implementation of religious moderation in learning and the typology of religious moderation applied in educational institutions. Meanwhile, there has not been a study of religious moderation in madrasah that examines it comprehensively as a madrasah's effort in solving existing problems. This article will explore the understanding and awareness, the strengthening program, as well as the supporting and inhibiting factors of strengthening the religious moderation program of MAN 4 Aceh </w:t>
      </w:r>
      <w:proofErr w:type="spellStart"/>
      <w:r w:rsidRPr="007C3F17">
        <w:rPr>
          <w:rFonts w:ascii="Palatino Linotype" w:eastAsia="Times New Roman" w:hAnsi="Palatino Linotype" w:cs="Times New Roman"/>
          <w:color w:val="000000" w:themeColor="text1"/>
          <w:sz w:val="20"/>
          <w:szCs w:val="20"/>
        </w:rPr>
        <w:t>Besar</w:t>
      </w:r>
      <w:proofErr w:type="spellEnd"/>
      <w:r w:rsidRPr="007C3F17">
        <w:rPr>
          <w:rFonts w:ascii="Palatino Linotype" w:eastAsia="Times New Roman" w:hAnsi="Palatino Linotype" w:cs="Times New Roman"/>
          <w:color w:val="000000" w:themeColor="text1"/>
          <w:sz w:val="20"/>
          <w:szCs w:val="20"/>
        </w:rPr>
        <w:t xml:space="preserve"> students.</w:t>
      </w:r>
    </w:p>
    <w:p w:rsidR="005B5AEC" w:rsidRPr="00723B12" w:rsidRDefault="005B5AEC" w:rsidP="005B5AEC">
      <w:pPr>
        <w:pStyle w:val="Alishlah21heading1"/>
        <w:rPr>
          <w:rFonts w:eastAsia="Arial"/>
        </w:rPr>
      </w:pPr>
      <w:r w:rsidRPr="00723B12">
        <w:rPr>
          <w:rFonts w:eastAsia="Arial"/>
        </w:rPr>
        <w:t xml:space="preserve">METHODS </w:t>
      </w:r>
    </w:p>
    <w:p w:rsidR="009F6FA9" w:rsidRPr="0086668C" w:rsidRDefault="009F6FA9" w:rsidP="009F6FA9">
      <w:pPr>
        <w:ind w:firstLine="567"/>
        <w:jc w:val="both"/>
        <w:rPr>
          <w:rFonts w:ascii="Palatino Linotype" w:eastAsia="Times New Roman" w:hAnsi="Palatino Linotype" w:cs="Times New Roman"/>
          <w:color w:val="000000" w:themeColor="text1"/>
          <w:sz w:val="20"/>
          <w:szCs w:val="20"/>
        </w:rPr>
      </w:pPr>
      <w:r w:rsidRPr="0086668C">
        <w:rPr>
          <w:rFonts w:ascii="Palatino Linotype" w:eastAsia="Times New Roman" w:hAnsi="Palatino Linotype" w:cs="Times New Roman"/>
          <w:color w:val="000000" w:themeColor="text1"/>
          <w:sz w:val="20"/>
          <w:szCs w:val="20"/>
        </w:rPr>
        <w:t xml:space="preserve">This research was a case study research with a qualitative approach in the form of analytical descriptive. This research intended to understand the phenomenon of religious moderation applied at MAN 4. The research subjects were teachers and students at MAN 4, from a population of 480 students, 48 ​​people were taken randomly. Meanwhile, the source of teacher data consists of the principal and 3 teachers.  Data collection techniques were carried out using observation, interviews, documentation and scale </w:t>
      </w:r>
      <w:proofErr w:type="spellStart"/>
      <w:r w:rsidRPr="0086668C">
        <w:rPr>
          <w:rFonts w:ascii="Palatino Linotype" w:eastAsia="Times New Roman" w:hAnsi="Palatino Linotype" w:cs="Times New Roman"/>
          <w:i/>
          <w:color w:val="000000" w:themeColor="text1"/>
          <w:sz w:val="20"/>
          <w:szCs w:val="20"/>
        </w:rPr>
        <w:t>likert</w:t>
      </w:r>
      <w:proofErr w:type="spellEnd"/>
      <w:r w:rsidRPr="0086668C">
        <w:rPr>
          <w:rFonts w:ascii="Palatino Linotype" w:eastAsia="Times New Roman" w:hAnsi="Palatino Linotype" w:cs="Times New Roman"/>
          <w:color w:val="000000" w:themeColor="text1"/>
          <w:sz w:val="20"/>
          <w:szCs w:val="20"/>
        </w:rPr>
        <w:t>. Meanwhile, data analysis was carried out in three steps, namely data reduction by classifying data according to the problem formulation, data presentation by displaying objective data and data verification by concluding or interpreting the information data.</w:t>
      </w:r>
    </w:p>
    <w:p w:rsidR="005B5AEC" w:rsidRPr="00723B12" w:rsidRDefault="005B5AEC" w:rsidP="00A143D4">
      <w:pPr>
        <w:pStyle w:val="Alishlah21heading1"/>
        <w:spacing w:before="0" w:after="0" w:line="240" w:lineRule="auto"/>
        <w:rPr>
          <w:rFonts w:eastAsia="Arial"/>
        </w:rPr>
      </w:pPr>
      <w:r>
        <w:rPr>
          <w:rFonts w:eastAsia="Arial"/>
        </w:rPr>
        <w:t xml:space="preserve">FINDINGS </w:t>
      </w:r>
      <w:r w:rsidRPr="00723B12">
        <w:rPr>
          <w:rFonts w:eastAsia="Arial"/>
        </w:rPr>
        <w:t>AND DISCUSSION</w:t>
      </w:r>
    </w:p>
    <w:p w:rsidR="002B31FD" w:rsidRPr="009F6FA9" w:rsidRDefault="009F6FA9" w:rsidP="00A143D4">
      <w:pPr>
        <w:pStyle w:val="Alishlah22heading2"/>
        <w:spacing w:before="0" w:after="0" w:line="240" w:lineRule="auto"/>
        <w:rPr>
          <w:szCs w:val="20"/>
        </w:rPr>
      </w:pPr>
      <w:r w:rsidRPr="009F6FA9">
        <w:rPr>
          <w:rFonts w:eastAsia="Times New Roman"/>
          <w:color w:val="000000" w:themeColor="text1"/>
          <w:szCs w:val="20"/>
        </w:rPr>
        <w:t>3. 1 The Nature of Religious Moderation in Islam</w:t>
      </w:r>
      <w:r w:rsidRPr="009F6FA9">
        <w:rPr>
          <w:szCs w:val="20"/>
        </w:rPr>
        <w:t xml:space="preserve"> </w:t>
      </w:r>
    </w:p>
    <w:p w:rsid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 xml:space="preserve">The word moderation comes from Latin </w:t>
      </w:r>
      <w:proofErr w:type="spellStart"/>
      <w:r w:rsidRPr="009F6FA9">
        <w:rPr>
          <w:rFonts w:ascii="Palatino Linotype" w:eastAsia="Times New Roman" w:hAnsi="Palatino Linotype" w:cs="Times New Roman"/>
          <w:i/>
          <w:color w:val="000000" w:themeColor="text1"/>
          <w:sz w:val="20"/>
          <w:szCs w:val="20"/>
        </w:rPr>
        <w:t>moderatio</w:t>
      </w:r>
      <w:proofErr w:type="spellEnd"/>
      <w:r w:rsidRPr="009F6FA9">
        <w:rPr>
          <w:rFonts w:ascii="Palatino Linotype" w:eastAsia="Times New Roman" w:hAnsi="Palatino Linotype" w:cs="Times New Roman"/>
          <w:color w:val="000000" w:themeColor="text1"/>
          <w:sz w:val="20"/>
          <w:szCs w:val="20"/>
        </w:rPr>
        <w:t xml:space="preserve"> which means not excessive or lacking, the word also means self-control (from an attitude of extreme excess and deficiency). Official Indonesian Dictionary (KBBI) provides two meanings of the word moderation, namely reducing violence and avoiding extremes. If it is said "that person behaves moderately," that sentence also means that the person behaves naturally, normal and not extreme</w:t>
      </w:r>
      <w:r w:rsidR="008F5D3E">
        <w:rPr>
          <w:rFonts w:ascii="Palatino Linotype" w:eastAsia="Times New Roman" w:hAnsi="Palatino Linotype" w:cs="Times New Roman"/>
          <w:color w:val="000000" w:themeColor="text1"/>
          <w:sz w:val="20"/>
          <w:szCs w:val="20"/>
        </w:rPr>
        <w:t xml:space="preserve">, </w:t>
      </w:r>
      <w:r w:rsidR="008F5D3E">
        <w:rPr>
          <w:rFonts w:ascii="Palatino Linotype" w:eastAsia="Times New Roman" w:hAnsi="Palatino Linotype" w:cs="Times New Roman"/>
          <w:color w:val="000000" w:themeColor="text1"/>
          <w:sz w:val="20"/>
          <w:szCs w:val="20"/>
        </w:rPr>
        <w:fldChar w:fldCharType="begin" w:fldLock="1"/>
      </w:r>
      <w:r w:rsidR="008F5D3E">
        <w:rPr>
          <w:rFonts w:ascii="Palatino Linotype" w:eastAsia="Times New Roman" w:hAnsi="Palatino Linotype" w:cs="Times New Roman"/>
          <w:color w:val="000000" w:themeColor="text1"/>
          <w:sz w:val="20"/>
          <w:szCs w:val="20"/>
        </w:rPr>
        <w:instrText>ADDIN CSL_CITATION {"citationItems":[{"id":"ITEM-1","itemData":{"DOI":"10.69621/jpf.v17i1.149","ISSN":"1907-4999","abstract":"Abstrak Moderasi beragama menjadi suatu cara pandang, sikap, dan perilaku yang selalu mengambil posisi di tengah-tengah, bertindak adil, dan tidak ekstrem dalam beragama. Tujuan dari penulisan ini adalah mengetahui moderasi beragama sebagai cara pandang mengamalkan ajaran agama di Indonesia dalam perpektif fenomenologi agama. Bagaimana penerapan ajaran agama diamalkan dengan cara pandang moderat untuk dapat hidup berdampingan secara damai dengan agama-agama lain sehingga tidak menciptakan benturan benturan yang dapat menyakiti orang lain yang tidak sealiran dan sepemahaman dengan kita dan bagaimana Gereja Katolik menyikapi terkait dengan moderasi beragama di Indonesia. Pemahaman dan perilaku moderasi beragama yang ditawarkan diharapkan dapat menjadi solusi atas masalah yang saat ini dihadapi bangsa Indonesia terkait dengan isu agama. Metode penelitian yang digunakan adalah penelitian kualitatif dengan melakukan studi kepustakaan.","author":[{"dropping-particle":"","family":"TIM Penyusun Kementerian Agama RI","given":"","non-dropping-particle":"","parse-names":false,"suffix":""}],"container-title":"Badan Litbang dan Diklat Kementerian Agama RI","id":"ITEM-1","issued":{"date-parts":[["2019"]]},"number-of-pages":"15","title":"Moderasi Beragama","type":"book"},"uris":["http://www.mendeley.com/documents/?uuid=82a1ea84-5759-4d3a-93c9-3eaa08af0cea"]}],"mendeley":{"formattedCitation":"(TIM Penyusun Kementerian Agama RI, 2019)","plainTextFormattedCitation":"(TIM Penyusun Kementerian Agama RI, 2019)","previouslyFormattedCitation":"(TIM Penyusun Kementerian Agama RI, 2019)"},"properties":{"noteIndex":0},"schema":"https://github.com/citation-style-language/schema/raw/master/csl-citation.json"}</w:instrText>
      </w:r>
      <w:r w:rsidR="008F5D3E">
        <w:rPr>
          <w:rFonts w:ascii="Palatino Linotype" w:eastAsia="Times New Roman" w:hAnsi="Palatino Linotype" w:cs="Times New Roman"/>
          <w:color w:val="000000" w:themeColor="text1"/>
          <w:sz w:val="20"/>
          <w:szCs w:val="20"/>
        </w:rPr>
        <w:fldChar w:fldCharType="separate"/>
      </w:r>
      <w:r w:rsidR="008F5D3E" w:rsidRPr="008F5D3E">
        <w:rPr>
          <w:rFonts w:ascii="Palatino Linotype" w:eastAsia="Times New Roman" w:hAnsi="Palatino Linotype" w:cs="Times New Roman"/>
          <w:noProof/>
          <w:color w:val="000000" w:themeColor="text1"/>
          <w:sz w:val="20"/>
          <w:szCs w:val="20"/>
        </w:rPr>
        <w:t>(TIM Penyusun Kementerian Agama RI, 2019)</w:t>
      </w:r>
      <w:r w:rsidR="008F5D3E">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w:t>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 xml:space="preserve">Meanwhile, the word moderate in Arabic is known as </w:t>
      </w:r>
      <w:r w:rsidRPr="009F6FA9">
        <w:rPr>
          <w:rFonts w:ascii="Palatino Linotype" w:eastAsia="Times New Roman" w:hAnsi="Palatino Linotype" w:cs="Times New Roman"/>
          <w:i/>
          <w:color w:val="000000" w:themeColor="text1"/>
          <w:sz w:val="20"/>
          <w:szCs w:val="20"/>
        </w:rPr>
        <w:t>al-</w:t>
      </w:r>
      <w:proofErr w:type="spellStart"/>
      <w:r w:rsidRPr="009F6FA9">
        <w:rPr>
          <w:rFonts w:ascii="Palatino Linotype" w:eastAsia="Times New Roman" w:hAnsi="Palatino Linotype" w:cs="Times New Roman"/>
          <w:i/>
          <w:color w:val="000000" w:themeColor="text1"/>
          <w:sz w:val="20"/>
          <w:szCs w:val="20"/>
        </w:rPr>
        <w:t>wasathiyah</w:t>
      </w:r>
      <w:proofErr w:type="spellEnd"/>
      <w:r w:rsidRPr="009F6FA9">
        <w:rPr>
          <w:rFonts w:ascii="Palatino Linotype" w:eastAsia="Times New Roman" w:hAnsi="Palatino Linotype" w:cs="Times New Roman"/>
          <w:color w:val="000000" w:themeColor="text1"/>
          <w:sz w:val="20"/>
          <w:szCs w:val="20"/>
        </w:rPr>
        <w:t>. As in Al-Qur'an surah Al-</w:t>
      </w:r>
      <w:proofErr w:type="spellStart"/>
      <w:r w:rsidRPr="009F6FA9">
        <w:rPr>
          <w:rFonts w:ascii="Palatino Linotype" w:eastAsia="Times New Roman" w:hAnsi="Palatino Linotype" w:cs="Times New Roman"/>
          <w:color w:val="000000" w:themeColor="text1"/>
          <w:sz w:val="20"/>
          <w:szCs w:val="20"/>
        </w:rPr>
        <w:t>Baqarah</w:t>
      </w:r>
      <w:proofErr w:type="spellEnd"/>
      <w:r w:rsidRPr="009F6FA9">
        <w:rPr>
          <w:rFonts w:ascii="Palatino Linotype" w:eastAsia="Times New Roman" w:hAnsi="Palatino Linotype" w:cs="Times New Roman"/>
          <w:color w:val="000000" w:themeColor="text1"/>
          <w:sz w:val="20"/>
          <w:szCs w:val="20"/>
        </w:rPr>
        <w:t xml:space="preserve"> verse 143:</w:t>
      </w:r>
    </w:p>
    <w:p w:rsidR="00A143D4" w:rsidRPr="009F6FA9"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r>
        <w:rPr>
          <w:noProof/>
          <w:lang w:val="en-US"/>
        </w:rPr>
        <w:drawing>
          <wp:anchor distT="0" distB="0" distL="114300" distR="114300" simplePos="0" relativeHeight="251659264" behindDoc="1" locked="0" layoutInCell="1" allowOverlap="1" wp14:anchorId="03087DE6" wp14:editId="77D29E84">
            <wp:simplePos x="0" y="0"/>
            <wp:positionH relativeFrom="column">
              <wp:posOffset>1055370</wp:posOffset>
            </wp:positionH>
            <wp:positionV relativeFrom="paragraph">
              <wp:posOffset>17145</wp:posOffset>
            </wp:positionV>
            <wp:extent cx="4103370" cy="11207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19331" t="53582" r="17365" b="7166"/>
                    <a:stretch/>
                  </pic:blipFill>
                  <pic:spPr bwMode="auto">
                    <a:xfrm>
                      <a:off x="0" y="0"/>
                      <a:ext cx="4103370" cy="1120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601FDD" w:rsidRDefault="00601FDD" w:rsidP="00A143D4">
      <w:pPr>
        <w:spacing w:after="0" w:line="240" w:lineRule="auto"/>
        <w:ind w:left="851" w:hanging="851"/>
        <w:jc w:val="both"/>
        <w:rPr>
          <w:rFonts w:ascii="Palatino Linotype" w:eastAsia="Times New Roman" w:hAnsi="Palatino Linotype" w:cs="Times New Roman"/>
          <w:i/>
          <w:color w:val="000000" w:themeColor="text1"/>
          <w:sz w:val="20"/>
          <w:szCs w:val="20"/>
        </w:rPr>
      </w:pPr>
    </w:p>
    <w:p w:rsidR="009F6FA9" w:rsidRPr="009F6FA9" w:rsidRDefault="009F6FA9" w:rsidP="00A143D4">
      <w:pPr>
        <w:spacing w:after="0" w:line="240" w:lineRule="auto"/>
        <w:ind w:left="851" w:hanging="851"/>
        <w:jc w:val="both"/>
        <w:rPr>
          <w:rFonts w:ascii="Palatino Linotype" w:eastAsia="Times New Roman" w:hAnsi="Palatino Linotype" w:cs="Times New Roman"/>
          <w:i/>
          <w:color w:val="000000" w:themeColor="text1"/>
          <w:sz w:val="20"/>
          <w:szCs w:val="20"/>
        </w:rPr>
      </w:pPr>
      <w:r w:rsidRPr="009F6FA9">
        <w:rPr>
          <w:rFonts w:ascii="Palatino Linotype" w:eastAsia="Times New Roman" w:hAnsi="Palatino Linotype" w:cs="Times New Roman"/>
          <w:i/>
          <w:color w:val="000000" w:themeColor="text1"/>
          <w:sz w:val="20"/>
          <w:szCs w:val="20"/>
        </w:rPr>
        <w:t xml:space="preserve">It means: "And thus (also) we have made you (Muslims), a just and chosen people so that you will be a witness for (deeds) of people and for the Messenger (Muhammad) to be a witness for (deeds) of you. and we do not determine the </w:t>
      </w:r>
      <w:proofErr w:type="spellStart"/>
      <w:r w:rsidRPr="009F6FA9">
        <w:rPr>
          <w:rFonts w:ascii="Palatino Linotype" w:eastAsia="Times New Roman" w:hAnsi="Palatino Linotype" w:cs="Times New Roman"/>
          <w:i/>
          <w:color w:val="000000" w:themeColor="text1"/>
          <w:sz w:val="20"/>
          <w:szCs w:val="20"/>
        </w:rPr>
        <w:t>Qibla</w:t>
      </w:r>
      <w:proofErr w:type="spellEnd"/>
      <w:r w:rsidRPr="009F6FA9">
        <w:rPr>
          <w:rFonts w:ascii="Palatino Linotype" w:eastAsia="Times New Roman" w:hAnsi="Palatino Linotype" w:cs="Times New Roman"/>
          <w:i/>
          <w:color w:val="000000" w:themeColor="text1"/>
          <w:sz w:val="20"/>
          <w:szCs w:val="20"/>
        </w:rPr>
        <w:t xml:space="preserve"> which is your </w:t>
      </w:r>
      <w:proofErr w:type="spellStart"/>
      <w:r w:rsidRPr="009F6FA9">
        <w:rPr>
          <w:rFonts w:ascii="Palatino Linotype" w:eastAsia="Times New Roman" w:hAnsi="Palatino Linotype" w:cs="Times New Roman"/>
          <w:i/>
          <w:color w:val="000000" w:themeColor="text1"/>
          <w:sz w:val="20"/>
          <w:szCs w:val="20"/>
        </w:rPr>
        <w:t>Qibla</w:t>
      </w:r>
      <w:proofErr w:type="spellEnd"/>
      <w:r w:rsidR="007C2384">
        <w:rPr>
          <w:rFonts w:ascii="Palatino Linotype" w:eastAsia="Times New Roman" w:hAnsi="Palatino Linotype" w:cs="Times New Roman"/>
          <w:color w:val="000000" w:themeColor="text1"/>
          <w:sz w:val="20"/>
          <w:szCs w:val="20"/>
        </w:rPr>
        <w:t>, Al-</w:t>
      </w:r>
      <w:proofErr w:type="spellStart"/>
      <w:r w:rsidR="007C2384">
        <w:rPr>
          <w:rFonts w:ascii="Palatino Linotype" w:eastAsia="Times New Roman" w:hAnsi="Palatino Linotype" w:cs="Times New Roman"/>
          <w:color w:val="000000" w:themeColor="text1"/>
          <w:sz w:val="20"/>
          <w:szCs w:val="20"/>
        </w:rPr>
        <w:t>Baqarag</w:t>
      </w:r>
      <w:proofErr w:type="spellEnd"/>
      <w:r w:rsidR="007C2384">
        <w:rPr>
          <w:rFonts w:ascii="Palatino Linotype" w:eastAsia="Times New Roman" w:hAnsi="Palatino Linotype" w:cs="Times New Roman"/>
          <w:color w:val="000000" w:themeColor="text1"/>
          <w:sz w:val="20"/>
          <w:szCs w:val="20"/>
        </w:rPr>
        <w:t xml:space="preserve">: 143, </w:t>
      </w:r>
      <w:r w:rsidR="007C2384">
        <w:rPr>
          <w:rFonts w:ascii="Palatino Linotype" w:eastAsia="Times New Roman" w:hAnsi="Palatino Linotype" w:cs="Times New Roman"/>
          <w:color w:val="000000" w:themeColor="text1"/>
          <w:sz w:val="20"/>
          <w:szCs w:val="20"/>
        </w:rPr>
        <w:fldChar w:fldCharType="begin" w:fldLock="1"/>
      </w:r>
      <w:r w:rsidR="00B47924">
        <w:rPr>
          <w:rFonts w:ascii="Palatino Linotype" w:eastAsia="Times New Roman" w:hAnsi="Palatino Linotype" w:cs="Times New Roman"/>
          <w:color w:val="000000" w:themeColor="text1"/>
          <w:sz w:val="20"/>
          <w:szCs w:val="20"/>
        </w:rPr>
        <w:instrText>ADDIN CSL_CITATION {"citationItems":[{"id":"ITEM-1","itemData":{"author":[{"dropping-particle":"","family":"Kementrian Agama Republik Indonesia","given":"","non-dropping-particle":"","parse-names":false,"suffix":""}],"id":"ITEM-1","issued":{"date-parts":[["2014"]]},"publisher-place":"Surabaya","title":"Al- Qur’an dan Terjemahnya","type":"book"},"uris":["http://www.mendeley.com/documents/?uuid=39221f62-7036-4d53-8ae8-be1b849edf54"]}],"mendeley":{"formattedCitation":"(Kementrian Agama Republik Indonesia, 2014)","plainTextFormattedCitation":"(Kementrian Agama Republik Indonesia, 2014)","previouslyFormattedCitation":"(Kementrian Agama Republik Indonesia, 2014)"},"properties":{"noteIndex":0},"schema":"https://github.com/citation-style-language/schema/raw/master/csl-citation.json"}</w:instrText>
      </w:r>
      <w:r w:rsidR="007C2384">
        <w:rPr>
          <w:rFonts w:ascii="Palatino Linotype" w:eastAsia="Times New Roman" w:hAnsi="Palatino Linotype" w:cs="Times New Roman"/>
          <w:color w:val="000000" w:themeColor="text1"/>
          <w:sz w:val="20"/>
          <w:szCs w:val="20"/>
        </w:rPr>
        <w:fldChar w:fldCharType="separate"/>
      </w:r>
      <w:r w:rsidR="007C2384" w:rsidRPr="007C2384">
        <w:rPr>
          <w:rFonts w:ascii="Palatino Linotype" w:eastAsia="Times New Roman" w:hAnsi="Palatino Linotype" w:cs="Times New Roman"/>
          <w:noProof/>
          <w:color w:val="000000" w:themeColor="text1"/>
          <w:sz w:val="20"/>
          <w:szCs w:val="20"/>
        </w:rPr>
        <w:t>(Kementrian Agama Republik Indonesia, 2014)</w:t>
      </w:r>
      <w:r w:rsidR="007C2384">
        <w:rPr>
          <w:rFonts w:ascii="Palatino Linotype" w:eastAsia="Times New Roman" w:hAnsi="Palatino Linotype" w:cs="Times New Roman"/>
          <w:color w:val="000000" w:themeColor="text1"/>
          <w:sz w:val="20"/>
          <w:szCs w:val="20"/>
        </w:rPr>
        <w:fldChar w:fldCharType="end"/>
      </w: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 xml:space="preserve">Word </w:t>
      </w:r>
      <w:r w:rsidRPr="009F6FA9">
        <w:rPr>
          <w:rFonts w:ascii="Palatino Linotype" w:eastAsia="Times New Roman" w:hAnsi="Palatino Linotype" w:cs="Times New Roman"/>
          <w:i/>
          <w:color w:val="000000" w:themeColor="text1"/>
          <w:sz w:val="20"/>
          <w:szCs w:val="20"/>
        </w:rPr>
        <w:t>al-</w:t>
      </w:r>
      <w:proofErr w:type="spellStart"/>
      <w:r w:rsidRPr="009F6FA9">
        <w:rPr>
          <w:rFonts w:ascii="Palatino Linotype" w:eastAsia="Times New Roman" w:hAnsi="Palatino Linotype" w:cs="Times New Roman"/>
          <w:i/>
          <w:color w:val="000000" w:themeColor="text1"/>
          <w:sz w:val="20"/>
          <w:szCs w:val="20"/>
        </w:rPr>
        <w:t>Wasath</w:t>
      </w:r>
      <w:proofErr w:type="spellEnd"/>
      <w:r w:rsidRPr="009F6FA9">
        <w:rPr>
          <w:rFonts w:ascii="Palatino Linotype" w:eastAsia="Times New Roman" w:hAnsi="Palatino Linotype" w:cs="Times New Roman"/>
          <w:i/>
          <w:color w:val="000000" w:themeColor="text1"/>
          <w:sz w:val="20"/>
          <w:szCs w:val="20"/>
        </w:rPr>
        <w:t xml:space="preserve"> </w:t>
      </w:r>
      <w:r w:rsidRPr="009F6FA9">
        <w:rPr>
          <w:rFonts w:ascii="Palatino Linotype" w:eastAsia="Times New Roman" w:hAnsi="Palatino Linotype" w:cs="Times New Roman"/>
          <w:color w:val="000000" w:themeColor="text1"/>
          <w:sz w:val="20"/>
          <w:szCs w:val="20"/>
        </w:rPr>
        <w:t xml:space="preserve">in the verse above means the best and most perfect. In the hadith it is also stated that </w:t>
      </w:r>
      <w:r w:rsidRPr="009F6FA9">
        <w:rPr>
          <w:rFonts w:ascii="Palatino Linotype" w:eastAsia="Times New Roman" w:hAnsi="Palatino Linotype" w:cs="Times New Roman"/>
          <w:i/>
          <w:color w:val="000000" w:themeColor="text1"/>
          <w:sz w:val="20"/>
          <w:szCs w:val="20"/>
        </w:rPr>
        <w:t>the best question is the one in the middle</w:t>
      </w:r>
      <w:r w:rsidRPr="009F6FA9">
        <w:rPr>
          <w:rFonts w:ascii="Palatino Linotype" w:eastAsia="Times New Roman" w:hAnsi="Palatino Linotype" w:cs="Times New Roman"/>
          <w:color w:val="000000" w:themeColor="text1"/>
          <w:sz w:val="20"/>
          <w:szCs w:val="20"/>
        </w:rPr>
        <w:t xml:space="preserve">, in the sense of seeing and resolving a problem, moderate Islam tries to take a compromise approach and be in the middle, as well as in responding to differences, whether religious or sectarian differences. Moderate Islam always prioritizes an attitude of tolerance, mutual respect while still believing in the truth of the beliefs of each religion and </w:t>
      </w:r>
      <w:proofErr w:type="spellStart"/>
      <w:r w:rsidRPr="009F6FA9">
        <w:rPr>
          <w:rFonts w:ascii="Palatino Linotype" w:eastAsia="Times New Roman" w:hAnsi="Palatino Linotype" w:cs="Times New Roman"/>
          <w:color w:val="000000" w:themeColor="text1"/>
          <w:sz w:val="20"/>
          <w:szCs w:val="20"/>
        </w:rPr>
        <w:t>mahzab</w:t>
      </w:r>
      <w:proofErr w:type="spellEnd"/>
      <w:r w:rsidRPr="009F6FA9">
        <w:rPr>
          <w:rFonts w:ascii="Palatino Linotype" w:eastAsia="Times New Roman" w:hAnsi="Palatino Linotype" w:cs="Times New Roman"/>
          <w:color w:val="000000" w:themeColor="text1"/>
          <w:sz w:val="20"/>
          <w:szCs w:val="20"/>
        </w:rPr>
        <w:t>. So that everyone can accept decisions fairly, without having to get involved in anarchic actions</w:t>
      </w:r>
      <w:r w:rsidR="008F5D3E">
        <w:rPr>
          <w:rFonts w:ascii="Palatino Linotype" w:eastAsia="Times New Roman" w:hAnsi="Palatino Linotype" w:cs="Times New Roman"/>
          <w:color w:val="000000" w:themeColor="text1"/>
          <w:sz w:val="20"/>
          <w:szCs w:val="20"/>
        </w:rPr>
        <w:t xml:space="preserve">, </w:t>
      </w:r>
      <w:r w:rsidR="008F5D3E">
        <w:rPr>
          <w:rFonts w:ascii="Palatino Linotype" w:eastAsia="Times New Roman" w:hAnsi="Palatino Linotype" w:cs="Times New Roman"/>
          <w:color w:val="000000" w:themeColor="text1"/>
          <w:sz w:val="20"/>
          <w:szCs w:val="20"/>
        </w:rPr>
        <w:fldChar w:fldCharType="begin" w:fldLock="1"/>
      </w:r>
      <w:r w:rsidR="007C2384">
        <w:rPr>
          <w:rFonts w:ascii="Palatino Linotype" w:eastAsia="Times New Roman" w:hAnsi="Palatino Linotype" w:cs="Times New Roman"/>
          <w:color w:val="000000" w:themeColor="text1"/>
          <w:sz w:val="20"/>
          <w:szCs w:val="20"/>
        </w:rPr>
        <w:instrText>ADDIN CSL_CITATION {"citationItems":[{"id":"ITEM-1","itemData":{"abstract":"In the context of diversity in all aspects, Indonesia is referred to as one of the mulcultural nation. The advantages it has must be maintained and addressed with full of wisdom, because multicultural society is very span with conflict. In this article, the authors answered these concerns by carrying Moderation of Islam as a solution in a multicultural society. Through the philosophical historical approach in the searching of Islamic literature and the words of the Prophet and the behavior of Companions, it can be concluded that Moderation of Islam crystallizes in all scientific discipline in Islam, starting from aspect of aqidah, shariah, tafsir, tasawuf and da'wah. The universal teachings implied from the discipline of science above are justice, equality, balance, flexibility, simplicity and tolerance in carrying out religious teachings that are derived for human benefit","author":[{"dropping-particle":"","family":"Darlis","given":"","non-dropping-particle":"","parse-names":false,"suffix":""}],"container-title":"Rausyan Fikr","id":"ITEM-1","issue":"2","issued":{"date-parts":[["2017"]]},"page":"225-255","title":"Menyusung Moderasi Islam Ditengah Masyarakat Yang Multikultural","type":"article-journal","volume":"13"},"uris":["http://www.mendeley.com/documents/?uuid=e6855b26-a3d4-4c55-8f86-3f9949159892"]}],"mendeley":{"formattedCitation":"(Darlis, 2017)","plainTextFormattedCitation":"(Darlis, 2017)","previouslyFormattedCitation":"(Darlis, 2017)"},"properties":{"noteIndex":0},"schema":"https://github.com/citation-style-language/schema/raw/master/csl-citation.json"}</w:instrText>
      </w:r>
      <w:r w:rsidR="008F5D3E">
        <w:rPr>
          <w:rFonts w:ascii="Palatino Linotype" w:eastAsia="Times New Roman" w:hAnsi="Palatino Linotype" w:cs="Times New Roman"/>
          <w:color w:val="000000" w:themeColor="text1"/>
          <w:sz w:val="20"/>
          <w:szCs w:val="20"/>
        </w:rPr>
        <w:fldChar w:fldCharType="separate"/>
      </w:r>
      <w:r w:rsidR="008F5D3E" w:rsidRPr="008F5D3E">
        <w:rPr>
          <w:rFonts w:ascii="Palatino Linotype" w:eastAsia="Times New Roman" w:hAnsi="Palatino Linotype" w:cs="Times New Roman"/>
          <w:noProof/>
          <w:color w:val="000000" w:themeColor="text1"/>
          <w:sz w:val="20"/>
          <w:szCs w:val="20"/>
        </w:rPr>
        <w:t>(Darlis, 2017)</w:t>
      </w:r>
      <w:r w:rsidR="008F5D3E">
        <w:rPr>
          <w:rFonts w:ascii="Palatino Linotype" w:eastAsia="Times New Roman" w:hAnsi="Palatino Linotype" w:cs="Times New Roman"/>
          <w:color w:val="000000" w:themeColor="text1"/>
          <w:sz w:val="20"/>
          <w:szCs w:val="20"/>
        </w:rPr>
        <w:fldChar w:fldCharType="end"/>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Without balance and justice, calls for religious moderation will be ineffective. Thus, moderate means that each person must not be extreme in each perspective. Both must try to find common ground.</w:t>
      </w:r>
    </w:p>
    <w:p w:rsidR="009F6FA9" w:rsidRPr="007C2384" w:rsidRDefault="009F6FA9" w:rsidP="00A143D4">
      <w:pPr>
        <w:spacing w:after="0" w:line="240" w:lineRule="auto"/>
        <w:ind w:firstLine="567"/>
        <w:jc w:val="both"/>
        <w:rPr>
          <w:rFonts w:ascii="Palatino Linotype" w:hAnsi="Palatino Linotype" w:cs="Times New Roman"/>
          <w:noProof/>
          <w:sz w:val="20"/>
          <w:szCs w:val="20"/>
          <w:lang w:val="en-US"/>
        </w:rPr>
      </w:pPr>
      <w:r w:rsidRPr="009F6FA9">
        <w:rPr>
          <w:rFonts w:ascii="Palatino Linotype" w:eastAsia="Times New Roman" w:hAnsi="Palatino Linotype" w:cs="Times New Roman"/>
          <w:color w:val="000000" w:themeColor="text1"/>
          <w:sz w:val="20"/>
          <w:szCs w:val="20"/>
        </w:rPr>
        <w:t xml:space="preserve">Moderate Islam is a religious understanding that is very relevant in the context of diversity in all aspects, </w:t>
      </w:r>
      <w:proofErr w:type="gramStart"/>
      <w:r w:rsidRPr="009F6FA9">
        <w:rPr>
          <w:rFonts w:ascii="Palatino Linotype" w:eastAsia="Times New Roman" w:hAnsi="Palatino Linotype" w:cs="Times New Roman"/>
          <w:color w:val="000000" w:themeColor="text1"/>
          <w:sz w:val="20"/>
          <w:szCs w:val="20"/>
        </w:rPr>
        <w:t>both religion</w:t>
      </w:r>
      <w:proofErr w:type="gramEnd"/>
      <w:r w:rsidRPr="009F6FA9">
        <w:rPr>
          <w:rFonts w:ascii="Palatino Linotype" w:eastAsia="Times New Roman" w:hAnsi="Palatino Linotype" w:cs="Times New Roman"/>
          <w:color w:val="000000" w:themeColor="text1"/>
          <w:sz w:val="20"/>
          <w:szCs w:val="20"/>
        </w:rPr>
        <w:t xml:space="preserve">, customs, tribes and the nation itself. The variety of religious understanding </w:t>
      </w:r>
      <w:r w:rsidRPr="009F6FA9">
        <w:rPr>
          <w:rFonts w:ascii="Palatino Linotype" w:eastAsia="Times New Roman" w:hAnsi="Palatino Linotype" w:cs="Times New Roman"/>
          <w:color w:val="000000" w:themeColor="text1"/>
          <w:sz w:val="20"/>
          <w:szCs w:val="20"/>
        </w:rPr>
        <w:lastRenderedPageBreak/>
        <w:t>is a historical fact in Islam. The logical consequence of that statement is the emergence of terms that follow behind the word Islam. For example Fundamental Islam, Liberal Islam, Progressive Islam, and many other labels</w:t>
      </w:r>
      <w:r w:rsidR="007C2384">
        <w:rPr>
          <w:rFonts w:ascii="Palatino Linotype" w:eastAsia="Times New Roman" w:hAnsi="Palatino Linotype" w:cs="Times New Roman"/>
          <w:color w:val="000000" w:themeColor="text1"/>
          <w:sz w:val="20"/>
          <w:szCs w:val="20"/>
        </w:rPr>
        <w:t xml:space="preserve">, </w:t>
      </w:r>
      <w:r w:rsidR="007C2384">
        <w:rPr>
          <w:rFonts w:ascii="Palatino Linotype" w:eastAsia="Times New Roman" w:hAnsi="Palatino Linotype" w:cs="Times New Roman"/>
          <w:color w:val="000000" w:themeColor="text1"/>
          <w:sz w:val="20"/>
          <w:szCs w:val="20"/>
        </w:rPr>
        <w:fldChar w:fldCharType="begin" w:fldLock="1"/>
      </w:r>
      <w:r w:rsidR="007C2384">
        <w:rPr>
          <w:rFonts w:ascii="Palatino Linotype" w:eastAsia="Times New Roman" w:hAnsi="Palatino Linotype" w:cs="Times New Roman"/>
          <w:color w:val="000000" w:themeColor="text1"/>
          <w:sz w:val="20"/>
          <w:szCs w:val="20"/>
        </w:rPr>
        <w:instrText>ADDIN CSL_CITATION {"citationItems":[{"id":"ITEM-1","itemData":{"abstract":"In the context of diversity in all aspects, Indonesia is referred to as one of the mulcultural nation. The advantages it has must be maintained and addressed with full of wisdom, because multicultural society is very span with conflict. In this article, the authors answered these concerns by carrying Moderation of Islam as a solution in a multicultural society. Through the philosophical historical approach in the searching of Islamic literature and the words of the Prophet and the behavior of Companions, it can be concluded that Moderation of Islam crystallizes in all scientific discipline in Islam, starting from aspect of aqidah, shariah, tafsir, tasawuf and da'wah. The universal teachings implied from the discipline of science above are justice, equality, balance, flexibility, simplicity and tolerance in carrying out religious teachings that are derived for human benefit","author":[{"dropping-particle":"","family":"Darlis","given":"","non-dropping-particle":"","parse-names":false,"suffix":""}],"container-title":"Rausyan Fikr","id":"ITEM-1","issue":"2","issued":{"date-parts":[["2017"]]},"page":"225-255","title":"Menyusung Moderasi Islam Ditengah Masyarakat Yang Multikultural","type":"article-journal","volume":"13"},"uris":["http://www.mendeley.com/documents/?uuid=e6855b26-a3d4-4c55-8f86-3f9949159892"]}],"mendeley":{"formattedCitation":"(Darlis, 2017)","plainTextFormattedCitation":"(Darlis, 2017)","previouslyFormattedCitation":"(Darlis, 2017)"},"properties":{"noteIndex":0},"schema":"https://github.com/citation-style-language/schema/raw/master/csl-citation.json"}</w:instrText>
      </w:r>
      <w:r w:rsidR="007C2384">
        <w:rPr>
          <w:rFonts w:ascii="Palatino Linotype" w:eastAsia="Times New Roman" w:hAnsi="Palatino Linotype" w:cs="Times New Roman"/>
          <w:color w:val="000000" w:themeColor="text1"/>
          <w:sz w:val="20"/>
          <w:szCs w:val="20"/>
        </w:rPr>
        <w:fldChar w:fldCharType="separate"/>
      </w:r>
      <w:r w:rsidR="007C2384" w:rsidRPr="007C2384">
        <w:rPr>
          <w:rFonts w:ascii="Palatino Linotype" w:eastAsia="Times New Roman" w:hAnsi="Palatino Linotype" w:cs="Times New Roman"/>
          <w:noProof/>
          <w:color w:val="000000" w:themeColor="text1"/>
          <w:sz w:val="20"/>
          <w:szCs w:val="20"/>
        </w:rPr>
        <w:t>(Darlis, 2017)</w:t>
      </w:r>
      <w:r w:rsidR="007C2384">
        <w:rPr>
          <w:rFonts w:ascii="Palatino Linotype" w:eastAsia="Times New Roman" w:hAnsi="Palatino Linotype" w:cs="Times New Roman"/>
          <w:color w:val="000000" w:themeColor="text1"/>
          <w:sz w:val="20"/>
          <w:szCs w:val="20"/>
        </w:rPr>
        <w:fldChar w:fldCharType="end"/>
      </w:r>
      <w:r w:rsidRPr="009F6FA9">
        <w:rPr>
          <w:rFonts w:ascii="Palatino Linotype" w:hAnsi="Palatino Linotype" w:cs="Times New Roman"/>
          <w:noProof/>
          <w:sz w:val="20"/>
          <w:szCs w:val="20"/>
          <w:lang w:val="id-ID"/>
        </w:rPr>
        <w:t>.</w:t>
      </w:r>
    </w:p>
    <w:p w:rsidR="009F6FA9" w:rsidRPr="009F6FA9" w:rsidRDefault="009F6FA9" w:rsidP="00A143D4">
      <w:pPr>
        <w:pStyle w:val="BodyText"/>
        <w:ind w:firstLine="567"/>
        <w:jc w:val="both"/>
        <w:rPr>
          <w:rFonts w:ascii="Palatino Linotype" w:hAnsi="Palatino Linotype"/>
          <w:noProof/>
          <w:sz w:val="20"/>
          <w:szCs w:val="20"/>
          <w:lang w:val="id-ID"/>
        </w:rPr>
      </w:pPr>
      <w:r w:rsidRPr="009F6FA9">
        <w:rPr>
          <w:rFonts w:ascii="Palatino Linotype" w:hAnsi="Palatino Linotype"/>
          <w:color w:val="000000" w:themeColor="text1"/>
          <w:sz w:val="20"/>
          <w:szCs w:val="20"/>
        </w:rPr>
        <w:t>One of the scholars who explained moderation was Yusuf al-</w:t>
      </w:r>
      <w:proofErr w:type="spellStart"/>
      <w:r w:rsidRPr="009F6FA9">
        <w:rPr>
          <w:rFonts w:ascii="Palatino Linotype" w:hAnsi="Palatino Linotype"/>
          <w:color w:val="000000" w:themeColor="text1"/>
          <w:sz w:val="20"/>
          <w:szCs w:val="20"/>
        </w:rPr>
        <w:t>Qaradawi</w:t>
      </w:r>
      <w:proofErr w:type="spellEnd"/>
      <w:r w:rsidRPr="009F6FA9">
        <w:rPr>
          <w:rFonts w:ascii="Palatino Linotype" w:hAnsi="Palatino Linotype"/>
          <w:color w:val="000000" w:themeColor="text1"/>
          <w:sz w:val="20"/>
          <w:szCs w:val="20"/>
        </w:rPr>
        <w:t>. He revealed that the signs of moderation include: (1) comprehensive understanding of Islam, (2) balance between sharia provisions and changing times, (3) support for peace and respect for human values, (4) recognition of plurality of religions, culture and politics, and (5) recognition of minority rights</w:t>
      </w:r>
      <w:r w:rsidR="007C2384">
        <w:rPr>
          <w:rFonts w:ascii="Palatino Linotype" w:hAnsi="Palatino Linotype"/>
          <w:color w:val="000000" w:themeColor="text1"/>
          <w:sz w:val="20"/>
          <w:szCs w:val="20"/>
        </w:rPr>
        <w:t xml:space="preserve">, </w:t>
      </w:r>
      <w:r w:rsidR="007C2384">
        <w:rPr>
          <w:rFonts w:ascii="Palatino Linotype" w:hAnsi="Palatino Linotype"/>
          <w:color w:val="000000" w:themeColor="text1"/>
          <w:sz w:val="20"/>
          <w:szCs w:val="20"/>
        </w:rPr>
        <w:fldChar w:fldCharType="begin" w:fldLock="1"/>
      </w:r>
      <w:r w:rsidR="007C2384">
        <w:rPr>
          <w:rFonts w:ascii="Palatino Linotype" w:hAnsi="Palatino Linotype"/>
          <w:color w:val="000000" w:themeColor="text1"/>
          <w:sz w:val="20"/>
          <w:szCs w:val="20"/>
        </w:rPr>
        <w:instrText>ADDIN CSL_CITATION {"citationItems":[{"id":"ITEM-1","itemData":{"author":[{"dropping-particle":"","family":"Abdillah","given":"Masykuri","non-dropping-particle":"","parse-names":false,"suffix":""}],"container-title":"Http://Masykuriabdillah.Lec.Uinjkt.Ac.Id","id":"ITEM-1","issued":{"date-parts":[["2016"]]},"page":"1","title":"Meneguhkan Moderasi Beragama","type":"article-journal"},"uris":["http://www.mendeley.com/documents/?uuid=57455ce1-57e8-41dd-bd81-bd1c80cc3af6"]}],"mendeley":{"formattedCitation":"(Abdillah, 2016)","plainTextFormattedCitation":"(Abdillah, 2016)","previouslyFormattedCitation":"(Abdillah, 2016)"},"properties":{"noteIndex":0},"schema":"https://github.com/citation-style-language/schema/raw/master/csl-citation.json"}</w:instrText>
      </w:r>
      <w:r w:rsidR="007C2384">
        <w:rPr>
          <w:rFonts w:ascii="Palatino Linotype" w:hAnsi="Palatino Linotype"/>
          <w:color w:val="000000" w:themeColor="text1"/>
          <w:sz w:val="20"/>
          <w:szCs w:val="20"/>
        </w:rPr>
        <w:fldChar w:fldCharType="separate"/>
      </w:r>
      <w:r w:rsidR="007C2384" w:rsidRPr="007C2384">
        <w:rPr>
          <w:rFonts w:ascii="Palatino Linotype" w:hAnsi="Palatino Linotype"/>
          <w:noProof/>
          <w:color w:val="000000" w:themeColor="text1"/>
          <w:sz w:val="20"/>
          <w:szCs w:val="20"/>
        </w:rPr>
        <w:t>(Abdillah, 2016)</w:t>
      </w:r>
      <w:r w:rsidR="007C2384">
        <w:rPr>
          <w:rFonts w:ascii="Palatino Linotype" w:hAnsi="Palatino Linotype"/>
          <w:color w:val="000000" w:themeColor="text1"/>
          <w:sz w:val="20"/>
          <w:szCs w:val="20"/>
        </w:rPr>
        <w:fldChar w:fldCharType="end"/>
      </w:r>
      <w:r w:rsidRPr="009F6FA9">
        <w:rPr>
          <w:rFonts w:ascii="Palatino Linotype" w:hAnsi="Palatino Linotype"/>
          <w:noProof/>
          <w:sz w:val="20"/>
          <w:szCs w:val="20"/>
          <w:lang w:val="id-ID"/>
        </w:rPr>
        <w:t>.</w:t>
      </w:r>
    </w:p>
    <w:p w:rsid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In Muslim-majority countries, the attitude of moderation at a minimum includes; recognition of the existence of other parties, having a tolerant attitude, respecting differences of opinion, and not imposing one's will through violence. This is based on verses from the Qur'an, including respect for diversity and the willingness to interact. Qs. Al-</w:t>
      </w:r>
      <w:proofErr w:type="spellStart"/>
      <w:r w:rsidRPr="009F6FA9">
        <w:rPr>
          <w:rFonts w:ascii="Palatino Linotype" w:eastAsia="Times New Roman" w:hAnsi="Palatino Linotype" w:cs="Times New Roman"/>
          <w:color w:val="000000" w:themeColor="text1"/>
          <w:sz w:val="20"/>
          <w:szCs w:val="20"/>
        </w:rPr>
        <w:t>Hujurat</w:t>
      </w:r>
      <w:proofErr w:type="spellEnd"/>
      <w:r w:rsidRPr="009F6FA9">
        <w:rPr>
          <w:rFonts w:ascii="Palatino Linotype" w:eastAsia="Times New Roman" w:hAnsi="Palatino Linotype" w:cs="Times New Roman"/>
          <w:color w:val="000000" w:themeColor="text1"/>
          <w:sz w:val="20"/>
          <w:szCs w:val="20"/>
        </w:rPr>
        <w:t>: 13:</w:t>
      </w: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r>
        <w:rPr>
          <w:noProof/>
          <w:lang w:val="en-US"/>
        </w:rPr>
        <w:drawing>
          <wp:anchor distT="0" distB="0" distL="114300" distR="114300" simplePos="0" relativeHeight="251661312" behindDoc="1" locked="0" layoutInCell="1" allowOverlap="1" wp14:anchorId="66183679" wp14:editId="49EEAEC7">
            <wp:simplePos x="0" y="0"/>
            <wp:positionH relativeFrom="column">
              <wp:posOffset>1306286</wp:posOffset>
            </wp:positionH>
            <wp:positionV relativeFrom="paragraph">
              <wp:posOffset>49076</wp:posOffset>
            </wp:positionV>
            <wp:extent cx="3935185" cy="7066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28A0092B-C50C-407E-A947-70E740481C1C}">
                          <a14:useLocalDpi xmlns:a14="http://schemas.microsoft.com/office/drawing/2010/main" val="0"/>
                        </a:ext>
                      </a:extLst>
                    </a:blip>
                    <a:srcRect l="20338" t="62052" r="16450" b="17753"/>
                    <a:stretch/>
                  </pic:blipFill>
                  <pic:spPr bwMode="auto">
                    <a:xfrm>
                      <a:off x="0" y="0"/>
                      <a:ext cx="3934995" cy="706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601FDD" w:rsidRDefault="00601FDD"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9F6FA9" w:rsidRPr="009F6FA9" w:rsidRDefault="00601FDD" w:rsidP="00A143D4">
      <w:pPr>
        <w:pStyle w:val="BodyText"/>
        <w:ind w:left="851" w:hanging="851"/>
        <w:jc w:val="both"/>
        <w:rPr>
          <w:rFonts w:ascii="Palatino Linotype" w:hAnsi="Palatino Linotype"/>
          <w:noProof/>
          <w:sz w:val="20"/>
          <w:szCs w:val="20"/>
          <w:rtl/>
          <w:lang w:val="id-ID"/>
        </w:rPr>
      </w:pPr>
      <w:r>
        <w:rPr>
          <w:rFonts w:ascii="Palatino Linotype" w:hAnsi="Palatino Linotype"/>
          <w:i/>
          <w:color w:val="000000" w:themeColor="text1"/>
          <w:sz w:val="20"/>
          <w:szCs w:val="20"/>
        </w:rPr>
        <w:t>I</w:t>
      </w:r>
      <w:r w:rsidR="009F6FA9" w:rsidRPr="009F6FA9">
        <w:rPr>
          <w:rFonts w:ascii="Palatino Linotype" w:hAnsi="Palatino Linotype"/>
          <w:i/>
          <w:color w:val="000000" w:themeColor="text1"/>
          <w:sz w:val="20"/>
          <w:szCs w:val="20"/>
        </w:rPr>
        <w:t xml:space="preserve">t means "O mankind, we have indeed created you from a male and a female and made you into nations and tribes so that you may know each other. Indeed, the most honorable among you in the eyes of God is the most pious among you. Indeed, Allah is all-knowing and all-knowing." </w:t>
      </w:r>
      <w:r w:rsidR="009F6FA9" w:rsidRPr="009F6FA9">
        <w:rPr>
          <w:rFonts w:ascii="Palatino Linotype" w:hAnsi="Palatino Linotype"/>
          <w:color w:val="000000" w:themeColor="text1"/>
          <w:sz w:val="20"/>
          <w:szCs w:val="20"/>
        </w:rPr>
        <w:t>Qs. Al-</w:t>
      </w:r>
      <w:proofErr w:type="spellStart"/>
      <w:r w:rsidR="009F6FA9" w:rsidRPr="009F6FA9">
        <w:rPr>
          <w:rFonts w:ascii="Palatino Linotype" w:hAnsi="Palatino Linotype"/>
          <w:color w:val="000000" w:themeColor="text1"/>
          <w:sz w:val="20"/>
          <w:szCs w:val="20"/>
        </w:rPr>
        <w:t>Hujurat</w:t>
      </w:r>
      <w:proofErr w:type="spellEnd"/>
      <w:r w:rsidR="009F6FA9" w:rsidRPr="009F6FA9">
        <w:rPr>
          <w:rFonts w:ascii="Palatino Linotype" w:hAnsi="Palatino Linotype"/>
          <w:color w:val="000000" w:themeColor="text1"/>
          <w:sz w:val="20"/>
          <w:szCs w:val="20"/>
        </w:rPr>
        <w:t>: 13</w:t>
      </w:r>
      <w:r w:rsidR="007C2384">
        <w:rPr>
          <w:rFonts w:ascii="Palatino Linotype" w:hAnsi="Palatino Linotype"/>
          <w:color w:val="000000" w:themeColor="text1"/>
          <w:sz w:val="20"/>
          <w:szCs w:val="20"/>
        </w:rPr>
        <w:t xml:space="preserve">, </w:t>
      </w:r>
      <w:r w:rsidR="007C2384">
        <w:rPr>
          <w:rFonts w:ascii="Palatino Linotype" w:hAnsi="Palatino Linotype"/>
          <w:color w:val="000000" w:themeColor="text1"/>
          <w:sz w:val="20"/>
          <w:szCs w:val="20"/>
        </w:rPr>
        <w:fldChar w:fldCharType="begin" w:fldLock="1"/>
      </w:r>
      <w:r w:rsidR="007C2384">
        <w:rPr>
          <w:rFonts w:ascii="Palatino Linotype" w:hAnsi="Palatino Linotype"/>
          <w:color w:val="000000" w:themeColor="text1"/>
          <w:sz w:val="20"/>
          <w:szCs w:val="20"/>
        </w:rPr>
        <w:instrText>ADDIN CSL_CITATION {"citationItems":[{"id":"ITEM-1","itemData":{"author":[{"dropping-particle":"","family":"Kementrian Agama Republik Indonesia","given":"","non-dropping-particle":"","parse-names":false,"suffix":""}],"id":"ITEM-1","issued":{"date-parts":[["2014"]]},"publisher-place":"Surabaya","title":"Al- Qur’an dan Terjemahnya","type":"book"},"uris":["http://www.mendeley.com/documents/?uuid=39221f62-7036-4d53-8ae8-be1b849edf54"]}],"mendeley":{"formattedCitation":"(Kementrian Agama Republik Indonesia, 2014)","plainTextFormattedCitation":"(Kementrian Agama Republik Indonesia, 2014)","previouslyFormattedCitation":"(Kementrian Agama Republik Indonesia, 2014)"},"properties":{"noteIndex":0},"schema":"https://github.com/citation-style-language/schema/raw/master/csl-citation.json"}</w:instrText>
      </w:r>
      <w:r w:rsidR="007C2384">
        <w:rPr>
          <w:rFonts w:ascii="Palatino Linotype" w:hAnsi="Palatino Linotype"/>
          <w:color w:val="000000" w:themeColor="text1"/>
          <w:sz w:val="20"/>
          <w:szCs w:val="20"/>
        </w:rPr>
        <w:fldChar w:fldCharType="separate"/>
      </w:r>
      <w:r w:rsidR="007C2384" w:rsidRPr="007C2384">
        <w:rPr>
          <w:rFonts w:ascii="Palatino Linotype" w:hAnsi="Palatino Linotype"/>
          <w:noProof/>
          <w:color w:val="000000" w:themeColor="text1"/>
          <w:sz w:val="20"/>
          <w:szCs w:val="20"/>
        </w:rPr>
        <w:t>(Kementrian Agama Republik Indonesia, 2014)</w:t>
      </w:r>
      <w:r w:rsidR="007C2384">
        <w:rPr>
          <w:rFonts w:ascii="Palatino Linotype" w:hAnsi="Palatino Linotype"/>
          <w:color w:val="000000" w:themeColor="text1"/>
          <w:sz w:val="20"/>
          <w:szCs w:val="20"/>
        </w:rPr>
        <w:fldChar w:fldCharType="end"/>
      </w:r>
      <w:r w:rsidR="009F6FA9" w:rsidRPr="009F6FA9">
        <w:rPr>
          <w:rFonts w:ascii="Palatino Linotype" w:hAnsi="Palatino Linotype"/>
          <w:noProof/>
          <w:sz w:val="20"/>
          <w:szCs w:val="20"/>
          <w:lang w:val="id-ID"/>
        </w:rPr>
        <w:t xml:space="preserve">. </w:t>
      </w:r>
    </w:p>
    <w:p w:rsidR="009F6FA9" w:rsidRPr="009F6FA9" w:rsidRDefault="009F6FA9" w:rsidP="00A143D4">
      <w:pPr>
        <w:pStyle w:val="BodyText"/>
        <w:tabs>
          <w:tab w:val="left" w:pos="8222"/>
        </w:tabs>
        <w:ind w:firstLine="567"/>
        <w:jc w:val="both"/>
        <w:rPr>
          <w:rFonts w:ascii="Palatino Linotype" w:hAnsi="Palatino Linotype"/>
          <w:noProof/>
          <w:sz w:val="20"/>
          <w:szCs w:val="20"/>
          <w:lang w:val="id-ID"/>
        </w:rPr>
      </w:pPr>
    </w:p>
    <w:p w:rsid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 xml:space="preserve">These basic criteria can actually also be used to characterize moderate Muslims in Muslim minority countries such as America, England and others. </w:t>
      </w:r>
      <w:proofErr w:type="spellStart"/>
      <w:r w:rsidRPr="009F6FA9">
        <w:rPr>
          <w:rFonts w:ascii="Palatino Linotype" w:eastAsia="Times New Roman" w:hAnsi="Palatino Linotype" w:cs="Times New Roman"/>
          <w:color w:val="000000" w:themeColor="text1"/>
          <w:sz w:val="20"/>
          <w:szCs w:val="20"/>
        </w:rPr>
        <w:t>Muqtadir</w:t>
      </w:r>
      <w:proofErr w:type="spellEnd"/>
      <w:r w:rsidRPr="009F6FA9">
        <w:rPr>
          <w:rFonts w:ascii="Palatino Linotype" w:eastAsia="Times New Roman" w:hAnsi="Palatino Linotype" w:cs="Times New Roman"/>
          <w:color w:val="000000" w:themeColor="text1"/>
          <w:sz w:val="20"/>
          <w:szCs w:val="20"/>
        </w:rPr>
        <w:t xml:space="preserve"> Khan describes moderate Muslims as people who express Islam in a friendly manner and are willing to coexist peacefully with followers of other religions and are comfortable with democracy and the separation of politics and religion</w:t>
      </w:r>
      <w:r w:rsidR="00B47924">
        <w:rPr>
          <w:rFonts w:ascii="Palatino Linotype" w:eastAsia="Times New Roman" w:hAnsi="Palatino Linotype" w:cs="Times New Roman"/>
          <w:color w:val="000000" w:themeColor="text1"/>
          <w:sz w:val="20"/>
          <w:szCs w:val="20"/>
        </w:rPr>
        <w:t xml:space="preserve">, </w:t>
      </w:r>
      <w:r w:rsidR="00B47924">
        <w:rPr>
          <w:rFonts w:ascii="Palatino Linotype" w:eastAsia="Times New Roman" w:hAnsi="Palatino Linotype" w:cs="Times New Roman"/>
          <w:color w:val="000000" w:themeColor="text1"/>
          <w:sz w:val="20"/>
          <w:szCs w:val="20"/>
        </w:rPr>
        <w:fldChar w:fldCharType="begin" w:fldLock="1"/>
      </w:r>
      <w:r w:rsidR="00B47924">
        <w:rPr>
          <w:rFonts w:ascii="Palatino Linotype" w:eastAsia="Times New Roman" w:hAnsi="Palatino Linotype" w:cs="Times New Roman"/>
          <w:color w:val="000000" w:themeColor="text1"/>
          <w:sz w:val="20"/>
          <w:szCs w:val="20"/>
        </w:rPr>
        <w:instrText>ADDIN CSL_CITATION {"citationItems":[{"id":"ITEM-1","itemData":{"author":[{"dropping-particle":"","family":"Abdillah","given":"Masykuri","non-dropping-particle":"","parse-names":false,"suffix":""}],"container-title":"Http://Masykuriabdillah.Lec.Uinjkt.Ac.Id","id":"ITEM-1","issued":{"date-parts":[["2016"]]},"page":"1","title":"Meneguhkan Moderasi Beragama","type":"article-journal"},"uris":["http://www.mendeley.com/documents/?uuid=57455ce1-57e8-41dd-bd81-bd1c80cc3af6"]}],"mendeley":{"formattedCitation":"(Abdillah, 2016)","plainTextFormattedCitation":"(Abdillah, 2016)","previouslyFormattedCitation":"(Abdillah, 2016)"},"properties":{"noteIndex":0},"schema":"https://github.com/citation-style-language/schema/raw/master/csl-citation.json"}</w:instrText>
      </w:r>
      <w:r w:rsidR="00B47924">
        <w:rPr>
          <w:rFonts w:ascii="Palatino Linotype" w:eastAsia="Times New Roman" w:hAnsi="Palatino Linotype" w:cs="Times New Roman"/>
          <w:color w:val="000000" w:themeColor="text1"/>
          <w:sz w:val="20"/>
          <w:szCs w:val="20"/>
        </w:rPr>
        <w:fldChar w:fldCharType="separate"/>
      </w:r>
      <w:r w:rsidR="00B47924" w:rsidRPr="00B47924">
        <w:rPr>
          <w:rFonts w:ascii="Palatino Linotype" w:eastAsia="Times New Roman" w:hAnsi="Palatino Linotype" w:cs="Times New Roman"/>
          <w:noProof/>
          <w:color w:val="000000" w:themeColor="text1"/>
          <w:sz w:val="20"/>
          <w:szCs w:val="20"/>
        </w:rPr>
        <w:t>(Abdillah, 2016)</w:t>
      </w:r>
      <w:r w:rsidR="00B47924">
        <w:rPr>
          <w:rFonts w:ascii="Palatino Linotype" w:eastAsia="Times New Roman" w:hAnsi="Palatino Linotype" w:cs="Times New Roman"/>
          <w:color w:val="000000" w:themeColor="text1"/>
          <w:sz w:val="20"/>
          <w:szCs w:val="20"/>
        </w:rPr>
        <w:fldChar w:fldCharType="end"/>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Religious moderation must be understood as a balanced religious attitude between the practice of one's own religion (</w:t>
      </w:r>
      <w:r w:rsidRPr="009F6FA9">
        <w:rPr>
          <w:rFonts w:ascii="Palatino Linotype" w:eastAsia="Times New Roman" w:hAnsi="Palatino Linotype" w:cs="Times New Roman"/>
          <w:i/>
          <w:color w:val="000000" w:themeColor="text1"/>
          <w:sz w:val="20"/>
          <w:szCs w:val="20"/>
        </w:rPr>
        <w:t>exclusive</w:t>
      </w:r>
      <w:r w:rsidRPr="009F6FA9">
        <w:rPr>
          <w:rFonts w:ascii="Palatino Linotype" w:eastAsia="Times New Roman" w:hAnsi="Palatino Linotype" w:cs="Times New Roman"/>
          <w:color w:val="000000" w:themeColor="text1"/>
          <w:sz w:val="20"/>
          <w:szCs w:val="20"/>
        </w:rPr>
        <w:t>) and respect for the religious practices of others of different beliefs (</w:t>
      </w:r>
      <w:r w:rsidRPr="009F6FA9">
        <w:rPr>
          <w:rFonts w:ascii="Palatino Linotype" w:eastAsia="Times New Roman" w:hAnsi="Palatino Linotype" w:cs="Times New Roman"/>
          <w:i/>
          <w:color w:val="000000" w:themeColor="text1"/>
          <w:sz w:val="20"/>
          <w:szCs w:val="20"/>
        </w:rPr>
        <w:t>inclusive</w:t>
      </w:r>
      <w:r w:rsidRPr="009F6FA9">
        <w:rPr>
          <w:rFonts w:ascii="Palatino Linotype" w:eastAsia="Times New Roman" w:hAnsi="Palatino Linotype" w:cs="Times New Roman"/>
          <w:color w:val="000000" w:themeColor="text1"/>
          <w:sz w:val="20"/>
          <w:szCs w:val="20"/>
        </w:rPr>
        <w:t>).</w:t>
      </w:r>
    </w:p>
    <w:p w:rsidR="00A143D4" w:rsidRPr="009F6FA9" w:rsidRDefault="00A143D4"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9F6FA9" w:rsidRPr="009F6FA9" w:rsidRDefault="009F6FA9" w:rsidP="00A143D4">
      <w:pPr>
        <w:spacing w:after="0" w:line="240" w:lineRule="auto"/>
        <w:ind w:right="20"/>
        <w:jc w:val="both"/>
        <w:rPr>
          <w:rFonts w:ascii="Palatino Linotype" w:eastAsia="Times New Roman" w:hAnsi="Palatino Linotype" w:cs="Times New Roman"/>
          <w:b/>
          <w:i/>
          <w:color w:val="000000" w:themeColor="text1"/>
          <w:sz w:val="20"/>
          <w:szCs w:val="20"/>
        </w:rPr>
      </w:pPr>
      <w:r w:rsidRPr="009F6FA9">
        <w:rPr>
          <w:rFonts w:ascii="Palatino Linotype" w:eastAsia="Times New Roman" w:hAnsi="Palatino Linotype" w:cs="Times New Roman"/>
          <w:b/>
          <w:i/>
          <w:color w:val="000000" w:themeColor="text1"/>
          <w:sz w:val="20"/>
          <w:szCs w:val="20"/>
        </w:rPr>
        <w:t>3.2 Indicators, Limitations and Characteristics of Religious Moderation</w:t>
      </w: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In 2019, the Indonesian Ministry of Religion actively promoted religious moderation. The Indonesian Ministry of Religion designated 2019 as a year of mixed moderation</w:t>
      </w:r>
      <w:r w:rsidR="00B47924">
        <w:rPr>
          <w:rFonts w:ascii="Palatino Linotype" w:eastAsia="Times New Roman" w:hAnsi="Palatino Linotype" w:cs="Times New Roman"/>
          <w:color w:val="000000" w:themeColor="text1"/>
          <w:sz w:val="20"/>
          <w:szCs w:val="20"/>
        </w:rPr>
        <w:t xml:space="preserve">, </w:t>
      </w:r>
      <w:r w:rsidR="00B47924">
        <w:rPr>
          <w:rFonts w:ascii="Palatino Linotype" w:eastAsia="Times New Roman" w:hAnsi="Palatino Linotype" w:cs="Times New Roman"/>
          <w:color w:val="000000" w:themeColor="text1"/>
          <w:sz w:val="20"/>
          <w:szCs w:val="20"/>
        </w:rPr>
        <w:fldChar w:fldCharType="begin" w:fldLock="1"/>
      </w:r>
      <w:r w:rsidR="00B47924">
        <w:rPr>
          <w:rFonts w:ascii="Palatino Linotype" w:eastAsia="Times New Roman" w:hAnsi="Palatino Linotype" w:cs="Times New Roman"/>
          <w:color w:val="000000" w:themeColor="text1"/>
          <w:sz w:val="20"/>
          <w:szCs w:val="20"/>
        </w:rPr>
        <w:instrText>ADDIN CSL_CITATION {"citationItems":[{"id":"ITEM-1","itemData":{"DOI":"10.15642/JIIS.2022.16.2.455-479","ISSN":"23556994","abstract":"Typologies of religious moderation implementation in several State Islamic Higher Education and Public Higher Education are an interesting subject to discuss. The typologies can demonstrate the road model of educational institutions in building nationality and diversity. This study aims to analyze the typologies of religious moderation practiced at PTKI and PTU with a focus on studies at the State Islamic University Padang, State Islamic University Bandung, and Bogor Agricultural University. By employing a qualitative descriptive approach based on empirical phenomena and collecting data using interviews, participant observation, documentation, and literature review; the research finds that the typologies of religious moderation illustrate an integrative model of institutional and cultural interpolation, symbolic-paradigmatic schemes, internalization of Pendidikan Agama Islam (PAI, Islamic Religious Education) subject, mainstreaming schemes of pesantren mahasiswa, and involvement of extra campus organizations. This study implies that there are various practices of religious moderation in higher educational institutions as models for other higher educational institutions.","author":[{"dropping-particle":"","family":"Burhanuddin","given":"Nunu","non-dropping-particle":"","parse-names":false,"suffix":""},{"dropping-particle":"","family":"Ilmi","given":"Darul","non-dropping-particle":"","parse-names":false,"suffix":""}],"container-title":"Journal of Indonesian Islam","id":"ITEM-1","issue":"2","issued":{"date-parts":[["2022"]]},"page":"455-479","title":"Typologies of Religious Moderation in Indonesian Higher Education Institutions","type":"article-journal","volume":"16"},"uris":["http://www.mendeley.com/documents/?uuid=9b1686ee-e274-4145-9e57-41c29b336937"]}],"mendeley":{"formattedCitation":"(Burhanuddin &amp; Ilmi, 2022)","plainTextFormattedCitation":"(Burhanuddin &amp; Ilmi, 2022)","previouslyFormattedCitation":"(Burhanuddin &amp; Ilmi, 2022)"},"properties":{"noteIndex":0},"schema":"https://github.com/citation-style-language/schema/raw/master/csl-citation.json"}</w:instrText>
      </w:r>
      <w:r w:rsidR="00B47924">
        <w:rPr>
          <w:rFonts w:ascii="Palatino Linotype" w:eastAsia="Times New Roman" w:hAnsi="Palatino Linotype" w:cs="Times New Roman"/>
          <w:color w:val="000000" w:themeColor="text1"/>
          <w:sz w:val="20"/>
          <w:szCs w:val="20"/>
        </w:rPr>
        <w:fldChar w:fldCharType="separate"/>
      </w:r>
      <w:r w:rsidR="00B47924" w:rsidRPr="00B47924">
        <w:rPr>
          <w:rFonts w:ascii="Palatino Linotype" w:eastAsia="Times New Roman" w:hAnsi="Palatino Linotype" w:cs="Times New Roman"/>
          <w:noProof/>
          <w:color w:val="000000" w:themeColor="text1"/>
          <w:sz w:val="20"/>
          <w:szCs w:val="20"/>
        </w:rPr>
        <w:t>(Burhanuddin &amp; Ilmi, 2022)</w:t>
      </w:r>
      <w:r w:rsidR="00B47924">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 This is based on extremism, radicalism and hate speech</w:t>
      </w:r>
      <w:r w:rsidRPr="009F6FA9">
        <w:rPr>
          <w:rFonts w:ascii="Palatino Linotype" w:eastAsia="Times New Roman" w:hAnsi="Palatino Linotype" w:cs="Times New Roman"/>
          <w:i/>
          <w:color w:val="000000" w:themeColor="text1"/>
          <w:sz w:val="20"/>
          <w:szCs w:val="20"/>
        </w:rPr>
        <w:t xml:space="preserve">, </w:t>
      </w:r>
      <w:r w:rsidRPr="009F6FA9">
        <w:rPr>
          <w:rFonts w:ascii="Palatino Linotype" w:eastAsia="Times New Roman" w:hAnsi="Palatino Linotype" w:cs="Times New Roman"/>
          <w:color w:val="000000" w:themeColor="text1"/>
          <w:sz w:val="20"/>
          <w:szCs w:val="20"/>
        </w:rPr>
        <w:t>to the point that fractured relations between religious communities are a problem faced by the Indonesian nation today. For this reason, the principles of religious moderation need to be upheld.</w:t>
      </w: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highlight w:val="white"/>
        </w:rPr>
      </w:pPr>
      <w:r w:rsidRPr="009F6FA9">
        <w:rPr>
          <w:rFonts w:ascii="Palatino Linotype" w:eastAsia="Times New Roman" w:hAnsi="Palatino Linotype" w:cs="Times New Roman"/>
          <w:color w:val="000000" w:themeColor="text1"/>
          <w:sz w:val="20"/>
          <w:szCs w:val="20"/>
          <w:highlight w:val="white"/>
        </w:rPr>
        <w:t xml:space="preserve">The success of Religious Moderation in life can be seen from the following four harmonious and interrelated indicators: a) National commitment, especially on </w:t>
      </w:r>
      <w:proofErr w:type="spellStart"/>
      <w:r w:rsidRPr="009F6FA9">
        <w:rPr>
          <w:rFonts w:ascii="Palatino Linotype" w:eastAsia="Times New Roman" w:hAnsi="Palatino Linotype" w:cs="Times New Roman"/>
          <w:color w:val="000000" w:themeColor="text1"/>
          <w:sz w:val="20"/>
          <w:szCs w:val="20"/>
          <w:highlight w:val="white"/>
        </w:rPr>
        <w:t>Pancasila</w:t>
      </w:r>
      <w:proofErr w:type="spellEnd"/>
      <w:r w:rsidRPr="009F6FA9">
        <w:rPr>
          <w:rFonts w:ascii="Palatino Linotype" w:eastAsia="Times New Roman" w:hAnsi="Palatino Linotype" w:cs="Times New Roman"/>
          <w:color w:val="000000" w:themeColor="text1"/>
          <w:sz w:val="20"/>
          <w:szCs w:val="20"/>
          <w:highlight w:val="white"/>
        </w:rPr>
        <w:t xml:space="preserve"> and the 1945 Constitution, b) Tolerance towards differences in religion, race, ethnicity and culture, c) Non-violence</w:t>
      </w:r>
      <w:r w:rsidRPr="009F6FA9">
        <w:rPr>
          <w:rFonts w:ascii="Palatino Linotype" w:eastAsia="Times New Roman" w:hAnsi="Palatino Linotype" w:cs="Times New Roman"/>
          <w:color w:val="000000" w:themeColor="text1"/>
          <w:sz w:val="20"/>
          <w:szCs w:val="20"/>
        </w:rPr>
        <w:t xml:space="preserve">, both verbal, physical and mental violence, and d) </w:t>
      </w:r>
      <w:r w:rsidRPr="009F6FA9">
        <w:rPr>
          <w:rFonts w:ascii="Palatino Linotype" w:eastAsia="Times New Roman" w:hAnsi="Palatino Linotype" w:cs="Times New Roman"/>
          <w:color w:val="000000" w:themeColor="text1"/>
          <w:sz w:val="20"/>
          <w:szCs w:val="20"/>
          <w:highlight w:val="white"/>
        </w:rPr>
        <w:t>Accommodating to</w:t>
      </w:r>
      <w:r w:rsidRPr="009F6FA9">
        <w:rPr>
          <w:rFonts w:ascii="Palatino Linotype" w:eastAsia="Times New Roman" w:hAnsi="Palatino Linotype" w:cs="Times New Roman"/>
          <w:color w:val="000000" w:themeColor="text1"/>
          <w:sz w:val="20"/>
          <w:szCs w:val="20"/>
        </w:rPr>
        <w:t xml:space="preserve"> local culture as long as it does not conflict with basic religious teachings</w:t>
      </w:r>
      <w:r w:rsidR="00B47924">
        <w:rPr>
          <w:rFonts w:ascii="Palatino Linotype" w:eastAsia="Times New Roman" w:hAnsi="Palatino Linotype" w:cs="Times New Roman"/>
          <w:color w:val="000000" w:themeColor="text1"/>
          <w:sz w:val="20"/>
          <w:szCs w:val="20"/>
        </w:rPr>
        <w:t xml:space="preserve">, </w:t>
      </w:r>
      <w:r w:rsidR="00B47924">
        <w:rPr>
          <w:rFonts w:ascii="Palatino Linotype" w:eastAsia="Times New Roman" w:hAnsi="Palatino Linotype" w:cs="Times New Roman"/>
          <w:color w:val="000000" w:themeColor="text1"/>
          <w:sz w:val="20"/>
          <w:szCs w:val="20"/>
        </w:rPr>
        <w:fldChar w:fldCharType="begin" w:fldLock="1"/>
      </w:r>
      <w:r w:rsidR="00B47924">
        <w:rPr>
          <w:rFonts w:ascii="Palatino Linotype" w:eastAsia="Times New Roman" w:hAnsi="Palatino Linotype" w:cs="Times New Roman"/>
          <w:color w:val="000000" w:themeColor="text1"/>
          <w:sz w:val="20"/>
          <w:szCs w:val="20"/>
        </w:rPr>
        <w:instrText>ADDIN CSL_CITATION {"citationItems":[{"id":"ITEM-1","itemData":{"DOI":"10.69621/jpf.v17i1.149","ISSN":"1907-4999","abstract":"Abstrak Moderasi beragama menjadi suatu cara pandang, sikap, dan perilaku yang selalu mengambil posisi di tengah-tengah, bertindak adil, dan tidak ekstrem dalam beragama. Tujuan dari penulisan ini adalah mengetahui moderasi beragama sebagai cara pandang mengamalkan ajaran agama di Indonesia dalam perpektif fenomenologi agama. Bagaimana penerapan ajaran agama diamalkan dengan cara pandang moderat untuk dapat hidup berdampingan secara damai dengan agama-agama lain sehingga tidak menciptakan benturan benturan yang dapat menyakiti orang lain yang tidak sealiran dan sepemahaman dengan kita dan bagaimana Gereja Katolik menyikapi terkait dengan moderasi beragama di Indonesia. Pemahaman dan perilaku moderasi beragama yang ditawarkan diharapkan dapat menjadi solusi atas masalah yang saat ini dihadapi bangsa Indonesia terkait dengan isu agama. Metode penelitian yang digunakan adalah penelitian kualitatif dengan melakukan studi kepustakaan.","author":[{"dropping-particle":"","family":"TIM Penyusun Kementerian Agama RI","given":"","non-dropping-particle":"","parse-names":false,"suffix":""}],"container-title":"Badan Litbang dan Diklat Kementerian Agama RI","id":"ITEM-1","issued":{"date-parts":[["2019"]]},"number-of-pages":"15","title":"Moderasi Beragama","type":"book"},"uris":["http://www.mendeley.com/documents/?uuid=82a1ea84-5759-4d3a-93c9-3eaa08af0cea"]}],"mendeley":{"formattedCitation":"(TIM Penyusun Kementerian Agama RI, 2019)","plainTextFormattedCitation":"(TIM Penyusun Kementerian Agama RI, 2019)","previouslyFormattedCitation":"(TIM Penyusun Kementerian Agama RI, 2019)"},"properties":{"noteIndex":0},"schema":"https://github.com/citation-style-language/schema/raw/master/csl-citation.json"}</w:instrText>
      </w:r>
      <w:r w:rsidR="00B47924">
        <w:rPr>
          <w:rFonts w:ascii="Palatino Linotype" w:eastAsia="Times New Roman" w:hAnsi="Palatino Linotype" w:cs="Times New Roman"/>
          <w:color w:val="000000" w:themeColor="text1"/>
          <w:sz w:val="20"/>
          <w:szCs w:val="20"/>
        </w:rPr>
        <w:fldChar w:fldCharType="separate"/>
      </w:r>
      <w:r w:rsidR="00B47924" w:rsidRPr="00B47924">
        <w:rPr>
          <w:rFonts w:ascii="Palatino Linotype" w:eastAsia="Times New Roman" w:hAnsi="Palatino Linotype" w:cs="Times New Roman"/>
          <w:noProof/>
          <w:color w:val="000000" w:themeColor="text1"/>
          <w:sz w:val="20"/>
          <w:szCs w:val="20"/>
        </w:rPr>
        <w:t>(TIM Penyusun Kementerian Agama RI, 2019)</w:t>
      </w:r>
      <w:r w:rsidR="00B47924">
        <w:rPr>
          <w:rFonts w:ascii="Palatino Linotype" w:eastAsia="Times New Roman" w:hAnsi="Palatino Linotype" w:cs="Times New Roman"/>
          <w:color w:val="000000" w:themeColor="text1"/>
          <w:sz w:val="20"/>
          <w:szCs w:val="20"/>
        </w:rPr>
        <w:fldChar w:fldCharType="end"/>
      </w:r>
      <w:r w:rsidRPr="009F6FA9">
        <w:rPr>
          <w:rStyle w:val="Strong"/>
          <w:rFonts w:ascii="Palatino Linotype" w:hAnsi="Palatino Linotype" w:cs="Times New Roman"/>
          <w:b w:val="0"/>
          <w:noProof/>
          <w:sz w:val="20"/>
          <w:szCs w:val="20"/>
          <w:lang w:val="id-ID"/>
        </w:rPr>
        <w:t xml:space="preserve">. </w:t>
      </w:r>
      <w:r w:rsidRPr="009F6FA9">
        <w:rPr>
          <w:rFonts w:ascii="Palatino Linotype" w:eastAsia="Times New Roman" w:hAnsi="Palatino Linotype" w:cs="Times New Roman"/>
          <w:color w:val="000000" w:themeColor="text1"/>
          <w:sz w:val="20"/>
          <w:szCs w:val="20"/>
          <w:highlight w:val="white"/>
        </w:rPr>
        <w:t xml:space="preserve">Apart from that, religious moderation also maintains unity and integrity between religious communities, respecting each other and helping each other, in accordance with the motto </w:t>
      </w:r>
      <w:proofErr w:type="spellStart"/>
      <w:r w:rsidRPr="009F6FA9">
        <w:rPr>
          <w:rFonts w:ascii="Palatino Linotype" w:eastAsia="Times New Roman" w:hAnsi="Palatino Linotype" w:cs="Times New Roman"/>
          <w:color w:val="000000" w:themeColor="text1"/>
          <w:sz w:val="20"/>
          <w:szCs w:val="20"/>
          <w:highlight w:val="white"/>
        </w:rPr>
        <w:t>Bhinneka</w:t>
      </w:r>
      <w:proofErr w:type="spellEnd"/>
      <w:r w:rsidRPr="009F6FA9">
        <w:rPr>
          <w:rFonts w:ascii="Palatino Linotype" w:eastAsia="Times New Roman" w:hAnsi="Palatino Linotype" w:cs="Times New Roman"/>
          <w:color w:val="000000" w:themeColor="text1"/>
          <w:sz w:val="20"/>
          <w:szCs w:val="20"/>
          <w:highlight w:val="white"/>
        </w:rPr>
        <w:t xml:space="preserve"> Tunggal </w:t>
      </w:r>
      <w:proofErr w:type="spellStart"/>
      <w:r w:rsidRPr="009F6FA9">
        <w:rPr>
          <w:rFonts w:ascii="Palatino Linotype" w:eastAsia="Times New Roman" w:hAnsi="Palatino Linotype" w:cs="Times New Roman"/>
          <w:color w:val="000000" w:themeColor="text1"/>
          <w:sz w:val="20"/>
          <w:szCs w:val="20"/>
          <w:highlight w:val="white"/>
        </w:rPr>
        <w:t>Ika</w:t>
      </w:r>
      <w:proofErr w:type="spellEnd"/>
      <w:r w:rsidRPr="009F6FA9">
        <w:rPr>
          <w:rFonts w:ascii="Palatino Linotype" w:eastAsia="Times New Roman" w:hAnsi="Palatino Linotype" w:cs="Times New Roman"/>
          <w:color w:val="000000" w:themeColor="text1"/>
          <w:sz w:val="20"/>
          <w:szCs w:val="20"/>
          <w:highlight w:val="white"/>
        </w:rPr>
        <w:t xml:space="preserve">, which means different but still one. </w:t>
      </w:r>
      <w:proofErr w:type="gramStart"/>
      <w:r w:rsidRPr="009F6FA9">
        <w:rPr>
          <w:rFonts w:ascii="Palatino Linotype" w:eastAsia="Times New Roman" w:hAnsi="Palatino Linotype" w:cs="Times New Roman"/>
          <w:color w:val="000000" w:themeColor="text1"/>
          <w:sz w:val="20"/>
          <w:szCs w:val="20"/>
          <w:highlight w:val="white"/>
        </w:rPr>
        <w:t>Because Indonesia is a country that has many tribes, religions and races.</w:t>
      </w:r>
      <w:proofErr w:type="gramEnd"/>
    </w:p>
    <w:p w:rsidR="009F6FA9" w:rsidRPr="009F6FA9" w:rsidRDefault="009F6FA9" w:rsidP="00A143D4">
      <w:pPr>
        <w:spacing w:after="0" w:line="240" w:lineRule="auto"/>
        <w:ind w:firstLine="567"/>
        <w:jc w:val="both"/>
        <w:rPr>
          <w:rFonts w:ascii="Palatino Linotype" w:hAnsi="Palatino Linotype" w:cstheme="majorBidi"/>
          <w:noProof/>
          <w:sz w:val="20"/>
          <w:szCs w:val="20"/>
          <w:lang w:val="id-ID"/>
        </w:rPr>
      </w:pPr>
      <w:r w:rsidRPr="009F6FA9">
        <w:rPr>
          <w:rFonts w:ascii="Palatino Linotype" w:eastAsia="Times New Roman" w:hAnsi="Palatino Linotype" w:cs="Times New Roman"/>
          <w:color w:val="000000" w:themeColor="text1"/>
          <w:sz w:val="20"/>
          <w:szCs w:val="20"/>
        </w:rPr>
        <w:t xml:space="preserve">Limitations on religious understanding and practice can be considered excessive if they violate three things: a) Human values, for example committing acts that degrade human dignity or even eliminating the existence of humanity itself can be said to violate human values. The actions were clearly excessive or extreme. b) Mutual agreement, for example in social life there are certainly many regulations that have been mutually agreed upon by all residents in the </w:t>
      </w:r>
      <w:proofErr w:type="spellStart"/>
      <w:r w:rsidRPr="009F6FA9">
        <w:rPr>
          <w:rFonts w:ascii="Palatino Linotype" w:eastAsia="Times New Roman" w:hAnsi="Palatino Linotype" w:cs="Times New Roman"/>
          <w:color w:val="000000" w:themeColor="text1"/>
          <w:sz w:val="20"/>
          <w:szCs w:val="20"/>
        </w:rPr>
        <w:t>neighborhood</w:t>
      </w:r>
      <w:proofErr w:type="spellEnd"/>
      <w:r w:rsidRPr="009F6FA9">
        <w:rPr>
          <w:rFonts w:ascii="Palatino Linotype" w:eastAsia="Times New Roman" w:hAnsi="Palatino Linotype" w:cs="Times New Roman"/>
          <w:color w:val="000000" w:themeColor="text1"/>
          <w:sz w:val="20"/>
          <w:szCs w:val="20"/>
        </w:rPr>
        <w:t xml:space="preserve"> where they live, if a resident in the name of the religion he adheres to violates the agreed agreement then he can </w:t>
      </w:r>
      <w:r w:rsidRPr="009F6FA9">
        <w:rPr>
          <w:rFonts w:ascii="Palatino Linotype" w:eastAsia="Times New Roman" w:hAnsi="Palatino Linotype" w:cs="Times New Roman"/>
          <w:color w:val="000000" w:themeColor="text1"/>
          <w:sz w:val="20"/>
          <w:szCs w:val="20"/>
        </w:rPr>
        <w:lastRenderedPageBreak/>
        <w:t>be considered excessive. c) Public order, if someone in the name of religious teachings violates public order, they can be considered excessively religious</w:t>
      </w:r>
      <w:r w:rsidR="00B47924">
        <w:rPr>
          <w:rFonts w:ascii="Palatino Linotype" w:eastAsia="Times New Roman" w:hAnsi="Palatino Linotype" w:cs="Times New Roman"/>
          <w:color w:val="000000" w:themeColor="text1"/>
          <w:sz w:val="20"/>
          <w:szCs w:val="20"/>
        </w:rPr>
        <w:t xml:space="preserve">, </w:t>
      </w:r>
      <w:r w:rsidR="00B47924">
        <w:rPr>
          <w:rFonts w:ascii="Palatino Linotype" w:eastAsia="Times New Roman" w:hAnsi="Palatino Linotype" w:cs="Times New Roman"/>
          <w:color w:val="000000" w:themeColor="text1"/>
          <w:sz w:val="20"/>
          <w:szCs w:val="20"/>
        </w:rPr>
        <w:fldChar w:fldCharType="begin" w:fldLock="1"/>
      </w:r>
      <w:r w:rsidR="005F3706">
        <w:rPr>
          <w:rFonts w:ascii="Palatino Linotype" w:eastAsia="Times New Roman" w:hAnsi="Palatino Linotype" w:cs="Times New Roman"/>
          <w:color w:val="000000" w:themeColor="text1"/>
          <w:sz w:val="20"/>
          <w:szCs w:val="20"/>
        </w:rPr>
        <w:instrText>ADDIN CSL_CITATION {"citationItems":[{"id":"ITEM-1","itemData":{"ISBN":"9788578110796","ISSN":"1984-6398","PMID":"25246403","author":[{"dropping-particle":"","family":"Ainul Aswad","given":"","non-dropping-particle":"","parse-names":false,"suffix":""}],"container-title":"kementrian Agama Kabupaten Langkat","id":"ITEM-1","issued":{"date-parts":[["2023"]]},"number-of-pages":"2023","publisher-place":"Langkat","title":"Buku Saku Pendidikan Karakter Dan Moderasi Beragama","type":"book"},"uris":["http://www.mendeley.com/documents/?uuid=6d06d85e-fbfe-43ad-91d3-16b10bae8ff4"]}],"mendeley":{"formattedCitation":"(Ainul Aswad, 2023)","plainTextFormattedCitation":"(Ainul Aswad, 2023)","previouslyFormattedCitation":"(Ainul Aswad, 2023)"},"properties":{"noteIndex":0},"schema":"https://github.com/citation-style-language/schema/raw/master/csl-citation.json"}</w:instrText>
      </w:r>
      <w:r w:rsidR="00B47924">
        <w:rPr>
          <w:rFonts w:ascii="Palatino Linotype" w:eastAsia="Times New Roman" w:hAnsi="Palatino Linotype" w:cs="Times New Roman"/>
          <w:color w:val="000000" w:themeColor="text1"/>
          <w:sz w:val="20"/>
          <w:szCs w:val="20"/>
        </w:rPr>
        <w:fldChar w:fldCharType="separate"/>
      </w:r>
      <w:r w:rsidR="00B47924" w:rsidRPr="00B47924">
        <w:rPr>
          <w:rFonts w:ascii="Palatino Linotype" w:eastAsia="Times New Roman" w:hAnsi="Palatino Linotype" w:cs="Times New Roman"/>
          <w:noProof/>
          <w:color w:val="000000" w:themeColor="text1"/>
          <w:sz w:val="20"/>
          <w:szCs w:val="20"/>
        </w:rPr>
        <w:t>(Ainul Aswad, 2023)</w:t>
      </w:r>
      <w:r w:rsidR="00B47924">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w:t>
      </w: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 xml:space="preserve">Bearing in mind that the substance of religious moderation is in nature </w:t>
      </w:r>
      <w:proofErr w:type="spellStart"/>
      <w:r w:rsidRPr="009F6FA9">
        <w:rPr>
          <w:rFonts w:ascii="Palatino Linotype" w:eastAsia="Times New Roman" w:hAnsi="Palatino Linotype" w:cs="Times New Roman"/>
          <w:i/>
          <w:color w:val="000000" w:themeColor="text1"/>
          <w:sz w:val="20"/>
          <w:szCs w:val="20"/>
        </w:rPr>
        <w:t>tawassut</w:t>
      </w:r>
      <w:proofErr w:type="spellEnd"/>
      <w:r w:rsidRPr="009F6FA9">
        <w:rPr>
          <w:rFonts w:ascii="Palatino Linotype" w:eastAsia="Times New Roman" w:hAnsi="Palatino Linotype" w:cs="Times New Roman"/>
          <w:i/>
          <w:color w:val="000000" w:themeColor="text1"/>
          <w:sz w:val="20"/>
          <w:szCs w:val="20"/>
        </w:rPr>
        <w:t xml:space="preserve"> </w:t>
      </w:r>
      <w:r w:rsidRPr="009F6FA9">
        <w:rPr>
          <w:rFonts w:ascii="Palatino Linotype" w:eastAsia="Times New Roman" w:hAnsi="Palatino Linotype" w:cs="Times New Roman"/>
          <w:color w:val="000000" w:themeColor="text1"/>
          <w:sz w:val="20"/>
          <w:szCs w:val="20"/>
        </w:rPr>
        <w:t>(middle), it is necessary to limit how to behave between different beliefs with faith that do not deviate or are in accordance with religious teachings. Among the verses regarding the limits of tolerance are as follows:</w:t>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a) Not Risking Faith</w:t>
      </w:r>
      <w:proofErr w:type="gramStart"/>
      <w:r w:rsidRPr="009F6FA9">
        <w:rPr>
          <w:rFonts w:ascii="Palatino Linotype" w:eastAsia="Times New Roman" w:hAnsi="Palatino Linotype" w:cs="Times New Roman"/>
          <w:color w:val="000000" w:themeColor="text1"/>
          <w:sz w:val="20"/>
          <w:szCs w:val="20"/>
        </w:rPr>
        <w:t>;  Surah</w:t>
      </w:r>
      <w:proofErr w:type="gramEnd"/>
      <w:r w:rsidRPr="009F6FA9">
        <w:rPr>
          <w:rFonts w:ascii="Palatino Linotype" w:eastAsia="Times New Roman" w:hAnsi="Palatino Linotype" w:cs="Times New Roman"/>
          <w:color w:val="000000" w:themeColor="text1"/>
          <w:sz w:val="20"/>
          <w:szCs w:val="20"/>
        </w:rPr>
        <w:t xml:space="preserve"> Al-</w:t>
      </w:r>
      <w:proofErr w:type="spellStart"/>
      <w:r w:rsidRPr="009F6FA9">
        <w:rPr>
          <w:rFonts w:ascii="Palatino Linotype" w:eastAsia="Times New Roman" w:hAnsi="Palatino Linotype" w:cs="Times New Roman"/>
          <w:color w:val="000000" w:themeColor="text1"/>
          <w:sz w:val="20"/>
          <w:szCs w:val="20"/>
        </w:rPr>
        <w:t>Kafirun</w:t>
      </w:r>
      <w:proofErr w:type="spellEnd"/>
      <w:r w:rsidRPr="009F6FA9">
        <w:rPr>
          <w:rFonts w:ascii="Palatino Linotype" w:eastAsia="Times New Roman" w:hAnsi="Palatino Linotype" w:cs="Times New Roman"/>
          <w:color w:val="000000" w:themeColor="text1"/>
          <w:sz w:val="20"/>
          <w:szCs w:val="20"/>
        </w:rPr>
        <w:t xml:space="preserve"> orders a Muslim to renounce himself from other religions related to </w:t>
      </w:r>
      <w:proofErr w:type="spellStart"/>
      <w:r w:rsidRPr="009F6FA9">
        <w:rPr>
          <w:rFonts w:ascii="Palatino Linotype" w:eastAsia="Times New Roman" w:hAnsi="Palatino Linotype" w:cs="Times New Roman"/>
          <w:color w:val="000000" w:themeColor="text1"/>
          <w:sz w:val="20"/>
          <w:szCs w:val="20"/>
        </w:rPr>
        <w:t>aqidah</w:t>
      </w:r>
      <w:proofErr w:type="spellEnd"/>
      <w:r w:rsidRPr="009F6FA9">
        <w:rPr>
          <w:rFonts w:ascii="Palatino Linotype" w:eastAsia="Times New Roman" w:hAnsi="Palatino Linotype" w:cs="Times New Roman"/>
          <w:color w:val="000000" w:themeColor="text1"/>
          <w:sz w:val="20"/>
          <w:szCs w:val="20"/>
        </w:rPr>
        <w:t xml:space="preserve"> and </w:t>
      </w:r>
      <w:proofErr w:type="spellStart"/>
      <w:r w:rsidRPr="009F6FA9">
        <w:rPr>
          <w:rFonts w:ascii="Palatino Linotype" w:eastAsia="Times New Roman" w:hAnsi="Palatino Linotype" w:cs="Times New Roman"/>
          <w:color w:val="000000" w:themeColor="text1"/>
          <w:sz w:val="20"/>
          <w:szCs w:val="20"/>
        </w:rPr>
        <w:t>muamalah</w:t>
      </w:r>
      <w:proofErr w:type="spellEnd"/>
      <w:r w:rsidRPr="009F6FA9">
        <w:rPr>
          <w:rFonts w:ascii="Palatino Linotype" w:eastAsia="Times New Roman" w:hAnsi="Palatino Linotype" w:cs="Times New Roman"/>
          <w:color w:val="000000" w:themeColor="text1"/>
          <w:sz w:val="20"/>
          <w:szCs w:val="20"/>
        </w:rPr>
        <w:t>. So the correct concept of tolerance is to allow other people to practice their religion without hindering them, not by following them. b) Not Spreading Hate to Each Other; Allah SWT forbids His servants from spreading hatred between people of different beliefs. As Allah SWT says in Qs. Al-</w:t>
      </w:r>
      <w:proofErr w:type="spellStart"/>
      <w:r w:rsidRPr="009F6FA9">
        <w:rPr>
          <w:rFonts w:ascii="Palatino Linotype" w:eastAsia="Times New Roman" w:hAnsi="Palatino Linotype" w:cs="Times New Roman"/>
          <w:color w:val="000000" w:themeColor="text1"/>
          <w:sz w:val="20"/>
          <w:szCs w:val="20"/>
        </w:rPr>
        <w:t>Hujarat</w:t>
      </w:r>
      <w:proofErr w:type="spellEnd"/>
      <w:r w:rsidRPr="009F6FA9">
        <w:rPr>
          <w:rFonts w:ascii="Palatino Linotype" w:eastAsia="Times New Roman" w:hAnsi="Palatino Linotype" w:cs="Times New Roman"/>
          <w:color w:val="000000" w:themeColor="text1"/>
          <w:sz w:val="20"/>
          <w:szCs w:val="20"/>
        </w:rPr>
        <w:t>: 11</w:t>
      </w:r>
      <w:r w:rsidR="00B47924">
        <w:rPr>
          <w:rFonts w:ascii="Palatino Linotype" w:eastAsia="Times New Roman" w:hAnsi="Palatino Linotype" w:cs="Times New Roman"/>
          <w:color w:val="000000" w:themeColor="text1"/>
          <w:sz w:val="20"/>
          <w:szCs w:val="20"/>
        </w:rPr>
        <w:t>,</w:t>
      </w:r>
      <w:r w:rsidR="005F3706">
        <w:rPr>
          <w:rFonts w:ascii="Palatino Linotype" w:eastAsia="Times New Roman" w:hAnsi="Palatino Linotype" w:cs="Times New Roman"/>
          <w:color w:val="000000" w:themeColor="text1"/>
          <w:sz w:val="20"/>
          <w:szCs w:val="20"/>
        </w:rPr>
        <w:t xml:space="preserve"> </w:t>
      </w:r>
      <w:r w:rsidR="005F3706">
        <w:rPr>
          <w:rFonts w:ascii="Palatino Linotype" w:eastAsia="Times New Roman" w:hAnsi="Palatino Linotype" w:cs="Times New Roman"/>
          <w:color w:val="000000" w:themeColor="text1"/>
          <w:sz w:val="20"/>
          <w:szCs w:val="20"/>
        </w:rPr>
        <w:fldChar w:fldCharType="begin" w:fldLock="1"/>
      </w:r>
      <w:r w:rsidR="005F3706">
        <w:rPr>
          <w:rFonts w:ascii="Palatino Linotype" w:eastAsia="Times New Roman" w:hAnsi="Palatino Linotype" w:cs="Times New Roman"/>
          <w:color w:val="000000" w:themeColor="text1"/>
          <w:sz w:val="20"/>
          <w:szCs w:val="20"/>
        </w:rPr>
        <w:instrText>ADDIN CSL_CITATION {"citationItems":[{"id":"ITEM-1","itemData":{"author":[{"dropping-particle":"","family":"Shiddiq","given":"Muh. Yasir","non-dropping-particle":"","parse-names":false,"suffix":""}],"id":"ITEM-1","issued":{"date-parts":[["2017"]]},"number-of-pages":"45","publisher-place":"Ponorogo","title":"Toleransi Antar Umat Beragama","type":"book"},"uris":["http://www.mendeley.com/documents/?uuid=204d13ba-f281-4daf-a611-c02759f6601a"]}],"mendeley":{"formattedCitation":"(Shiddiq, 2017)","plainTextFormattedCitation":"(Shiddiq, 2017)","previouslyFormattedCitation":"(Shiddiq, 2017)"},"properties":{"noteIndex":0},"schema":"https://github.com/citation-style-language/schema/raw/master/csl-citation.json"}</w:instrText>
      </w:r>
      <w:r w:rsidR="005F3706">
        <w:rPr>
          <w:rFonts w:ascii="Palatino Linotype" w:eastAsia="Times New Roman" w:hAnsi="Palatino Linotype" w:cs="Times New Roman"/>
          <w:color w:val="000000" w:themeColor="text1"/>
          <w:sz w:val="20"/>
          <w:szCs w:val="20"/>
        </w:rPr>
        <w:fldChar w:fldCharType="separate"/>
      </w:r>
      <w:r w:rsidR="005F3706" w:rsidRPr="005F3706">
        <w:rPr>
          <w:rFonts w:ascii="Palatino Linotype" w:eastAsia="Times New Roman" w:hAnsi="Palatino Linotype" w:cs="Times New Roman"/>
          <w:noProof/>
          <w:color w:val="000000" w:themeColor="text1"/>
          <w:sz w:val="20"/>
          <w:szCs w:val="20"/>
        </w:rPr>
        <w:t>(Shiddiq, 2017)</w:t>
      </w:r>
      <w:r w:rsidR="005F3706">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 This verse also provides restrictions or, more precisely, prohibitions or orders not to make fun of each other, especially people of different religions, which will give rise to conflict</w:t>
      </w:r>
      <w:r w:rsidR="005F3706">
        <w:rPr>
          <w:rFonts w:ascii="Palatino Linotype" w:eastAsia="Times New Roman" w:hAnsi="Palatino Linotype" w:cs="Times New Roman"/>
          <w:color w:val="000000" w:themeColor="text1"/>
          <w:sz w:val="20"/>
          <w:szCs w:val="20"/>
        </w:rPr>
        <w:t xml:space="preserve">, </w:t>
      </w:r>
      <w:r w:rsidR="005F3706">
        <w:rPr>
          <w:rFonts w:ascii="Palatino Linotype" w:eastAsia="Times New Roman" w:hAnsi="Palatino Linotype" w:cs="Times New Roman"/>
          <w:color w:val="000000" w:themeColor="text1"/>
          <w:sz w:val="20"/>
          <w:szCs w:val="20"/>
        </w:rPr>
        <w:fldChar w:fldCharType="begin" w:fldLock="1"/>
      </w:r>
      <w:r w:rsidR="005F3706">
        <w:rPr>
          <w:rFonts w:ascii="Palatino Linotype" w:eastAsia="Times New Roman" w:hAnsi="Palatino Linotype" w:cs="Times New Roman"/>
          <w:color w:val="000000" w:themeColor="text1"/>
          <w:sz w:val="20"/>
          <w:szCs w:val="20"/>
        </w:rPr>
        <w:instrText>ADDIN CSL_CITATION {"citationItems":[{"id":"ITEM-1","itemData":{"author":[{"dropping-particle":"","family":"Shiddiq","given":"Muh. Yasir","non-dropping-particle":"","parse-names":false,"suffix":""}],"id":"ITEM-1","issued":{"date-parts":[["2017"]]},"number-of-pages":"45","publisher-place":"Ponorogo","title":"Toleransi Antar Umat Beragama","type":"book"},"uris":["http://www.mendeley.com/documents/?uuid=204d13ba-f281-4daf-a611-c02759f6601a"]}],"mendeley":{"formattedCitation":"(Shiddiq, 2017)","plainTextFormattedCitation":"(Shiddiq, 2017)","previouslyFormattedCitation":"(Shiddiq, 2017)"},"properties":{"noteIndex":0},"schema":"https://github.com/citation-style-language/schema/raw/master/csl-citation.json"}</w:instrText>
      </w:r>
      <w:r w:rsidR="005F3706">
        <w:rPr>
          <w:rFonts w:ascii="Palatino Linotype" w:eastAsia="Times New Roman" w:hAnsi="Palatino Linotype" w:cs="Times New Roman"/>
          <w:color w:val="000000" w:themeColor="text1"/>
          <w:sz w:val="20"/>
          <w:szCs w:val="20"/>
        </w:rPr>
        <w:fldChar w:fldCharType="separate"/>
      </w:r>
      <w:r w:rsidR="005F3706" w:rsidRPr="005F3706">
        <w:rPr>
          <w:rFonts w:ascii="Palatino Linotype" w:eastAsia="Times New Roman" w:hAnsi="Palatino Linotype" w:cs="Times New Roman"/>
          <w:noProof/>
          <w:color w:val="000000" w:themeColor="text1"/>
          <w:sz w:val="20"/>
          <w:szCs w:val="20"/>
        </w:rPr>
        <w:t>(Shiddiq, 2017)</w:t>
      </w:r>
      <w:r w:rsidR="005F3706">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w:t>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c) Not Forcing Other Religious Groups; Al Qur'an surah al-</w:t>
      </w:r>
      <w:proofErr w:type="spellStart"/>
      <w:r w:rsidRPr="009F6FA9">
        <w:rPr>
          <w:rFonts w:ascii="Palatino Linotype" w:eastAsia="Times New Roman" w:hAnsi="Palatino Linotype" w:cs="Times New Roman"/>
          <w:color w:val="000000" w:themeColor="text1"/>
          <w:sz w:val="20"/>
          <w:szCs w:val="20"/>
        </w:rPr>
        <w:t>Baqarah</w:t>
      </w:r>
      <w:proofErr w:type="spellEnd"/>
      <w:r w:rsidRPr="009F6FA9">
        <w:rPr>
          <w:rFonts w:ascii="Palatino Linotype" w:eastAsia="Times New Roman" w:hAnsi="Palatino Linotype" w:cs="Times New Roman"/>
          <w:color w:val="000000" w:themeColor="text1"/>
          <w:sz w:val="20"/>
          <w:szCs w:val="20"/>
        </w:rPr>
        <w:t>: 256 explains that there is no compulsion in religion</w:t>
      </w:r>
      <w:r w:rsidR="005F3706">
        <w:rPr>
          <w:rFonts w:ascii="Palatino Linotype" w:eastAsia="Times New Roman" w:hAnsi="Palatino Linotype" w:cs="Times New Roman"/>
          <w:color w:val="000000" w:themeColor="text1"/>
          <w:sz w:val="20"/>
          <w:szCs w:val="20"/>
        </w:rPr>
        <w:t xml:space="preserve">, </w:t>
      </w:r>
      <w:r w:rsidR="005F3706">
        <w:rPr>
          <w:rFonts w:ascii="Palatino Linotype" w:eastAsia="Times New Roman" w:hAnsi="Palatino Linotype" w:cs="Times New Roman"/>
          <w:color w:val="000000" w:themeColor="text1"/>
          <w:sz w:val="20"/>
          <w:szCs w:val="20"/>
        </w:rPr>
        <w:fldChar w:fldCharType="begin" w:fldLock="1"/>
      </w:r>
      <w:r w:rsidR="005F3706">
        <w:rPr>
          <w:rFonts w:ascii="Palatino Linotype" w:eastAsia="Times New Roman" w:hAnsi="Palatino Linotype" w:cs="Times New Roman"/>
          <w:color w:val="000000" w:themeColor="text1"/>
          <w:sz w:val="20"/>
          <w:szCs w:val="20"/>
        </w:rPr>
        <w:instrText>ADDIN CSL_CITATION {"citationItems":[{"id":"ITEM-1","itemData":{"author":[{"dropping-particle":"","family":"Kementrian Agama Republik Indonesia","given":"","non-dropping-particle":"","parse-names":false,"suffix":""}],"id":"ITEM-1","issued":{"date-parts":[["2014"]]},"publisher-place":"Surabaya","title":"Al- Qur’an dan Terjemahnya","type":"book"},"uris":["http://www.mendeley.com/documents/?uuid=39221f62-7036-4d53-8ae8-be1b849edf54"]}],"mendeley":{"formattedCitation":"(Kementrian Agama Republik Indonesia, 2014)","plainTextFormattedCitation":"(Kementrian Agama Republik Indonesia, 2014)","previouslyFormattedCitation":"(Kementrian Agama Republik Indonesia, 2014)"},"properties":{"noteIndex":0},"schema":"https://github.com/citation-style-language/schema/raw/master/csl-citation.json"}</w:instrText>
      </w:r>
      <w:r w:rsidR="005F3706">
        <w:rPr>
          <w:rFonts w:ascii="Palatino Linotype" w:eastAsia="Times New Roman" w:hAnsi="Palatino Linotype" w:cs="Times New Roman"/>
          <w:color w:val="000000" w:themeColor="text1"/>
          <w:sz w:val="20"/>
          <w:szCs w:val="20"/>
        </w:rPr>
        <w:fldChar w:fldCharType="separate"/>
      </w:r>
      <w:r w:rsidR="005F3706" w:rsidRPr="005F3706">
        <w:rPr>
          <w:rFonts w:ascii="Palatino Linotype" w:eastAsia="Times New Roman" w:hAnsi="Palatino Linotype" w:cs="Times New Roman"/>
          <w:noProof/>
          <w:color w:val="000000" w:themeColor="text1"/>
          <w:sz w:val="20"/>
          <w:szCs w:val="20"/>
        </w:rPr>
        <w:t>(Kementrian Agama Republik Indonesia, 2014)</w:t>
      </w:r>
      <w:r w:rsidR="005F3706">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w:t>
      </w:r>
      <w:r w:rsidRPr="009F6FA9">
        <w:rPr>
          <w:rFonts w:ascii="Palatino Linotype" w:hAnsi="Palatino Linotype" w:cs="Times New Roman"/>
          <w:noProof/>
          <w:sz w:val="20"/>
          <w:szCs w:val="20"/>
          <w:lang w:val="id-ID"/>
        </w:rPr>
        <w:t xml:space="preserve"> </w:t>
      </w:r>
      <w:r w:rsidRPr="009F6FA9">
        <w:rPr>
          <w:rFonts w:ascii="Palatino Linotype" w:eastAsia="Times New Roman" w:hAnsi="Palatino Linotype" w:cs="Times New Roman"/>
          <w:color w:val="000000" w:themeColor="text1"/>
          <w:sz w:val="20"/>
          <w:szCs w:val="20"/>
        </w:rPr>
        <w:t xml:space="preserve">In inviting to goodness should be done in a polite way, there is no compulsion for people to follow what is conveyed. When a </w:t>
      </w:r>
      <w:proofErr w:type="spellStart"/>
      <w:r w:rsidRPr="009F6FA9">
        <w:rPr>
          <w:rFonts w:ascii="Palatino Linotype" w:eastAsia="Times New Roman" w:hAnsi="Palatino Linotype" w:cs="Times New Roman"/>
          <w:color w:val="000000" w:themeColor="text1"/>
          <w:sz w:val="20"/>
          <w:szCs w:val="20"/>
        </w:rPr>
        <w:t>da'wah</w:t>
      </w:r>
      <w:proofErr w:type="spellEnd"/>
      <w:r w:rsidRPr="009F6FA9">
        <w:rPr>
          <w:rFonts w:ascii="Palatino Linotype" w:eastAsia="Times New Roman" w:hAnsi="Palatino Linotype" w:cs="Times New Roman"/>
          <w:color w:val="000000" w:themeColor="text1"/>
          <w:sz w:val="20"/>
          <w:szCs w:val="20"/>
        </w:rPr>
        <w:t xml:space="preserve"> has reached him then after that he has the right to choose.</w:t>
      </w:r>
    </w:p>
    <w:p w:rsidR="009F6FA9" w:rsidRPr="009F6FA9" w:rsidRDefault="009F6FA9" w:rsidP="00A143D4">
      <w:pPr>
        <w:pStyle w:val="BodyText"/>
        <w:ind w:firstLine="567"/>
        <w:jc w:val="both"/>
        <w:rPr>
          <w:rFonts w:ascii="Palatino Linotype" w:hAnsi="Palatino Linotype"/>
          <w:noProof/>
          <w:sz w:val="20"/>
          <w:szCs w:val="20"/>
          <w:lang w:val="id-ID"/>
        </w:rPr>
      </w:pPr>
      <w:r w:rsidRPr="009F6FA9">
        <w:rPr>
          <w:rFonts w:ascii="Palatino Linotype" w:hAnsi="Palatino Linotype"/>
          <w:color w:val="000000" w:themeColor="text1"/>
          <w:sz w:val="20"/>
          <w:szCs w:val="20"/>
        </w:rPr>
        <w:t xml:space="preserve">The understanding and practice of religious practice of a moderate Muslim has the following characteristics: </w:t>
      </w:r>
      <w:proofErr w:type="spellStart"/>
      <w:r w:rsidRPr="009F6FA9">
        <w:rPr>
          <w:rFonts w:ascii="Palatino Linotype" w:hAnsi="Palatino Linotype"/>
          <w:i/>
          <w:color w:val="000000" w:themeColor="text1"/>
          <w:sz w:val="20"/>
          <w:szCs w:val="20"/>
        </w:rPr>
        <w:t>Tawassuth</w:t>
      </w:r>
      <w:proofErr w:type="spellEnd"/>
      <w:r w:rsidRPr="009F6FA9">
        <w:rPr>
          <w:rFonts w:ascii="Palatino Linotype" w:hAnsi="Palatino Linotype"/>
          <w:color w:val="000000" w:themeColor="text1"/>
          <w:sz w:val="20"/>
          <w:szCs w:val="20"/>
        </w:rPr>
        <w:t xml:space="preserve"> (take the middle path), </w:t>
      </w:r>
      <w:proofErr w:type="spellStart"/>
      <w:r w:rsidRPr="009F6FA9">
        <w:rPr>
          <w:rFonts w:ascii="Palatino Linotype" w:hAnsi="Palatino Linotype"/>
          <w:i/>
          <w:color w:val="000000" w:themeColor="text1"/>
          <w:sz w:val="20"/>
          <w:szCs w:val="20"/>
        </w:rPr>
        <w:t>Tawazun</w:t>
      </w:r>
      <w:proofErr w:type="spellEnd"/>
      <w:r w:rsidRPr="009F6FA9">
        <w:rPr>
          <w:rFonts w:ascii="Palatino Linotype" w:hAnsi="Palatino Linotype"/>
          <w:color w:val="000000" w:themeColor="text1"/>
          <w:sz w:val="20"/>
          <w:szCs w:val="20"/>
        </w:rPr>
        <w:t xml:space="preserve"> (balanced), both earthly and spiritual, </w:t>
      </w:r>
      <w:proofErr w:type="spellStart"/>
      <w:r w:rsidRPr="009F6FA9">
        <w:rPr>
          <w:rFonts w:ascii="Palatino Linotype" w:hAnsi="Palatino Linotype"/>
          <w:i/>
          <w:color w:val="000000" w:themeColor="text1"/>
          <w:sz w:val="20"/>
          <w:szCs w:val="20"/>
        </w:rPr>
        <w:t>I’tidal</w:t>
      </w:r>
      <w:proofErr w:type="spellEnd"/>
      <w:r w:rsidRPr="009F6FA9">
        <w:rPr>
          <w:rFonts w:ascii="Palatino Linotype" w:hAnsi="Palatino Linotype"/>
          <w:color w:val="000000" w:themeColor="text1"/>
          <w:sz w:val="20"/>
          <w:szCs w:val="20"/>
        </w:rPr>
        <w:t xml:space="preserve"> (straight and firm) namely putting something in its place, </w:t>
      </w:r>
      <w:proofErr w:type="spellStart"/>
      <w:r w:rsidRPr="009F6FA9">
        <w:rPr>
          <w:rFonts w:ascii="Palatino Linotype" w:hAnsi="Palatino Linotype"/>
          <w:i/>
          <w:color w:val="000000" w:themeColor="text1"/>
          <w:sz w:val="20"/>
          <w:szCs w:val="20"/>
        </w:rPr>
        <w:t>Tasamuh</w:t>
      </w:r>
      <w:proofErr w:type="spellEnd"/>
      <w:r w:rsidRPr="009F6FA9">
        <w:rPr>
          <w:rFonts w:ascii="Palatino Linotype" w:hAnsi="Palatino Linotype"/>
          <w:color w:val="000000" w:themeColor="text1"/>
          <w:sz w:val="20"/>
          <w:szCs w:val="20"/>
        </w:rPr>
        <w:t xml:space="preserve"> (tolerance), namely recognizing and respecting differences, </w:t>
      </w:r>
      <w:proofErr w:type="spellStart"/>
      <w:r w:rsidRPr="009F6FA9">
        <w:rPr>
          <w:rFonts w:ascii="Palatino Linotype" w:hAnsi="Palatino Linotype"/>
          <w:i/>
          <w:color w:val="000000" w:themeColor="text1"/>
          <w:sz w:val="20"/>
          <w:szCs w:val="20"/>
        </w:rPr>
        <w:t>Musawah</w:t>
      </w:r>
      <w:proofErr w:type="spellEnd"/>
      <w:r w:rsidRPr="009F6FA9">
        <w:rPr>
          <w:rFonts w:ascii="Palatino Linotype" w:hAnsi="Palatino Linotype"/>
          <w:color w:val="000000" w:themeColor="text1"/>
          <w:sz w:val="20"/>
          <w:szCs w:val="20"/>
        </w:rPr>
        <w:t xml:space="preserve"> (egalitarian), </w:t>
      </w:r>
      <w:proofErr w:type="spellStart"/>
      <w:r w:rsidRPr="009F6FA9">
        <w:rPr>
          <w:rFonts w:ascii="Palatino Linotype" w:hAnsi="Palatino Linotype"/>
          <w:i/>
          <w:color w:val="000000" w:themeColor="text1"/>
          <w:sz w:val="20"/>
          <w:szCs w:val="20"/>
        </w:rPr>
        <w:t>Shura</w:t>
      </w:r>
      <w:proofErr w:type="spellEnd"/>
      <w:r w:rsidRPr="009F6FA9">
        <w:rPr>
          <w:rFonts w:ascii="Palatino Linotype" w:hAnsi="Palatino Linotype"/>
          <w:color w:val="000000" w:themeColor="text1"/>
          <w:sz w:val="20"/>
          <w:szCs w:val="20"/>
        </w:rPr>
        <w:t xml:space="preserve"> (deliberation), </w:t>
      </w:r>
      <w:proofErr w:type="spellStart"/>
      <w:r w:rsidRPr="009F6FA9">
        <w:rPr>
          <w:rFonts w:ascii="Palatino Linotype" w:hAnsi="Palatino Linotype"/>
          <w:i/>
          <w:color w:val="000000" w:themeColor="text1"/>
          <w:sz w:val="20"/>
          <w:szCs w:val="20"/>
        </w:rPr>
        <w:t>Ishlah</w:t>
      </w:r>
      <w:proofErr w:type="spellEnd"/>
      <w:r w:rsidRPr="009F6FA9">
        <w:rPr>
          <w:rFonts w:ascii="Palatino Linotype" w:hAnsi="Palatino Linotype"/>
          <w:color w:val="000000" w:themeColor="text1"/>
          <w:sz w:val="20"/>
          <w:szCs w:val="20"/>
        </w:rPr>
        <w:t xml:space="preserve"> (reform) adhering to principles </w:t>
      </w:r>
      <w:r w:rsidRPr="009F6FA9">
        <w:rPr>
          <w:rFonts w:ascii="Palatino Linotype" w:hAnsi="Palatino Linotype"/>
          <w:i/>
          <w:color w:val="000000" w:themeColor="text1"/>
          <w:sz w:val="20"/>
          <w:szCs w:val="20"/>
        </w:rPr>
        <w:t>al-</w:t>
      </w:r>
      <w:proofErr w:type="spellStart"/>
      <w:r w:rsidRPr="009F6FA9">
        <w:rPr>
          <w:rFonts w:ascii="Palatino Linotype" w:hAnsi="Palatino Linotype"/>
          <w:i/>
          <w:color w:val="000000" w:themeColor="text1"/>
          <w:sz w:val="20"/>
          <w:szCs w:val="20"/>
        </w:rPr>
        <w:t>muhafazhah</w:t>
      </w:r>
      <w:proofErr w:type="spellEnd"/>
      <w:r w:rsidRPr="009F6FA9">
        <w:rPr>
          <w:rFonts w:ascii="Palatino Linotype" w:hAnsi="Palatino Linotype"/>
          <w:i/>
          <w:color w:val="000000" w:themeColor="text1"/>
          <w:sz w:val="20"/>
          <w:szCs w:val="20"/>
        </w:rPr>
        <w:t xml:space="preserve"> </w:t>
      </w:r>
      <w:proofErr w:type="spellStart"/>
      <w:r w:rsidRPr="009F6FA9">
        <w:rPr>
          <w:rFonts w:ascii="Palatino Linotype" w:hAnsi="Palatino Linotype"/>
          <w:i/>
          <w:color w:val="000000" w:themeColor="text1"/>
          <w:sz w:val="20"/>
          <w:szCs w:val="20"/>
        </w:rPr>
        <w:t>ala</w:t>
      </w:r>
      <w:proofErr w:type="spellEnd"/>
      <w:r w:rsidRPr="009F6FA9">
        <w:rPr>
          <w:rFonts w:ascii="Palatino Linotype" w:hAnsi="Palatino Linotype"/>
          <w:i/>
          <w:color w:val="000000" w:themeColor="text1"/>
          <w:sz w:val="20"/>
          <w:szCs w:val="20"/>
        </w:rPr>
        <w:t xml:space="preserve"> al-</w:t>
      </w:r>
      <w:proofErr w:type="spellStart"/>
      <w:r w:rsidRPr="009F6FA9">
        <w:rPr>
          <w:rFonts w:ascii="Palatino Linotype" w:hAnsi="Palatino Linotype"/>
          <w:i/>
          <w:color w:val="000000" w:themeColor="text1"/>
          <w:sz w:val="20"/>
          <w:szCs w:val="20"/>
        </w:rPr>
        <w:t>qadimi</w:t>
      </w:r>
      <w:proofErr w:type="spellEnd"/>
      <w:r w:rsidRPr="009F6FA9">
        <w:rPr>
          <w:rFonts w:ascii="Palatino Linotype" w:hAnsi="Palatino Linotype"/>
          <w:i/>
          <w:color w:val="000000" w:themeColor="text1"/>
          <w:sz w:val="20"/>
          <w:szCs w:val="20"/>
        </w:rPr>
        <w:t xml:space="preserve"> al-</w:t>
      </w:r>
      <w:proofErr w:type="spellStart"/>
      <w:r w:rsidRPr="009F6FA9">
        <w:rPr>
          <w:rFonts w:ascii="Palatino Linotype" w:hAnsi="Palatino Linotype"/>
          <w:i/>
          <w:color w:val="000000" w:themeColor="text1"/>
          <w:sz w:val="20"/>
          <w:szCs w:val="20"/>
        </w:rPr>
        <w:t>shalihwa</w:t>
      </w:r>
      <w:proofErr w:type="spellEnd"/>
      <w:r w:rsidRPr="009F6FA9">
        <w:rPr>
          <w:rFonts w:ascii="Palatino Linotype" w:hAnsi="Palatino Linotype"/>
          <w:i/>
          <w:color w:val="000000" w:themeColor="text1"/>
          <w:sz w:val="20"/>
          <w:szCs w:val="20"/>
        </w:rPr>
        <w:t xml:space="preserve"> al-</w:t>
      </w:r>
      <w:proofErr w:type="spellStart"/>
      <w:r w:rsidRPr="009F6FA9">
        <w:rPr>
          <w:rFonts w:ascii="Palatino Linotype" w:hAnsi="Palatino Linotype"/>
          <w:i/>
          <w:color w:val="000000" w:themeColor="text1"/>
          <w:sz w:val="20"/>
          <w:szCs w:val="20"/>
        </w:rPr>
        <w:t>akhdzu</w:t>
      </w:r>
      <w:proofErr w:type="spellEnd"/>
      <w:r w:rsidRPr="009F6FA9">
        <w:rPr>
          <w:rFonts w:ascii="Palatino Linotype" w:hAnsi="Palatino Linotype"/>
          <w:i/>
          <w:color w:val="000000" w:themeColor="text1"/>
          <w:sz w:val="20"/>
          <w:szCs w:val="20"/>
        </w:rPr>
        <w:t xml:space="preserve"> bi al-</w:t>
      </w:r>
      <w:proofErr w:type="spellStart"/>
      <w:r w:rsidRPr="009F6FA9">
        <w:rPr>
          <w:rFonts w:ascii="Palatino Linotype" w:hAnsi="Palatino Linotype"/>
          <w:i/>
          <w:color w:val="000000" w:themeColor="text1"/>
          <w:sz w:val="20"/>
          <w:szCs w:val="20"/>
        </w:rPr>
        <w:t>jadidi</w:t>
      </w:r>
      <w:proofErr w:type="spellEnd"/>
      <w:r w:rsidRPr="009F6FA9">
        <w:rPr>
          <w:rFonts w:ascii="Palatino Linotype" w:hAnsi="Palatino Linotype"/>
          <w:i/>
          <w:color w:val="000000" w:themeColor="text1"/>
          <w:sz w:val="20"/>
          <w:szCs w:val="20"/>
        </w:rPr>
        <w:t xml:space="preserve"> al-</w:t>
      </w:r>
      <w:proofErr w:type="spellStart"/>
      <w:r w:rsidRPr="009F6FA9">
        <w:rPr>
          <w:rFonts w:ascii="Palatino Linotype" w:hAnsi="Palatino Linotype"/>
          <w:i/>
          <w:color w:val="000000" w:themeColor="text1"/>
          <w:sz w:val="20"/>
          <w:szCs w:val="20"/>
        </w:rPr>
        <w:t>ashlah</w:t>
      </w:r>
      <w:proofErr w:type="spellEnd"/>
      <w:r w:rsidRPr="009F6FA9">
        <w:rPr>
          <w:rFonts w:ascii="Palatino Linotype" w:hAnsi="Palatino Linotype"/>
          <w:color w:val="000000" w:themeColor="text1"/>
          <w:sz w:val="20"/>
          <w:szCs w:val="20"/>
        </w:rPr>
        <w:t xml:space="preserve"> (preserving old traditions that are still relevant and implementing new things that are more relevant), </w:t>
      </w:r>
      <w:proofErr w:type="spellStart"/>
      <w:r w:rsidRPr="009F6FA9">
        <w:rPr>
          <w:rFonts w:ascii="Palatino Linotype" w:hAnsi="Palatino Linotype"/>
          <w:i/>
          <w:color w:val="000000" w:themeColor="text1"/>
          <w:sz w:val="20"/>
          <w:szCs w:val="20"/>
        </w:rPr>
        <w:t>Aulawiyah</w:t>
      </w:r>
      <w:proofErr w:type="spellEnd"/>
      <w:r w:rsidRPr="009F6FA9">
        <w:rPr>
          <w:rFonts w:ascii="Palatino Linotype" w:hAnsi="Palatino Linotype"/>
          <w:color w:val="000000" w:themeColor="text1"/>
          <w:sz w:val="20"/>
          <w:szCs w:val="20"/>
        </w:rPr>
        <w:t xml:space="preserve"> (putting priority first), </w:t>
      </w:r>
      <w:proofErr w:type="spellStart"/>
      <w:r w:rsidRPr="009F6FA9">
        <w:rPr>
          <w:rFonts w:ascii="Palatino Linotype" w:hAnsi="Palatino Linotype"/>
          <w:i/>
          <w:color w:val="000000" w:themeColor="text1"/>
          <w:sz w:val="20"/>
          <w:szCs w:val="20"/>
        </w:rPr>
        <w:t>Tathawwur</w:t>
      </w:r>
      <w:proofErr w:type="spellEnd"/>
      <w:r w:rsidRPr="009F6FA9">
        <w:rPr>
          <w:rFonts w:ascii="Palatino Linotype" w:hAnsi="Palatino Linotype"/>
          <w:i/>
          <w:color w:val="000000" w:themeColor="text1"/>
          <w:sz w:val="20"/>
          <w:szCs w:val="20"/>
        </w:rPr>
        <w:t xml:space="preserve"> </w:t>
      </w:r>
      <w:proofErr w:type="spellStart"/>
      <w:r w:rsidRPr="009F6FA9">
        <w:rPr>
          <w:rFonts w:ascii="Palatino Linotype" w:hAnsi="Palatino Linotype"/>
          <w:i/>
          <w:color w:val="000000" w:themeColor="text1"/>
          <w:sz w:val="20"/>
          <w:szCs w:val="20"/>
        </w:rPr>
        <w:t>wa</w:t>
      </w:r>
      <w:proofErr w:type="spellEnd"/>
      <w:r w:rsidRPr="009F6FA9">
        <w:rPr>
          <w:rFonts w:ascii="Palatino Linotype" w:hAnsi="Palatino Linotype"/>
          <w:i/>
          <w:color w:val="000000" w:themeColor="text1"/>
          <w:sz w:val="20"/>
          <w:szCs w:val="20"/>
        </w:rPr>
        <w:t xml:space="preserve"> </w:t>
      </w:r>
      <w:proofErr w:type="spellStart"/>
      <w:r w:rsidRPr="009F6FA9">
        <w:rPr>
          <w:rFonts w:ascii="Palatino Linotype" w:hAnsi="Palatino Linotype"/>
          <w:i/>
          <w:color w:val="000000" w:themeColor="text1"/>
          <w:sz w:val="20"/>
          <w:szCs w:val="20"/>
        </w:rPr>
        <w:t>ibtikar</w:t>
      </w:r>
      <w:proofErr w:type="spellEnd"/>
      <w:r w:rsidRPr="009F6FA9">
        <w:rPr>
          <w:rFonts w:ascii="Palatino Linotype" w:hAnsi="Palatino Linotype"/>
          <w:i/>
          <w:color w:val="000000" w:themeColor="text1"/>
          <w:sz w:val="20"/>
          <w:szCs w:val="20"/>
        </w:rPr>
        <w:t xml:space="preserve"> </w:t>
      </w:r>
      <w:r w:rsidRPr="009F6FA9">
        <w:rPr>
          <w:rFonts w:ascii="Palatino Linotype" w:hAnsi="Palatino Linotype"/>
          <w:color w:val="000000" w:themeColor="text1"/>
          <w:sz w:val="20"/>
          <w:szCs w:val="20"/>
        </w:rPr>
        <w:t xml:space="preserve">(dynamic and innovative), </w:t>
      </w:r>
      <w:proofErr w:type="spellStart"/>
      <w:r w:rsidRPr="009F6FA9">
        <w:rPr>
          <w:rFonts w:ascii="Palatino Linotype" w:hAnsi="Palatino Linotype"/>
          <w:i/>
          <w:color w:val="000000" w:themeColor="text1"/>
          <w:sz w:val="20"/>
          <w:szCs w:val="20"/>
        </w:rPr>
        <w:t>Tahadhdhur</w:t>
      </w:r>
      <w:proofErr w:type="spellEnd"/>
      <w:r w:rsidRPr="009F6FA9">
        <w:rPr>
          <w:rFonts w:ascii="Palatino Linotype" w:hAnsi="Palatino Linotype"/>
          <w:color w:val="000000" w:themeColor="text1"/>
          <w:sz w:val="20"/>
          <w:szCs w:val="20"/>
        </w:rPr>
        <w:t xml:space="preserve"> (civilized)</w:t>
      </w:r>
      <w:r w:rsidR="005F3706">
        <w:rPr>
          <w:rFonts w:ascii="Palatino Linotype" w:hAnsi="Palatino Linotype"/>
          <w:color w:val="000000" w:themeColor="text1"/>
          <w:sz w:val="20"/>
          <w:szCs w:val="20"/>
        </w:rPr>
        <w:t xml:space="preserve">, </w:t>
      </w:r>
      <w:r w:rsidR="005F3706">
        <w:rPr>
          <w:rFonts w:ascii="Palatino Linotype" w:hAnsi="Palatino Linotype"/>
          <w:color w:val="000000" w:themeColor="text1"/>
          <w:sz w:val="20"/>
          <w:szCs w:val="20"/>
        </w:rPr>
        <w:fldChar w:fldCharType="begin" w:fldLock="1"/>
      </w:r>
      <w:r w:rsidR="000906EB">
        <w:rPr>
          <w:rFonts w:ascii="Palatino Linotype" w:hAnsi="Palatino Linotype"/>
          <w:color w:val="000000" w:themeColor="text1"/>
          <w:sz w:val="20"/>
          <w:szCs w:val="20"/>
        </w:rPr>
        <w:instrText>ADDIN CSL_CITATION {"citationItems":[{"id":"ITEM-1","itemData":{"ISSN":"2303-0526","abstract":"Era globalisasi adalah era ‘diplomasi’, era di mana umat Islam dituntut untuk bersikap moderat (wasathiyah). Umat Islam sebagai umat yang moderat harus mampu mengintegrasikan dua dimensi yang berbeda; dimensi‘theocentris’ (hablun min Allah) dan ‘anthropocentris’ (hablun min an-nas).Tuntutan tersebut bukanlah tuntutan zaman, tetapi tuntutan Al-Qur’an yang wajib dilaksanakan. Makna wasathiyah tidak sepantasnya diambil dari pemahaman para ekstremis yang cenderung mengedepankan sikap keras tanpa kompromi (ifrâth), atau pemahaman kelompok liberalis yang sering menginterpretasikan ajaran agama dengan sangat longgar, bebas, bahkan nyaris meninggalkan garis kebenaran agama sekalipun (tafrîth).Makna Islam sebagai agama wasathiyah harus diambil dari penjelasan para ulama, agar tidak memicu ‘missunderstanding’ dan sikap intoleran yang merusak citra Islam itu sendiri. Pemahaman makna wasathiyah yang benar mampu membentuk sikap sadar dalam ber-Islam yang moderat dalam arti yang sesungguhnya (ummatan wasathan), mewujudkan kedamaian dunia, tanpa kekerasan atas nama golongan, ras, ideologi bahkan agama.","author":[{"dropping-particle":"","family":"Nur","given":"Afrizal","non-dropping-particle":"","parse-names":false,"suffix":""},{"dropping-particle":"","family":"Lubis","given":"Mukhlis","non-dropping-particle":"","parse-names":false,"suffix":""}],"container-title":"An-Nur","id":"ITEM-1","issue":"2","issued":{"date-parts":[["2015"]]},"page":"205-225","title":"Konsep Wasathiyah dalam Al-Quran (Studi Komparatif antara Tafsir al-Tahrîr wa at-Tanwîr dan Aisar at-Tafâsîr)","type":"article-journal","volume":"4"},"uris":["http://www.mendeley.com/documents/?uuid=6706fce4-6c88-4256-a3e0-a58998ffb15d"]}],"mendeley":{"formattedCitation":"(Nur &amp; Lubis, 2015)","plainTextFormattedCitation":"(Nur &amp; Lubis, 2015)","previouslyFormattedCitation":"(Nur &amp; Lubis, 2015)"},"properties":{"noteIndex":0},"schema":"https://github.com/citation-style-language/schema/raw/master/csl-citation.json"}</w:instrText>
      </w:r>
      <w:r w:rsidR="005F3706">
        <w:rPr>
          <w:rFonts w:ascii="Palatino Linotype" w:hAnsi="Palatino Linotype"/>
          <w:color w:val="000000" w:themeColor="text1"/>
          <w:sz w:val="20"/>
          <w:szCs w:val="20"/>
        </w:rPr>
        <w:fldChar w:fldCharType="separate"/>
      </w:r>
      <w:r w:rsidR="005F3706" w:rsidRPr="005F3706">
        <w:rPr>
          <w:rFonts w:ascii="Palatino Linotype" w:hAnsi="Palatino Linotype"/>
          <w:noProof/>
          <w:color w:val="000000" w:themeColor="text1"/>
          <w:sz w:val="20"/>
          <w:szCs w:val="20"/>
        </w:rPr>
        <w:t>(Nur &amp; Lubis, 2015)</w:t>
      </w:r>
      <w:r w:rsidR="005F3706">
        <w:rPr>
          <w:rFonts w:ascii="Palatino Linotype" w:hAnsi="Palatino Linotype"/>
          <w:color w:val="000000" w:themeColor="text1"/>
          <w:sz w:val="20"/>
          <w:szCs w:val="20"/>
        </w:rPr>
        <w:fldChar w:fldCharType="end"/>
      </w:r>
      <w:r w:rsidRPr="009F6FA9">
        <w:rPr>
          <w:rFonts w:ascii="Palatino Linotype" w:hAnsi="Palatino Linotype"/>
          <w:noProof/>
          <w:sz w:val="20"/>
          <w:szCs w:val="20"/>
          <w:lang w:val="id-ID"/>
        </w:rPr>
        <w:t>.</w:t>
      </w:r>
    </w:p>
    <w:p w:rsidR="009F6FA9" w:rsidRPr="009F6FA9" w:rsidRDefault="009F6FA9" w:rsidP="00A143D4">
      <w:pPr>
        <w:pStyle w:val="BodyText"/>
        <w:ind w:firstLine="567"/>
        <w:jc w:val="both"/>
        <w:rPr>
          <w:rFonts w:ascii="Palatino Linotype" w:hAnsi="Palatino Linotype"/>
          <w:noProof/>
          <w:sz w:val="20"/>
          <w:szCs w:val="20"/>
          <w:lang w:val="id-ID"/>
        </w:rPr>
      </w:pPr>
    </w:p>
    <w:p w:rsidR="009F6FA9" w:rsidRPr="009F6FA9" w:rsidRDefault="009F6FA9" w:rsidP="00A143D4">
      <w:pPr>
        <w:spacing w:after="0" w:line="240" w:lineRule="auto"/>
        <w:jc w:val="both"/>
        <w:rPr>
          <w:rFonts w:ascii="Palatino Linotype" w:eastAsia="Times New Roman" w:hAnsi="Palatino Linotype" w:cs="Times New Roman"/>
          <w:b/>
          <w:i/>
          <w:color w:val="000000" w:themeColor="text1"/>
          <w:sz w:val="20"/>
          <w:szCs w:val="20"/>
        </w:rPr>
      </w:pPr>
      <w:r w:rsidRPr="009F6FA9">
        <w:rPr>
          <w:rFonts w:ascii="Palatino Linotype" w:eastAsia="Times New Roman" w:hAnsi="Palatino Linotype" w:cs="Times New Roman"/>
          <w:b/>
          <w:i/>
          <w:color w:val="000000" w:themeColor="text1"/>
          <w:sz w:val="20"/>
          <w:szCs w:val="20"/>
        </w:rPr>
        <w:t>3.3 Supporting and Inhibiting Factors for Religious Moderation and Efforts to Strengthen It</w:t>
      </w: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proofErr w:type="gramStart"/>
      <w:r w:rsidRPr="009F6FA9">
        <w:rPr>
          <w:rFonts w:ascii="Palatino Linotype" w:eastAsia="Times New Roman" w:hAnsi="Palatino Linotype" w:cs="Times New Roman"/>
          <w:color w:val="000000" w:themeColor="text1"/>
          <w:sz w:val="20"/>
          <w:szCs w:val="20"/>
        </w:rPr>
        <w:t xml:space="preserve">Several supporting factors; </w:t>
      </w:r>
      <w:r w:rsidRPr="009F6FA9">
        <w:rPr>
          <w:rFonts w:ascii="Palatino Linotype" w:eastAsia="Times New Roman" w:hAnsi="Palatino Linotype" w:cs="Times New Roman"/>
          <w:i/>
          <w:color w:val="000000" w:themeColor="text1"/>
          <w:sz w:val="20"/>
          <w:szCs w:val="20"/>
        </w:rPr>
        <w:t xml:space="preserve">First, </w:t>
      </w:r>
      <w:r w:rsidRPr="009F6FA9">
        <w:rPr>
          <w:rFonts w:ascii="Palatino Linotype" w:eastAsia="Times New Roman" w:hAnsi="Palatino Linotype" w:cs="Times New Roman"/>
          <w:color w:val="000000" w:themeColor="text1"/>
          <w:sz w:val="20"/>
          <w:szCs w:val="20"/>
        </w:rPr>
        <w:t>Coordination.</w:t>
      </w:r>
      <w:proofErr w:type="gramEnd"/>
      <w:r w:rsidRPr="009F6FA9">
        <w:rPr>
          <w:rFonts w:ascii="Palatino Linotype" w:eastAsia="Times New Roman" w:hAnsi="Palatino Linotype" w:cs="Times New Roman"/>
          <w:color w:val="000000" w:themeColor="text1"/>
          <w:sz w:val="20"/>
          <w:szCs w:val="20"/>
        </w:rPr>
        <w:t xml:space="preserve"> Coordination is carried out by strengthening cooperation by determining goals, recognizing each individual's character, diligently communicating between people, determining rules and conducting evaluations. </w:t>
      </w:r>
      <w:proofErr w:type="gramStart"/>
      <w:r w:rsidRPr="009F6FA9">
        <w:rPr>
          <w:rFonts w:ascii="Palatino Linotype" w:eastAsia="Times New Roman" w:hAnsi="Palatino Linotype" w:cs="Times New Roman"/>
          <w:i/>
          <w:color w:val="000000" w:themeColor="text1"/>
          <w:sz w:val="20"/>
          <w:szCs w:val="20"/>
        </w:rPr>
        <w:t xml:space="preserve">Second, </w:t>
      </w:r>
      <w:r w:rsidRPr="009F6FA9">
        <w:rPr>
          <w:rFonts w:ascii="Palatino Linotype" w:eastAsia="Times New Roman" w:hAnsi="Palatino Linotype" w:cs="Times New Roman"/>
          <w:color w:val="000000" w:themeColor="text1"/>
          <w:sz w:val="20"/>
          <w:szCs w:val="20"/>
        </w:rPr>
        <w:t>leadership and bureaucratic support.</w:t>
      </w:r>
      <w:proofErr w:type="gramEnd"/>
      <w:r w:rsidRPr="009F6FA9">
        <w:rPr>
          <w:rFonts w:ascii="Palatino Linotype" w:eastAsia="Times New Roman" w:hAnsi="Palatino Linotype" w:cs="Times New Roman"/>
          <w:color w:val="000000" w:themeColor="text1"/>
          <w:sz w:val="20"/>
          <w:szCs w:val="20"/>
        </w:rPr>
        <w:t xml:space="preserve"> Leadership can influence the development of society in a reciprocal relationship. Here a leadership figure is needed who creates an attitude of moderation in society. Meanwhile, factors inhibiting religious moderation efforts include, </w:t>
      </w:r>
      <w:r w:rsidRPr="009F6FA9">
        <w:rPr>
          <w:rFonts w:ascii="Palatino Linotype" w:eastAsia="Times New Roman" w:hAnsi="Palatino Linotype" w:cs="Times New Roman"/>
          <w:i/>
          <w:color w:val="000000" w:themeColor="text1"/>
          <w:sz w:val="20"/>
          <w:szCs w:val="20"/>
        </w:rPr>
        <w:t xml:space="preserve">First, </w:t>
      </w:r>
      <w:r w:rsidRPr="009F6FA9">
        <w:rPr>
          <w:rFonts w:ascii="Palatino Linotype" w:eastAsia="Times New Roman" w:hAnsi="Palatino Linotype" w:cs="Times New Roman"/>
          <w:color w:val="000000" w:themeColor="text1"/>
          <w:sz w:val="20"/>
          <w:szCs w:val="20"/>
        </w:rPr>
        <w:t>Lack of budget. If there is a good budget, the community will feel the positive impact by living in peace</w:t>
      </w:r>
      <w:r w:rsidR="005F3706">
        <w:rPr>
          <w:rFonts w:ascii="Palatino Linotype" w:eastAsia="Times New Roman" w:hAnsi="Palatino Linotype" w:cs="Times New Roman"/>
          <w:color w:val="000000" w:themeColor="text1"/>
          <w:sz w:val="20"/>
          <w:szCs w:val="20"/>
        </w:rPr>
        <w:t xml:space="preserve">, </w:t>
      </w:r>
      <w:r w:rsidR="000906EB">
        <w:rPr>
          <w:rFonts w:ascii="Palatino Linotype" w:eastAsia="Times New Roman" w:hAnsi="Palatino Linotype" w:cs="Times New Roman"/>
          <w:color w:val="000000" w:themeColor="text1"/>
          <w:sz w:val="20"/>
          <w:szCs w:val="20"/>
        </w:rPr>
        <w:fldChar w:fldCharType="begin" w:fldLock="1"/>
      </w:r>
      <w:r w:rsidR="000906EB">
        <w:rPr>
          <w:rFonts w:ascii="Palatino Linotype" w:eastAsia="Times New Roman" w:hAnsi="Palatino Linotype" w:cs="Times New Roman"/>
          <w:color w:val="000000" w:themeColor="text1"/>
          <w:sz w:val="20"/>
          <w:szCs w:val="20"/>
        </w:rPr>
        <w:instrText>ADDIN CSL_CITATION {"citationItems":[{"id":"ITEM-1","itemData":{"DOI":"10.24269/jpk.v7.n2.2022.pp36-46","ISSN":"25492683","abstract":"Penelitian ini bertujuan untuk; 1) untuk mengetahui praktik moderasi beragama antar umat beragama di Desa Bulu Lor Kecamatan Jambon Kabupaten Ponorogo, 2) Untuk mengetahui faktor pendukung dan faktor penghambat dalam melakanakan moderasi antar umat Islam dan Buddha. Penelitian ini merupakan penellitian kualitatif dengan metode studi kasus di Desa Bulu Lor Adapun instrument penelitian data yang dilakukan meliputi dokumentasi, observasi, dan wawancara. Sedangkan analisis data menggunakan triagulasi data. Hasil penelitian studi kasus ini menunjukkan bahwa 1) Praktik moderasi di Desa Bulu Lor sebagai berikut; a) Memberi kebebasan dalam memilih agama dan ikut serta dalam kegiatan 17 Agustus b) saling menghormati akan kepercayaan dan juga menghormati pemeluk lain, c) Menciptakan keharmonisan dan menciptakan suasana yang kondusif di masyarakat adalah menjadi pribadi yang baik, berhenti menghakimi orang lain, mencintai orang lain, menciptakan suasana yang damai. d) Penerimaan tradisi di masyarakat Bulu Lor yaitu mengadakan kegiatan sosial kemasyarakatan seperti gotong royong. 2) Faktor pendukung dan faktor penghambat meliputi diantaranya faktor penghambat yatu kurangnya anggaran kegiatan, sedangkan faktor pendukung ada dua yaitu; a) Koordinasi, b) Dukungan Birokrasi dan kepemimpinan.","author":[{"dropping-particle":"","family":"Indarwati","given":"","non-dropping-particle":"","parse-names":false,"suffix":""},{"dropping-particle":"","family":"Sulton","given":"","non-dropping-particle":"","parse-names":false,"suffix":""},{"dropping-particle":"","family":"Ardhana J.M","given":"","non-dropping-particle":"","parse-names":false,"suffix":""}],"container-title":"Jurnal Pancasila dan Kewarganegaraan","id":"ITEM-1","issue":"2","issued":{"date-parts":[["2022"]]},"page":"36-46","title":"Moderasi Antar Umat Beragama dalam kajian Ilmu Kewarganegaraan","type":"article-journal","volume":"7"},"uris":["http://www.mendeley.com/documents/?uuid=d1ad9837-41fb-4f4f-a885-04dc0d7d18ec"]}],"mendeley":{"formattedCitation":"(Indarwati et al., 2022)","plainTextFormattedCitation":"(Indarwati et al., 2022)","previouslyFormattedCitation":"(Indarwati et al., 2022)"},"properties":{"noteIndex":0},"schema":"https://github.com/citation-style-language/schema/raw/master/csl-citation.json"}</w:instrText>
      </w:r>
      <w:r w:rsidR="000906EB">
        <w:rPr>
          <w:rFonts w:ascii="Palatino Linotype" w:eastAsia="Times New Roman" w:hAnsi="Palatino Linotype" w:cs="Times New Roman"/>
          <w:color w:val="000000" w:themeColor="text1"/>
          <w:sz w:val="20"/>
          <w:szCs w:val="20"/>
        </w:rPr>
        <w:fldChar w:fldCharType="separate"/>
      </w:r>
      <w:r w:rsidR="000906EB" w:rsidRPr="000906EB">
        <w:rPr>
          <w:rFonts w:ascii="Palatino Linotype" w:eastAsia="Times New Roman" w:hAnsi="Palatino Linotype" w:cs="Times New Roman"/>
          <w:noProof/>
          <w:color w:val="000000" w:themeColor="text1"/>
          <w:sz w:val="20"/>
          <w:szCs w:val="20"/>
        </w:rPr>
        <w:t>(Indarwati et al., 2022)</w:t>
      </w:r>
      <w:r w:rsidR="000906EB">
        <w:rPr>
          <w:rFonts w:ascii="Palatino Linotype" w:eastAsia="Times New Roman" w:hAnsi="Palatino Linotype" w:cs="Times New Roman"/>
          <w:color w:val="000000" w:themeColor="text1"/>
          <w:sz w:val="20"/>
          <w:szCs w:val="20"/>
        </w:rPr>
        <w:fldChar w:fldCharType="end"/>
      </w:r>
      <w:r w:rsidRPr="009F6FA9">
        <w:rPr>
          <w:rFonts w:ascii="Palatino Linotype" w:eastAsia="Times New Roman" w:hAnsi="Palatino Linotype" w:cs="Times New Roman"/>
          <w:color w:val="000000" w:themeColor="text1"/>
          <w:sz w:val="20"/>
          <w:szCs w:val="20"/>
        </w:rPr>
        <w:t>.</w:t>
      </w:r>
      <w:r w:rsidRPr="009F6FA9">
        <w:rPr>
          <w:rFonts w:ascii="Palatino Linotype" w:hAnsi="Palatino Linotype" w:cs="Times New Roman"/>
          <w:noProof/>
          <w:sz w:val="20"/>
          <w:szCs w:val="20"/>
          <w:lang w:val="id-ID"/>
        </w:rPr>
        <w:t xml:space="preserve"> </w:t>
      </w:r>
      <w:proofErr w:type="gramStart"/>
      <w:r w:rsidRPr="009F6FA9">
        <w:rPr>
          <w:rFonts w:ascii="Palatino Linotype" w:eastAsia="Times New Roman" w:hAnsi="Palatino Linotype" w:cs="Times New Roman"/>
          <w:i/>
          <w:color w:val="000000" w:themeColor="text1"/>
          <w:sz w:val="20"/>
          <w:szCs w:val="20"/>
        </w:rPr>
        <w:t xml:space="preserve">Second, </w:t>
      </w:r>
      <w:r w:rsidRPr="009F6FA9">
        <w:rPr>
          <w:rFonts w:ascii="Palatino Linotype" w:eastAsia="Times New Roman" w:hAnsi="Palatino Linotype" w:cs="Times New Roman"/>
          <w:color w:val="000000" w:themeColor="text1"/>
          <w:sz w:val="20"/>
          <w:szCs w:val="20"/>
        </w:rPr>
        <w:t>lack of providing socialization insight into religious moderation.</w:t>
      </w:r>
      <w:proofErr w:type="gramEnd"/>
      <w:r w:rsidRPr="009F6FA9">
        <w:rPr>
          <w:rFonts w:ascii="Palatino Linotype" w:eastAsia="Times New Roman" w:hAnsi="Palatino Linotype" w:cs="Times New Roman"/>
          <w:color w:val="000000" w:themeColor="text1"/>
          <w:sz w:val="20"/>
          <w:szCs w:val="20"/>
        </w:rPr>
        <w:t xml:space="preserve"> </w:t>
      </w:r>
      <w:proofErr w:type="gramStart"/>
      <w:r w:rsidRPr="009F6FA9">
        <w:rPr>
          <w:rFonts w:ascii="Palatino Linotype" w:eastAsia="Times New Roman" w:hAnsi="Palatino Linotype" w:cs="Times New Roman"/>
          <w:i/>
          <w:color w:val="000000" w:themeColor="text1"/>
          <w:sz w:val="20"/>
          <w:szCs w:val="20"/>
        </w:rPr>
        <w:t xml:space="preserve">Third, </w:t>
      </w:r>
      <w:r w:rsidRPr="009F6FA9">
        <w:rPr>
          <w:rFonts w:ascii="Palatino Linotype" w:eastAsia="Times New Roman" w:hAnsi="Palatino Linotype" w:cs="Times New Roman"/>
          <w:color w:val="000000" w:themeColor="text1"/>
          <w:sz w:val="20"/>
          <w:szCs w:val="20"/>
        </w:rPr>
        <w:t>unsupportive educational institutions.</w:t>
      </w:r>
      <w:proofErr w:type="gramEnd"/>
      <w:r w:rsidRPr="009F6FA9">
        <w:rPr>
          <w:rFonts w:ascii="Palatino Linotype" w:eastAsia="Times New Roman" w:hAnsi="Palatino Linotype" w:cs="Times New Roman"/>
          <w:color w:val="000000" w:themeColor="text1"/>
          <w:sz w:val="20"/>
          <w:szCs w:val="20"/>
        </w:rPr>
        <w:t xml:space="preserve"> The existence of the educational </w:t>
      </w:r>
      <w:proofErr w:type="spellStart"/>
      <w:r w:rsidRPr="009F6FA9">
        <w:rPr>
          <w:rFonts w:ascii="Palatino Linotype" w:eastAsia="Times New Roman" w:hAnsi="Palatino Linotype" w:cs="Times New Roman"/>
          <w:color w:val="000000" w:themeColor="text1"/>
          <w:sz w:val="20"/>
          <w:szCs w:val="20"/>
        </w:rPr>
        <w:t>tricentre</w:t>
      </w:r>
      <w:proofErr w:type="spellEnd"/>
      <w:r w:rsidRPr="009F6FA9">
        <w:rPr>
          <w:rFonts w:ascii="Palatino Linotype" w:eastAsia="Times New Roman" w:hAnsi="Palatino Linotype" w:cs="Times New Roman"/>
          <w:color w:val="000000" w:themeColor="text1"/>
          <w:sz w:val="20"/>
          <w:szCs w:val="20"/>
        </w:rPr>
        <w:t xml:space="preserve"> is a forum that is considered effective in efforts to </w:t>
      </w:r>
      <w:proofErr w:type="spellStart"/>
      <w:r w:rsidRPr="009F6FA9">
        <w:rPr>
          <w:rFonts w:ascii="Palatino Linotype" w:eastAsia="Times New Roman" w:hAnsi="Palatino Linotype" w:cs="Times New Roman"/>
          <w:color w:val="000000" w:themeColor="text1"/>
          <w:sz w:val="20"/>
          <w:szCs w:val="20"/>
        </w:rPr>
        <w:t>instill</w:t>
      </w:r>
      <w:proofErr w:type="spellEnd"/>
      <w:r w:rsidRPr="009F6FA9">
        <w:rPr>
          <w:rFonts w:ascii="Palatino Linotype" w:eastAsia="Times New Roman" w:hAnsi="Palatino Linotype" w:cs="Times New Roman"/>
          <w:color w:val="000000" w:themeColor="text1"/>
          <w:sz w:val="20"/>
          <w:szCs w:val="20"/>
        </w:rPr>
        <w:t xml:space="preserve"> religious moderation. Therefore, a comprehensive review of the curriculum is needed to support the implementation of strengthening religious moderation in the three educational institutions.</w:t>
      </w:r>
    </w:p>
    <w:p w:rsidR="009F6FA9" w:rsidRP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Learning about religious moderation in non-formal institutions such as TPA and other religious course institutions needs to prioritize religious moderation education by implementing Islamic values ​​from an early age</w:t>
      </w:r>
      <w:r w:rsidR="000906EB">
        <w:rPr>
          <w:rFonts w:ascii="Palatino Linotype" w:eastAsia="Times New Roman" w:hAnsi="Palatino Linotype" w:cs="Times New Roman"/>
          <w:color w:val="000000" w:themeColor="text1"/>
          <w:sz w:val="20"/>
          <w:szCs w:val="20"/>
        </w:rPr>
        <w:t xml:space="preserve">, </w:t>
      </w:r>
      <w:r w:rsidR="000906EB">
        <w:rPr>
          <w:rFonts w:ascii="Palatino Linotype" w:eastAsia="Times New Roman" w:hAnsi="Palatino Linotype" w:cs="Times New Roman"/>
          <w:color w:val="000000" w:themeColor="text1"/>
          <w:sz w:val="20"/>
          <w:szCs w:val="20"/>
        </w:rPr>
        <w:fldChar w:fldCharType="begin" w:fldLock="1"/>
      </w:r>
      <w:r w:rsidR="000906EB">
        <w:rPr>
          <w:rFonts w:ascii="Palatino Linotype" w:eastAsia="Times New Roman" w:hAnsi="Palatino Linotype" w:cs="Times New Roman"/>
          <w:color w:val="000000" w:themeColor="text1"/>
          <w:sz w:val="20"/>
          <w:szCs w:val="20"/>
        </w:rPr>
        <w:instrText>ADDIN CSL_CITATION {"citationItems":[{"id":"ITEM-1","itemData":{"author":[{"dropping-particle":"","family":"Ali","given":"Mukti","non-dropping-particle":"","parse-names":false,"suffix":""},{"dropping-particle":"","family":"Firmansyah","given":"Dan","non-dropping-particle":"","parse-names":false,"suffix":""}],"container-title":"Al I’tibar: Jurnal Pendidikan Islam","id":"ITEM-1","issue":"1","issued":{"date-parts":[["2023"]]},"page":"50-54","title":"Konsep Implementasi Moderasi Beragama Melalui Tri Pusat Pendidikan","type":"article-journal","volume":"10"},"uris":["http://www.mendeley.com/documents/?uuid=2b73bb4e-a2ae-42e1-8230-1e52acc83fd5"]}],"mendeley":{"formattedCitation":"(Ali &amp; Firmansyah, 2023)","plainTextFormattedCitation":"(Ali &amp; Firmansyah, 2023)","previouslyFormattedCitation":"(Ali &amp; Firmansyah, 2023)"},"properties":{"noteIndex":0},"schema":"https://github.com/citation-style-language/schema/raw/master/csl-citation.json"}</w:instrText>
      </w:r>
      <w:r w:rsidR="000906EB">
        <w:rPr>
          <w:rFonts w:ascii="Palatino Linotype" w:eastAsia="Times New Roman" w:hAnsi="Palatino Linotype" w:cs="Times New Roman"/>
          <w:color w:val="000000" w:themeColor="text1"/>
          <w:sz w:val="20"/>
          <w:szCs w:val="20"/>
        </w:rPr>
        <w:fldChar w:fldCharType="separate"/>
      </w:r>
      <w:r w:rsidR="000906EB" w:rsidRPr="000906EB">
        <w:rPr>
          <w:rFonts w:ascii="Palatino Linotype" w:eastAsia="Times New Roman" w:hAnsi="Palatino Linotype" w:cs="Times New Roman"/>
          <w:noProof/>
          <w:color w:val="000000" w:themeColor="text1"/>
          <w:sz w:val="20"/>
          <w:szCs w:val="20"/>
        </w:rPr>
        <w:t>(Ali &amp; Firmansyah, 2023)</w:t>
      </w:r>
      <w:r w:rsidR="000906EB">
        <w:rPr>
          <w:rFonts w:ascii="Palatino Linotype" w:eastAsia="Times New Roman" w:hAnsi="Palatino Linotype" w:cs="Times New Roman"/>
          <w:color w:val="000000" w:themeColor="text1"/>
          <w:sz w:val="20"/>
          <w:szCs w:val="20"/>
        </w:rPr>
        <w:fldChar w:fldCharType="end"/>
      </w:r>
      <w:r w:rsidRPr="009F6FA9">
        <w:rPr>
          <w:rFonts w:ascii="Palatino Linotype" w:hAnsi="Palatino Linotype" w:cs="Times New Roman"/>
          <w:noProof/>
          <w:sz w:val="20"/>
          <w:szCs w:val="20"/>
          <w:lang w:val="id-ID"/>
        </w:rPr>
        <w:t xml:space="preserve">. </w:t>
      </w:r>
      <w:proofErr w:type="gramStart"/>
      <w:r w:rsidRPr="009F6FA9">
        <w:rPr>
          <w:rFonts w:ascii="Palatino Linotype" w:eastAsia="Times New Roman" w:hAnsi="Palatino Linotype" w:cs="Times New Roman"/>
          <w:color w:val="000000" w:themeColor="text1"/>
          <w:sz w:val="20"/>
          <w:szCs w:val="20"/>
        </w:rPr>
        <w:t>Both formal and informal.</w:t>
      </w:r>
      <w:proofErr w:type="gramEnd"/>
    </w:p>
    <w:p w:rsidR="009F6FA9" w:rsidRDefault="009F6FA9" w:rsidP="00A143D4">
      <w:pPr>
        <w:spacing w:after="0" w:line="240" w:lineRule="auto"/>
        <w:ind w:firstLine="567"/>
        <w:jc w:val="both"/>
        <w:rPr>
          <w:rFonts w:ascii="Palatino Linotype" w:eastAsia="Times New Roman" w:hAnsi="Palatino Linotype" w:cs="Times New Roman"/>
          <w:color w:val="000000" w:themeColor="text1"/>
          <w:sz w:val="20"/>
          <w:szCs w:val="20"/>
        </w:rPr>
      </w:pPr>
      <w:r w:rsidRPr="009F6FA9">
        <w:rPr>
          <w:rFonts w:ascii="Palatino Linotype" w:eastAsia="Times New Roman" w:hAnsi="Palatino Linotype" w:cs="Times New Roman"/>
          <w:color w:val="000000" w:themeColor="text1"/>
          <w:sz w:val="20"/>
          <w:szCs w:val="20"/>
        </w:rPr>
        <w:t xml:space="preserve">One of the efforts to embed an attitude of moderation in Indonesian society is through education. The Indonesian Ministry of Religion is making efforts to strengthen religious moderation in a project to strengthen the profile of </w:t>
      </w:r>
      <w:proofErr w:type="spellStart"/>
      <w:r w:rsidRPr="009F6FA9">
        <w:rPr>
          <w:rFonts w:ascii="Palatino Linotype" w:eastAsia="Times New Roman" w:hAnsi="Palatino Linotype" w:cs="Times New Roman"/>
          <w:color w:val="000000" w:themeColor="text1"/>
          <w:sz w:val="20"/>
          <w:szCs w:val="20"/>
        </w:rPr>
        <w:t>Pancasila</w:t>
      </w:r>
      <w:proofErr w:type="spellEnd"/>
      <w:r w:rsidRPr="009F6FA9">
        <w:rPr>
          <w:rFonts w:ascii="Palatino Linotype" w:eastAsia="Times New Roman" w:hAnsi="Palatino Linotype" w:cs="Times New Roman"/>
          <w:color w:val="000000" w:themeColor="text1"/>
          <w:sz w:val="20"/>
          <w:szCs w:val="20"/>
        </w:rPr>
        <w:t xml:space="preserve"> students. Based on KMA 347 of 2022, strengthening the profile of </w:t>
      </w:r>
      <w:proofErr w:type="spellStart"/>
      <w:r w:rsidRPr="009F6FA9">
        <w:rPr>
          <w:rFonts w:ascii="Palatino Linotype" w:eastAsia="Times New Roman" w:hAnsi="Palatino Linotype" w:cs="Times New Roman"/>
          <w:color w:val="000000" w:themeColor="text1"/>
          <w:sz w:val="20"/>
          <w:szCs w:val="20"/>
        </w:rPr>
        <w:t>Pancasila</w:t>
      </w:r>
      <w:proofErr w:type="spellEnd"/>
      <w:r w:rsidRPr="009F6FA9">
        <w:rPr>
          <w:rFonts w:ascii="Palatino Linotype" w:eastAsia="Times New Roman" w:hAnsi="Palatino Linotype" w:cs="Times New Roman"/>
          <w:color w:val="000000" w:themeColor="text1"/>
          <w:sz w:val="20"/>
          <w:szCs w:val="20"/>
        </w:rPr>
        <w:t xml:space="preserve"> students in the madrasah environment is projected in two aspects, namely the profile of </w:t>
      </w:r>
      <w:proofErr w:type="spellStart"/>
      <w:r w:rsidRPr="009F6FA9">
        <w:rPr>
          <w:rFonts w:ascii="Palatino Linotype" w:eastAsia="Times New Roman" w:hAnsi="Palatino Linotype" w:cs="Times New Roman"/>
          <w:color w:val="000000" w:themeColor="text1"/>
          <w:sz w:val="20"/>
          <w:szCs w:val="20"/>
        </w:rPr>
        <w:t>Pancasila</w:t>
      </w:r>
      <w:proofErr w:type="spellEnd"/>
      <w:r w:rsidRPr="009F6FA9">
        <w:rPr>
          <w:rFonts w:ascii="Palatino Linotype" w:eastAsia="Times New Roman" w:hAnsi="Palatino Linotype" w:cs="Times New Roman"/>
          <w:color w:val="000000" w:themeColor="text1"/>
          <w:sz w:val="20"/>
          <w:szCs w:val="20"/>
        </w:rPr>
        <w:t xml:space="preserve"> students and the profile of students </w:t>
      </w:r>
      <w:r w:rsidRPr="009F6FA9">
        <w:rPr>
          <w:rFonts w:ascii="Palatino Linotype" w:eastAsia="Times New Roman" w:hAnsi="Palatino Linotype" w:cs="Times New Roman"/>
          <w:i/>
          <w:color w:val="000000" w:themeColor="text1"/>
          <w:sz w:val="20"/>
          <w:szCs w:val="20"/>
        </w:rPr>
        <w:t>The grace of God (</w:t>
      </w:r>
      <w:proofErr w:type="spellStart"/>
      <w:r w:rsidRPr="009F6FA9">
        <w:rPr>
          <w:rFonts w:ascii="Palatino Linotype" w:eastAsia="Times New Roman" w:hAnsi="Palatino Linotype" w:cs="Times New Roman"/>
          <w:i/>
          <w:color w:val="000000" w:themeColor="text1"/>
          <w:sz w:val="20"/>
          <w:szCs w:val="20"/>
        </w:rPr>
        <w:t>Rahmatan</w:t>
      </w:r>
      <w:proofErr w:type="spellEnd"/>
      <w:r w:rsidRPr="009F6FA9">
        <w:rPr>
          <w:rFonts w:ascii="Palatino Linotype" w:eastAsia="Times New Roman" w:hAnsi="Palatino Linotype" w:cs="Times New Roman"/>
          <w:i/>
          <w:color w:val="000000" w:themeColor="text1"/>
          <w:sz w:val="20"/>
          <w:szCs w:val="20"/>
        </w:rPr>
        <w:t xml:space="preserve"> </w:t>
      </w:r>
      <w:proofErr w:type="spellStart"/>
      <w:r w:rsidRPr="009F6FA9">
        <w:rPr>
          <w:rFonts w:ascii="Palatino Linotype" w:eastAsia="Times New Roman" w:hAnsi="Palatino Linotype" w:cs="Times New Roman"/>
          <w:i/>
          <w:color w:val="000000" w:themeColor="text1"/>
          <w:sz w:val="20"/>
          <w:szCs w:val="20"/>
        </w:rPr>
        <w:t>lil</w:t>
      </w:r>
      <w:proofErr w:type="spellEnd"/>
      <w:r w:rsidRPr="009F6FA9">
        <w:rPr>
          <w:rFonts w:ascii="Palatino Linotype" w:eastAsia="Times New Roman" w:hAnsi="Palatino Linotype" w:cs="Times New Roman"/>
          <w:i/>
          <w:color w:val="000000" w:themeColor="text1"/>
          <w:sz w:val="20"/>
          <w:szCs w:val="20"/>
        </w:rPr>
        <w:t xml:space="preserve"> ‘</w:t>
      </w:r>
      <w:proofErr w:type="spellStart"/>
      <w:r w:rsidRPr="009F6FA9">
        <w:rPr>
          <w:rFonts w:ascii="Palatino Linotype" w:eastAsia="Times New Roman" w:hAnsi="Palatino Linotype" w:cs="Times New Roman"/>
          <w:i/>
          <w:color w:val="000000" w:themeColor="text1"/>
          <w:sz w:val="20"/>
          <w:szCs w:val="20"/>
        </w:rPr>
        <w:t>alamin</w:t>
      </w:r>
      <w:proofErr w:type="spellEnd"/>
      <w:r w:rsidRPr="009F6FA9">
        <w:rPr>
          <w:rFonts w:ascii="Palatino Linotype" w:eastAsia="Times New Roman" w:hAnsi="Palatino Linotype" w:cs="Times New Roman"/>
          <w:i/>
          <w:color w:val="000000" w:themeColor="text1"/>
          <w:sz w:val="20"/>
          <w:szCs w:val="20"/>
        </w:rPr>
        <w:t xml:space="preserve">). </w:t>
      </w:r>
      <w:r w:rsidRPr="009F6FA9">
        <w:rPr>
          <w:rFonts w:ascii="Palatino Linotype" w:eastAsia="Times New Roman" w:hAnsi="Palatino Linotype" w:cs="Times New Roman"/>
          <w:color w:val="000000" w:themeColor="text1"/>
          <w:sz w:val="20"/>
          <w:szCs w:val="20"/>
        </w:rPr>
        <w:t xml:space="preserve">The guidebook prepared by the independent curriculum </w:t>
      </w:r>
      <w:r w:rsidRPr="009F6FA9">
        <w:rPr>
          <w:rFonts w:ascii="Palatino Linotype" w:eastAsia="Times New Roman" w:hAnsi="Palatino Linotype" w:cs="Times New Roman"/>
          <w:i/>
          <w:color w:val="000000" w:themeColor="text1"/>
          <w:sz w:val="20"/>
          <w:szCs w:val="20"/>
        </w:rPr>
        <w:t>(</w:t>
      </w:r>
      <w:proofErr w:type="spellStart"/>
      <w:r w:rsidRPr="009F6FA9">
        <w:rPr>
          <w:rFonts w:ascii="Palatino Linotype" w:eastAsia="Times New Roman" w:hAnsi="Palatino Linotype" w:cs="Times New Roman"/>
          <w:i/>
          <w:color w:val="000000" w:themeColor="text1"/>
          <w:sz w:val="20"/>
          <w:szCs w:val="20"/>
        </w:rPr>
        <w:t>kurikulum</w:t>
      </w:r>
      <w:proofErr w:type="spellEnd"/>
      <w:r w:rsidRPr="009F6FA9">
        <w:rPr>
          <w:rFonts w:ascii="Palatino Linotype" w:eastAsia="Times New Roman" w:hAnsi="Palatino Linotype" w:cs="Times New Roman"/>
          <w:i/>
          <w:color w:val="000000" w:themeColor="text1"/>
          <w:sz w:val="20"/>
          <w:szCs w:val="20"/>
        </w:rPr>
        <w:t xml:space="preserve"> </w:t>
      </w:r>
      <w:proofErr w:type="spellStart"/>
      <w:r w:rsidRPr="009F6FA9">
        <w:rPr>
          <w:rFonts w:ascii="Palatino Linotype" w:eastAsia="Times New Roman" w:hAnsi="Palatino Linotype" w:cs="Times New Roman"/>
          <w:i/>
          <w:color w:val="000000" w:themeColor="text1"/>
          <w:sz w:val="20"/>
          <w:szCs w:val="20"/>
        </w:rPr>
        <w:t>merdeka</w:t>
      </w:r>
      <w:proofErr w:type="spellEnd"/>
      <w:r w:rsidRPr="009F6FA9">
        <w:rPr>
          <w:rFonts w:ascii="Palatino Linotype" w:eastAsia="Times New Roman" w:hAnsi="Palatino Linotype" w:cs="Times New Roman"/>
          <w:color w:val="000000" w:themeColor="text1"/>
          <w:sz w:val="20"/>
          <w:szCs w:val="20"/>
        </w:rPr>
        <w:t xml:space="preserve">) development team presents several strategies for strengthening the profile. </w:t>
      </w:r>
      <w:r w:rsidRPr="009F6FA9">
        <w:rPr>
          <w:rFonts w:ascii="Palatino Linotype" w:eastAsia="Times New Roman" w:hAnsi="Palatino Linotype" w:cs="Times New Roman"/>
          <w:i/>
          <w:color w:val="000000" w:themeColor="text1"/>
          <w:sz w:val="20"/>
          <w:szCs w:val="20"/>
        </w:rPr>
        <w:t xml:space="preserve">First, </w:t>
      </w:r>
      <w:r w:rsidRPr="009F6FA9">
        <w:rPr>
          <w:rFonts w:ascii="Palatino Linotype" w:eastAsia="Times New Roman" w:hAnsi="Palatino Linotype" w:cs="Times New Roman"/>
          <w:color w:val="000000" w:themeColor="text1"/>
          <w:sz w:val="20"/>
          <w:szCs w:val="20"/>
        </w:rPr>
        <w:t xml:space="preserve">Profile strengthening projects are integrated with lesson substance. </w:t>
      </w:r>
      <w:proofErr w:type="gramStart"/>
      <w:r w:rsidRPr="009F6FA9">
        <w:rPr>
          <w:rFonts w:ascii="Palatino Linotype" w:eastAsia="Times New Roman" w:hAnsi="Palatino Linotype" w:cs="Times New Roman"/>
          <w:i/>
          <w:color w:val="000000" w:themeColor="text1"/>
          <w:sz w:val="20"/>
          <w:szCs w:val="20"/>
        </w:rPr>
        <w:t xml:space="preserve">Second, </w:t>
      </w:r>
      <w:r w:rsidRPr="009F6FA9">
        <w:rPr>
          <w:rFonts w:ascii="Palatino Linotype" w:eastAsia="Times New Roman" w:hAnsi="Palatino Linotype" w:cs="Times New Roman"/>
          <w:color w:val="000000" w:themeColor="text1"/>
          <w:sz w:val="20"/>
          <w:szCs w:val="20"/>
        </w:rPr>
        <w:t>designed collaboratively between subjects.</w:t>
      </w:r>
      <w:proofErr w:type="gramEnd"/>
      <w:r w:rsidRPr="009F6FA9">
        <w:rPr>
          <w:rFonts w:ascii="Palatino Linotype" w:eastAsia="Times New Roman" w:hAnsi="Palatino Linotype" w:cs="Times New Roman"/>
          <w:color w:val="000000" w:themeColor="text1"/>
          <w:sz w:val="20"/>
          <w:szCs w:val="20"/>
        </w:rPr>
        <w:t xml:space="preserve"> </w:t>
      </w:r>
      <w:proofErr w:type="gramStart"/>
      <w:r w:rsidRPr="009F6FA9">
        <w:rPr>
          <w:rFonts w:ascii="Palatino Linotype" w:eastAsia="Times New Roman" w:hAnsi="Palatino Linotype" w:cs="Times New Roman"/>
          <w:i/>
          <w:color w:val="000000" w:themeColor="text1"/>
          <w:sz w:val="20"/>
          <w:szCs w:val="20"/>
        </w:rPr>
        <w:t xml:space="preserve">Third, </w:t>
      </w:r>
      <w:r w:rsidRPr="009F6FA9">
        <w:rPr>
          <w:rFonts w:ascii="Palatino Linotype" w:eastAsia="Times New Roman" w:hAnsi="Palatino Linotype" w:cs="Times New Roman"/>
          <w:color w:val="000000" w:themeColor="text1"/>
          <w:sz w:val="20"/>
          <w:szCs w:val="20"/>
        </w:rPr>
        <w:t>carried out in an integrated manner in developing talents and interests.</w:t>
      </w:r>
      <w:proofErr w:type="gramEnd"/>
    </w:p>
    <w:p w:rsidR="00A143D4" w:rsidRPr="009F6FA9" w:rsidRDefault="00A143D4" w:rsidP="00A143D4">
      <w:pPr>
        <w:spacing w:after="0" w:line="240" w:lineRule="auto"/>
        <w:ind w:firstLine="567"/>
        <w:jc w:val="both"/>
        <w:rPr>
          <w:rFonts w:ascii="Palatino Linotype" w:eastAsia="Times New Roman" w:hAnsi="Palatino Linotype" w:cs="Times New Roman"/>
          <w:color w:val="000000" w:themeColor="text1"/>
          <w:sz w:val="20"/>
          <w:szCs w:val="20"/>
        </w:rPr>
      </w:pPr>
    </w:p>
    <w:p w:rsidR="009F6FA9" w:rsidRPr="009F6FA9" w:rsidRDefault="009F6FA9" w:rsidP="00A143D4">
      <w:pPr>
        <w:spacing w:after="0" w:line="240" w:lineRule="auto"/>
        <w:jc w:val="both"/>
        <w:rPr>
          <w:rFonts w:ascii="Palatino Linotype" w:hAnsi="Palatino Linotype" w:cs="Times New Roman"/>
          <w:b/>
          <w:i/>
          <w:noProof/>
          <w:sz w:val="20"/>
          <w:szCs w:val="20"/>
          <w:lang w:val="id-ID"/>
        </w:rPr>
      </w:pPr>
      <w:r w:rsidRPr="009F6FA9">
        <w:rPr>
          <w:rFonts w:ascii="Palatino Linotype" w:hAnsi="Palatino Linotype" w:cs="Times New Roman"/>
          <w:b/>
          <w:i/>
          <w:noProof/>
          <w:sz w:val="20"/>
          <w:szCs w:val="20"/>
        </w:rPr>
        <w:t xml:space="preserve">3.4 </w:t>
      </w:r>
      <w:r w:rsidRPr="009F6FA9">
        <w:rPr>
          <w:rFonts w:ascii="Palatino Linotype" w:hAnsi="Palatino Linotype" w:cs="Times New Roman"/>
          <w:b/>
          <w:i/>
          <w:sz w:val="20"/>
          <w:szCs w:val="20"/>
        </w:rPr>
        <w:t>Understanding and Awareness of Religious</w:t>
      </w:r>
      <w:r w:rsidRPr="009F6FA9">
        <w:rPr>
          <w:rFonts w:ascii="Palatino Linotype" w:hAnsi="Palatino Linotype" w:cs="Times New Roman"/>
          <w:b/>
          <w:i/>
          <w:noProof/>
          <w:sz w:val="20"/>
          <w:szCs w:val="20"/>
          <w:lang w:val="id-ID"/>
        </w:rPr>
        <w:t xml:space="preserve"> Peserta </w:t>
      </w:r>
      <w:r w:rsidRPr="009F6FA9">
        <w:rPr>
          <w:rFonts w:ascii="Palatino Linotype" w:hAnsi="Palatino Linotype" w:cs="Times New Roman"/>
          <w:b/>
          <w:i/>
          <w:noProof/>
          <w:sz w:val="20"/>
          <w:szCs w:val="20"/>
        </w:rPr>
        <w:t>Of Students</w:t>
      </w:r>
      <w:r w:rsidRPr="009F6FA9">
        <w:rPr>
          <w:rFonts w:ascii="Palatino Linotype" w:hAnsi="Palatino Linotype" w:cs="Times New Roman"/>
          <w:b/>
          <w:i/>
          <w:noProof/>
          <w:sz w:val="20"/>
          <w:szCs w:val="20"/>
          <w:lang w:val="id-ID"/>
        </w:rPr>
        <w:t xml:space="preserve"> MAN 4 Aceh Besar </w:t>
      </w:r>
    </w:p>
    <w:p w:rsidR="009F6FA9" w:rsidRPr="009F6FA9" w:rsidRDefault="009F6FA9" w:rsidP="00A143D4">
      <w:pPr>
        <w:spacing w:after="0" w:line="240" w:lineRule="auto"/>
        <w:ind w:firstLine="567"/>
        <w:jc w:val="both"/>
        <w:rPr>
          <w:rFonts w:ascii="Palatino Linotype" w:hAnsi="Palatino Linotype" w:cs="Times New Roman"/>
          <w:noProof/>
          <w:sz w:val="20"/>
          <w:szCs w:val="20"/>
        </w:rPr>
      </w:pPr>
      <w:proofErr w:type="spellStart"/>
      <w:r w:rsidRPr="009F6FA9">
        <w:rPr>
          <w:rFonts w:ascii="Palatino Linotype" w:hAnsi="Palatino Linotype"/>
          <w:sz w:val="20"/>
          <w:szCs w:val="20"/>
        </w:rPr>
        <w:t>Madrassah</w:t>
      </w:r>
      <w:proofErr w:type="spellEnd"/>
      <w:r w:rsidRPr="009F6FA9">
        <w:rPr>
          <w:rFonts w:ascii="Palatino Linotype" w:hAnsi="Palatino Linotype"/>
          <w:sz w:val="20"/>
          <w:szCs w:val="20"/>
        </w:rPr>
        <w:t xml:space="preserve"> </w:t>
      </w:r>
      <w:proofErr w:type="spellStart"/>
      <w:r w:rsidRPr="009F6FA9">
        <w:rPr>
          <w:rFonts w:ascii="Palatino Linotype" w:hAnsi="Palatino Linotype" w:cs="Times New Roman"/>
          <w:sz w:val="20"/>
          <w:szCs w:val="20"/>
        </w:rPr>
        <w:t>Aliyah</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Negeri</w:t>
      </w:r>
      <w:proofErr w:type="spellEnd"/>
      <w:r w:rsidRPr="009F6FA9">
        <w:rPr>
          <w:rFonts w:ascii="Palatino Linotype" w:hAnsi="Palatino Linotype" w:cs="Times New Roman"/>
          <w:sz w:val="20"/>
          <w:szCs w:val="20"/>
        </w:rPr>
        <w:t xml:space="preserve">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xml:space="preserve"> has 65 teachers and staff and a student population of 480 for the 2023/2024 academic year</w:t>
      </w:r>
      <w:r w:rsidRPr="009F6FA9">
        <w:rPr>
          <w:rFonts w:ascii="Palatino Linotype" w:hAnsi="Palatino Linotype" w:cstheme="majorBidi"/>
          <w:bCs/>
          <w:noProof/>
          <w:sz w:val="20"/>
          <w:szCs w:val="20"/>
          <w:lang w:val="id-ID"/>
        </w:rPr>
        <w:t>:</w:t>
      </w:r>
      <w:bookmarkStart w:id="2" w:name="_Toc90520075"/>
      <w:bookmarkStart w:id="3" w:name="_Toc90525739"/>
      <w:r w:rsidRPr="009F6FA9">
        <w:rPr>
          <w:rFonts w:ascii="Palatino Linotype" w:hAnsi="Palatino Linotype" w:cstheme="majorBidi"/>
          <w:bCs/>
          <w:noProof/>
          <w:sz w:val="20"/>
          <w:szCs w:val="20"/>
          <w:lang w:val="id-ID"/>
        </w:rPr>
        <w:t xml:space="preserve"> </w:t>
      </w:r>
      <w:bookmarkEnd w:id="2"/>
      <w:bookmarkEnd w:id="3"/>
      <w:r w:rsidRPr="009F6FA9">
        <w:rPr>
          <w:rFonts w:ascii="Palatino Linotype" w:hAnsi="Palatino Linotype" w:cs="Times New Roman"/>
          <w:sz w:val="20"/>
          <w:szCs w:val="20"/>
        </w:rPr>
        <w:t xml:space="preserve">There has been an increasing </w:t>
      </w:r>
      <w:r w:rsidRPr="009F6FA9">
        <w:rPr>
          <w:rFonts w:ascii="Palatino Linotype" w:hAnsi="Palatino Linotype"/>
          <w:sz w:val="20"/>
          <w:szCs w:val="20"/>
        </w:rPr>
        <w:t xml:space="preserve">of </w:t>
      </w:r>
      <w:r w:rsidRPr="009F6FA9">
        <w:rPr>
          <w:rFonts w:ascii="Palatino Linotype" w:hAnsi="Palatino Linotype" w:cs="Times New Roman"/>
          <w:sz w:val="20"/>
          <w:szCs w:val="20"/>
        </w:rPr>
        <w:t xml:space="preserve">awareness of religious moderation. The results of the research conducted by the researcher provide an overview of the students' understanding and awareness of religious moderation at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xml:space="preserve">, presented through the results of an attitude scale test in the form of a </w:t>
      </w:r>
      <w:proofErr w:type="spellStart"/>
      <w:r w:rsidRPr="009F6FA9">
        <w:rPr>
          <w:rFonts w:ascii="Palatino Linotype" w:hAnsi="Palatino Linotype" w:cs="Times New Roman"/>
          <w:sz w:val="20"/>
          <w:szCs w:val="20"/>
        </w:rPr>
        <w:t>Likert</w:t>
      </w:r>
      <w:proofErr w:type="spellEnd"/>
      <w:r w:rsidRPr="009F6FA9">
        <w:rPr>
          <w:rFonts w:ascii="Palatino Linotype" w:hAnsi="Palatino Linotype" w:cs="Times New Roman"/>
          <w:sz w:val="20"/>
          <w:szCs w:val="20"/>
        </w:rPr>
        <w:t xml:space="preserve"> scale</w:t>
      </w:r>
      <w:r w:rsidR="000906EB">
        <w:rPr>
          <w:rFonts w:ascii="Palatino Linotype" w:hAnsi="Palatino Linotype" w:cs="Times New Roman"/>
          <w:sz w:val="20"/>
          <w:szCs w:val="20"/>
        </w:rPr>
        <w:t>,</w:t>
      </w:r>
      <w:r w:rsidR="008F442B">
        <w:rPr>
          <w:rFonts w:ascii="Palatino Linotype" w:hAnsi="Palatino Linotype" w:cs="Times New Roman"/>
          <w:sz w:val="20"/>
          <w:szCs w:val="20"/>
        </w:rPr>
        <w:t xml:space="preserve"> </w:t>
      </w:r>
      <w:r w:rsidR="008F442B">
        <w:rPr>
          <w:rFonts w:ascii="Palatino Linotype" w:hAnsi="Palatino Linotype" w:cs="Times New Roman"/>
          <w:sz w:val="20"/>
          <w:szCs w:val="20"/>
        </w:rPr>
        <w:fldChar w:fldCharType="begin" w:fldLock="1"/>
      </w:r>
      <w:r w:rsidR="008F442B">
        <w:rPr>
          <w:rFonts w:ascii="Palatino Linotype" w:hAnsi="Palatino Linotype" w:cs="Times New Roman"/>
          <w:sz w:val="20"/>
          <w:szCs w:val="20"/>
        </w:rPr>
        <w:instrText>ADDIN CSL_CITATION {"citationItems":[{"id":"ITEM-1","itemData":{"author":[{"dropping-particle":"","family":"Documentation","given":"","non-dropping-particle":"","parse-names":false,"suffix":""}],"id":"ITEM-1","issued":{"date-parts":[["0"]]},"title":"Dokumentasi dari Tata Usaha Sekolah MAN 4 Aceh Besar pada tanggal 17 Juli 2023.","type":"article"},"uris":["http://www.mendeley.com/documents/?uuid=4693d8d9-1fe3-4789-81e0-06b5e1f880c6"]}],"mendeley":{"formattedCitation":"(Documentation, n.d.)","plainTextFormattedCitation":"(Documentation, n.d.)","previouslyFormattedCitation":"(Documentation, n.d.)"},"properties":{"noteIndex":0},"schema":"https://github.com/citation-style-language/schema/raw/master/csl-citation.json"}</w:instrText>
      </w:r>
      <w:r w:rsidR="008F442B">
        <w:rPr>
          <w:rFonts w:ascii="Palatino Linotype" w:hAnsi="Palatino Linotype" w:cs="Times New Roman"/>
          <w:sz w:val="20"/>
          <w:szCs w:val="20"/>
        </w:rPr>
        <w:fldChar w:fldCharType="separate"/>
      </w:r>
      <w:r w:rsidR="008F442B" w:rsidRPr="008F442B">
        <w:rPr>
          <w:rFonts w:ascii="Palatino Linotype" w:hAnsi="Palatino Linotype" w:cs="Times New Roman"/>
          <w:noProof/>
          <w:sz w:val="20"/>
          <w:szCs w:val="20"/>
        </w:rPr>
        <w:t>(Documentation, n.d.)</w:t>
      </w:r>
      <w:r w:rsidR="008F442B">
        <w:rPr>
          <w:rFonts w:ascii="Palatino Linotype" w:hAnsi="Palatino Linotype" w:cs="Times New Roman"/>
          <w:sz w:val="20"/>
          <w:szCs w:val="20"/>
        </w:rPr>
        <w:fldChar w:fldCharType="end"/>
      </w:r>
      <w:r w:rsidR="000906EB">
        <w:rPr>
          <w:rFonts w:ascii="Palatino Linotype" w:hAnsi="Palatino Linotype" w:cs="Times New Roman"/>
          <w:sz w:val="20"/>
          <w:szCs w:val="20"/>
        </w:rPr>
        <w:t>.</w:t>
      </w:r>
    </w:p>
    <w:p w:rsidR="009F6FA9" w:rsidRDefault="009F6FA9" w:rsidP="00A143D4">
      <w:pPr>
        <w:spacing w:after="0" w:line="240" w:lineRule="auto"/>
        <w:ind w:firstLine="567"/>
        <w:jc w:val="both"/>
        <w:rPr>
          <w:rFonts w:ascii="Palatino Linotype" w:hAnsi="Palatino Linotype" w:cstheme="majorBidi"/>
          <w:noProof/>
          <w:color w:val="000000"/>
          <w:sz w:val="20"/>
          <w:szCs w:val="20"/>
        </w:rPr>
      </w:pPr>
      <w:r w:rsidRPr="009F6FA9">
        <w:rPr>
          <w:rFonts w:ascii="Palatino Linotype" w:hAnsi="Palatino Linotype" w:cs="Times New Roman"/>
          <w:sz w:val="20"/>
          <w:szCs w:val="20"/>
        </w:rPr>
        <w:t xml:space="preserve">Based on the data calculations, it was concluded that the students at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from a 10% sample taken for all the test items, achieved an average score of 80.8%. This percentage indicates a "Good" category. It shows that students were able to answer questions related to understanding and awareness of religious moderation. Additionally, the students' understanding of religious moderation has led to the emergence of two generations of national religious moderation ambassadors</w:t>
      </w:r>
      <w:r w:rsidR="008F442B">
        <w:rPr>
          <w:rFonts w:ascii="Palatino Linotype" w:hAnsi="Palatino Linotype" w:cs="Times New Roman"/>
          <w:sz w:val="20"/>
          <w:szCs w:val="20"/>
        </w:rPr>
        <w:t xml:space="preserve">, </w:t>
      </w:r>
      <w:r w:rsidR="008F442B">
        <w:rPr>
          <w:rFonts w:ascii="Palatino Linotype" w:hAnsi="Palatino Linotype" w:cs="Times New Roman"/>
          <w:sz w:val="20"/>
          <w:szCs w:val="20"/>
        </w:rPr>
        <w:fldChar w:fldCharType="begin" w:fldLock="1"/>
      </w:r>
      <w:r w:rsidR="008F442B">
        <w:rPr>
          <w:rFonts w:ascii="Palatino Linotype" w:hAnsi="Palatino Linotype" w:cs="Times New Roman"/>
          <w:sz w:val="20"/>
          <w:szCs w:val="20"/>
        </w:rPr>
        <w:instrText>ADDIN CSL_CITATION {"citationItems":[{"id":"ITEM-1","itemData":{"author":[{"dropping-particle":"","family":"Ismail","given":"","non-dropping-particle":"","parse-names":false,"suffix":""}],"id":"ITEM-1","issue":"September","issued":{"date-parts":[["2023"]]},"page":"2023","title":"Hasil wawancara dengan Bapak Ismail selaku guru Akidah Akhlak MAN 4 Aceh Besar, tanggal 25 September 2023","type":"article-journal"},"uris":["http://www.mendeley.com/documents/?uuid=711270e1-6a5d-4e72-b4a1-9694c5d201ac"]}],"mendeley":{"formattedCitation":"(Ismail, 2023)","plainTextFormattedCitation":"(Ismail, 2023)","previouslyFormattedCitation":"(Ismail, 2023)"},"properties":{"noteIndex":0},"schema":"https://github.com/citation-style-language/schema/raw/master/csl-citation.json"}</w:instrText>
      </w:r>
      <w:r w:rsidR="008F442B">
        <w:rPr>
          <w:rFonts w:ascii="Palatino Linotype" w:hAnsi="Palatino Linotype" w:cs="Times New Roman"/>
          <w:sz w:val="20"/>
          <w:szCs w:val="20"/>
        </w:rPr>
        <w:fldChar w:fldCharType="separate"/>
      </w:r>
      <w:r w:rsidR="008F442B" w:rsidRPr="008F442B">
        <w:rPr>
          <w:rFonts w:ascii="Palatino Linotype" w:hAnsi="Palatino Linotype" w:cs="Times New Roman"/>
          <w:noProof/>
          <w:sz w:val="20"/>
          <w:szCs w:val="20"/>
        </w:rPr>
        <w:t>(Ismail, 2023)</w:t>
      </w:r>
      <w:r w:rsidR="008F442B">
        <w:rPr>
          <w:rFonts w:ascii="Palatino Linotype" w:hAnsi="Palatino Linotype" w:cs="Times New Roman"/>
          <w:sz w:val="20"/>
          <w:szCs w:val="20"/>
        </w:rPr>
        <w:fldChar w:fldCharType="end"/>
      </w:r>
      <w:r w:rsidRPr="009F6FA9">
        <w:rPr>
          <w:rFonts w:ascii="Palatino Linotype" w:hAnsi="Palatino Linotype" w:cstheme="majorBidi"/>
          <w:noProof/>
          <w:color w:val="000000"/>
          <w:sz w:val="20"/>
          <w:szCs w:val="20"/>
          <w:lang w:val="id-ID"/>
        </w:rPr>
        <w:t xml:space="preserve">. </w:t>
      </w:r>
      <w:r w:rsidRPr="009F6FA9">
        <w:rPr>
          <w:rFonts w:ascii="Palatino Linotype" w:hAnsi="Palatino Linotype" w:cs="Times New Roman"/>
          <w:sz w:val="20"/>
          <w:szCs w:val="20"/>
        </w:rPr>
        <w:t>This demonstrates that efforts to enhance religious moderation in the Madrasah have yielded positive results</w:t>
      </w:r>
      <w:r w:rsidRPr="009F6FA9">
        <w:rPr>
          <w:rFonts w:ascii="Palatino Linotype" w:hAnsi="Palatino Linotype" w:cstheme="majorBidi"/>
          <w:noProof/>
          <w:color w:val="000000"/>
          <w:sz w:val="20"/>
          <w:szCs w:val="20"/>
        </w:rPr>
        <w:t>.</w:t>
      </w:r>
    </w:p>
    <w:p w:rsidR="00A143D4" w:rsidRPr="009F6FA9" w:rsidRDefault="00A143D4" w:rsidP="00A143D4">
      <w:pPr>
        <w:spacing w:after="0" w:line="240" w:lineRule="auto"/>
        <w:ind w:firstLine="567"/>
        <w:jc w:val="both"/>
        <w:rPr>
          <w:rFonts w:ascii="Palatino Linotype" w:hAnsi="Palatino Linotype" w:cstheme="majorBidi"/>
          <w:noProof/>
          <w:sz w:val="20"/>
          <w:szCs w:val="20"/>
        </w:rPr>
      </w:pPr>
    </w:p>
    <w:p w:rsidR="008F442B" w:rsidRDefault="009F6FA9" w:rsidP="008F442B">
      <w:pPr>
        <w:spacing w:after="0" w:line="240" w:lineRule="auto"/>
        <w:jc w:val="both"/>
        <w:rPr>
          <w:rFonts w:ascii="Palatino Linotype" w:hAnsi="Palatino Linotype" w:cs="Times New Roman"/>
          <w:sz w:val="20"/>
          <w:szCs w:val="20"/>
        </w:rPr>
      </w:pPr>
      <w:r w:rsidRPr="009F6FA9">
        <w:rPr>
          <w:rFonts w:ascii="Palatino Linotype" w:hAnsi="Palatino Linotype" w:cs="Times New Roman"/>
          <w:b/>
          <w:i/>
          <w:sz w:val="20"/>
          <w:szCs w:val="20"/>
        </w:rPr>
        <w:t>3.5 Religious Moderation Strengthening Program at MAN 4 Aceh</w:t>
      </w:r>
      <w:r w:rsidRPr="009F6FA9">
        <w:rPr>
          <w:rFonts w:ascii="Palatino Linotype" w:hAnsi="Palatino Linotype" w:cs="Times New Roman"/>
          <w:noProof/>
          <w:sz w:val="20"/>
          <w:szCs w:val="20"/>
          <w:lang w:val="id-ID"/>
        </w:rPr>
        <w:t xml:space="preserve"> </w:t>
      </w:r>
      <w:proofErr w:type="spellStart"/>
      <w:r w:rsidRPr="008F442B">
        <w:rPr>
          <w:rFonts w:ascii="Palatino Linotype" w:hAnsi="Palatino Linotype" w:cs="Times New Roman"/>
          <w:i/>
          <w:sz w:val="20"/>
          <w:szCs w:val="20"/>
        </w:rPr>
        <w:t>Besar</w:t>
      </w:r>
      <w:proofErr w:type="spellEnd"/>
      <w:r w:rsidR="008F442B">
        <w:rPr>
          <w:rFonts w:ascii="Palatino Linotype" w:hAnsi="Palatino Linotype" w:cs="Times New Roman"/>
          <w:sz w:val="20"/>
          <w:szCs w:val="20"/>
        </w:rPr>
        <w:t xml:space="preserve"> </w:t>
      </w:r>
    </w:p>
    <w:p w:rsidR="009F6FA9" w:rsidRPr="009F6FA9" w:rsidRDefault="009F6FA9" w:rsidP="00A143D4">
      <w:pPr>
        <w:spacing w:after="0" w:line="240" w:lineRule="auto"/>
        <w:ind w:firstLine="567"/>
        <w:jc w:val="both"/>
        <w:rPr>
          <w:rFonts w:ascii="Palatino Linotype" w:hAnsi="Palatino Linotype"/>
          <w:sz w:val="20"/>
          <w:szCs w:val="20"/>
        </w:rPr>
      </w:pPr>
      <w:r w:rsidRPr="009F6FA9">
        <w:rPr>
          <w:rFonts w:ascii="Palatino Linotype" w:hAnsi="Palatino Linotype" w:cs="Times New Roman"/>
          <w:sz w:val="20"/>
          <w:szCs w:val="20"/>
        </w:rPr>
        <w:t xml:space="preserve">Based on an interview with </w:t>
      </w:r>
      <w:proofErr w:type="spellStart"/>
      <w:r w:rsidRPr="009F6FA9">
        <w:rPr>
          <w:rFonts w:ascii="Palatino Linotype" w:hAnsi="Palatino Linotype" w:cs="Times New Roman"/>
          <w:sz w:val="20"/>
          <w:szCs w:val="20"/>
        </w:rPr>
        <w:t>Mr.</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Musiarifsyah</w:t>
      </w:r>
      <w:proofErr w:type="spellEnd"/>
      <w:r w:rsidRPr="009F6FA9">
        <w:rPr>
          <w:rFonts w:ascii="Palatino Linotype" w:hAnsi="Palatino Linotype" w:cs="Times New Roman"/>
          <w:sz w:val="20"/>
          <w:szCs w:val="20"/>
        </w:rPr>
        <w:t xml:space="preserve"> Putra, a teacher of </w:t>
      </w:r>
      <w:proofErr w:type="spellStart"/>
      <w:r w:rsidRPr="009F6FA9">
        <w:rPr>
          <w:rFonts w:ascii="Palatino Linotype" w:hAnsi="Palatino Linotype" w:cs="Times New Roman"/>
          <w:sz w:val="20"/>
          <w:szCs w:val="20"/>
        </w:rPr>
        <w:t>Aqidah</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Akhlak</w:t>
      </w:r>
      <w:proofErr w:type="spellEnd"/>
      <w:r w:rsidRPr="009F6FA9">
        <w:rPr>
          <w:rFonts w:ascii="Palatino Linotype" w:hAnsi="Palatino Linotype" w:cs="Times New Roman"/>
          <w:sz w:val="20"/>
          <w:szCs w:val="20"/>
        </w:rPr>
        <w:t xml:space="preserve">, regarding the religious moderation strengthening program at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the program can encompass various efforts as follows:</w:t>
      </w:r>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a) Curriculum that Encourages Religious Moderation: Developing a curriculum that promotes better understanding of religion, tolerance values, and appreciation for diversity.</w:t>
      </w:r>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b) Teacher Training: Providing training to teachers so that they can teach and facilitate discussions that support religious moderation.</w:t>
      </w:r>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 xml:space="preserve">c) Extracurricular Activities: Organizing extracurricular activities such as discussion groups, seminars, or workshops that explore issues of religious moderation. </w:t>
      </w:r>
      <w:proofErr w:type="gramStart"/>
      <w:r w:rsidRPr="009F6FA9">
        <w:rPr>
          <w:rFonts w:ascii="Palatino Linotype" w:hAnsi="Palatino Linotype" w:cs="Times New Roman"/>
          <w:sz w:val="20"/>
          <w:szCs w:val="20"/>
        </w:rPr>
        <w:t>Additionally, involving students in national activities such as religious moderation ambassadors.</w:t>
      </w:r>
      <w:proofErr w:type="gramEnd"/>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d) Character Education Program: Encouraging the development of traits like empathy, tolerance, and interfaith understanding through character education programs.</w:t>
      </w:r>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e) Educational Resources: Providing books, teaching materials, and other resources that promote religious moderation.</w:t>
      </w:r>
      <w:r w:rsidR="008F442B">
        <w:rPr>
          <w:rFonts w:ascii="Palatino Linotype" w:hAnsi="Palatino Linotype" w:cs="Times New Roman"/>
          <w:sz w:val="20"/>
          <w:szCs w:val="20"/>
        </w:rPr>
        <w:t xml:space="preserve"> </w:t>
      </w:r>
      <w:r w:rsidRPr="009F6FA9">
        <w:rPr>
          <w:rFonts w:ascii="Palatino Linotype" w:hAnsi="Palatino Linotype" w:cs="Times New Roman"/>
          <w:sz w:val="20"/>
          <w:szCs w:val="20"/>
        </w:rPr>
        <w:t>f) Evaluation and Monitoring: Conducting continuous evaluation to ensure that these programs are effective and aligned with the goals of religious moderation</w:t>
      </w:r>
      <w:r w:rsidR="008F442B">
        <w:rPr>
          <w:rFonts w:ascii="Palatino Linotype" w:hAnsi="Palatino Linotype" w:cs="Times New Roman"/>
          <w:sz w:val="20"/>
          <w:szCs w:val="20"/>
        </w:rPr>
        <w:t xml:space="preserve">, </w:t>
      </w:r>
      <w:r w:rsidR="008F442B">
        <w:rPr>
          <w:rFonts w:ascii="Palatino Linotype" w:hAnsi="Palatino Linotype" w:cs="Times New Roman"/>
          <w:sz w:val="20"/>
          <w:szCs w:val="20"/>
        </w:rPr>
        <w:fldChar w:fldCharType="begin" w:fldLock="1"/>
      </w:r>
      <w:r w:rsidR="007D132C">
        <w:rPr>
          <w:rFonts w:ascii="Palatino Linotype" w:hAnsi="Palatino Linotype" w:cs="Times New Roman"/>
          <w:sz w:val="20"/>
          <w:szCs w:val="20"/>
        </w:rPr>
        <w:instrText>ADDIN CSL_CITATION {"citationItems":[{"id":"ITEM-1","itemData":{"author":[{"dropping-particle":"","family":"Musiarifsyah Putra","given":"","non-dropping-particle":"","parse-names":false,"suffix":""}],"id":"ITEM-1","issue":"September","issued":{"date-parts":[["2023"]]},"page":"2023","title":"Hasil wawancara dengan Bapak Musiarifsyah Putra selaku guru Akidah Akhlak MAN 4 Aceh Besar, tanggal 18 September 2023","type":"article-journal"},"uris":["http://www.mendeley.com/documents/?uuid=13c71f8a-65fb-4bc3-9c84-322b32f8b07e"]}],"mendeley":{"formattedCitation":"(Musiarifsyah Putra, 2023)","plainTextFormattedCitation":"(Musiarifsyah Putra, 2023)","previouslyFormattedCitation":"(Musiarifsyah Putra, 2023)"},"properties":{"noteIndex":0},"schema":"https://github.com/citation-style-language/schema/raw/master/csl-citation.json"}</w:instrText>
      </w:r>
      <w:r w:rsidR="008F442B">
        <w:rPr>
          <w:rFonts w:ascii="Palatino Linotype" w:hAnsi="Palatino Linotype" w:cs="Times New Roman"/>
          <w:sz w:val="20"/>
          <w:szCs w:val="20"/>
        </w:rPr>
        <w:fldChar w:fldCharType="separate"/>
      </w:r>
      <w:r w:rsidR="008F442B" w:rsidRPr="008F442B">
        <w:rPr>
          <w:rFonts w:ascii="Palatino Linotype" w:hAnsi="Palatino Linotype" w:cs="Times New Roman"/>
          <w:noProof/>
          <w:sz w:val="20"/>
          <w:szCs w:val="20"/>
        </w:rPr>
        <w:t>(Musiarifsyah Putra, 2023)</w:t>
      </w:r>
      <w:r w:rsidR="008F442B">
        <w:rPr>
          <w:rFonts w:ascii="Palatino Linotype" w:hAnsi="Palatino Linotype" w:cs="Times New Roman"/>
          <w:sz w:val="20"/>
          <w:szCs w:val="20"/>
        </w:rPr>
        <w:fldChar w:fldCharType="end"/>
      </w:r>
      <w:r w:rsidRPr="009F6FA9">
        <w:rPr>
          <w:rFonts w:ascii="Palatino Linotype" w:hAnsi="Palatino Linotype" w:cstheme="majorBidi"/>
          <w:noProof/>
          <w:sz w:val="20"/>
          <w:szCs w:val="20"/>
          <w:lang w:val="id-ID"/>
        </w:rPr>
        <w:t xml:space="preserve">. </w:t>
      </w:r>
    </w:p>
    <w:p w:rsidR="009F6FA9" w:rsidRPr="009F6FA9" w:rsidRDefault="009F6FA9" w:rsidP="00A143D4">
      <w:pPr>
        <w:spacing w:after="0" w:line="240" w:lineRule="auto"/>
        <w:ind w:firstLine="567"/>
        <w:jc w:val="both"/>
        <w:rPr>
          <w:rFonts w:ascii="Palatino Linotype" w:hAnsi="Palatino Linotype" w:cstheme="majorBidi"/>
          <w:noProof/>
          <w:sz w:val="20"/>
          <w:szCs w:val="20"/>
          <w:lang w:val="id-ID"/>
        </w:rPr>
      </w:pPr>
      <w:proofErr w:type="gramStart"/>
      <w:r w:rsidRPr="009F6FA9">
        <w:rPr>
          <w:rFonts w:ascii="Palatino Linotype" w:hAnsi="Palatino Linotype"/>
          <w:sz w:val="20"/>
          <w:szCs w:val="20"/>
        </w:rPr>
        <w:t>Based on the observations.</w:t>
      </w:r>
      <w:proofErr w:type="gramEnd"/>
      <w:r w:rsidRPr="009F6FA9">
        <w:rPr>
          <w:rFonts w:ascii="Palatino Linotype" w:hAnsi="Palatino Linotype"/>
          <w:sz w:val="20"/>
          <w:szCs w:val="20"/>
        </w:rPr>
        <w:t xml:space="preserve"> It found out </w:t>
      </w:r>
      <w:r w:rsidRPr="009F6FA9">
        <w:rPr>
          <w:rFonts w:ascii="Palatino Linotype" w:hAnsi="Palatino Linotype" w:cs="Times New Roman"/>
          <w:sz w:val="20"/>
          <w:szCs w:val="20"/>
        </w:rPr>
        <w:t xml:space="preserve">that religious moderation materials are included in extracurricular activities such as scouting. In these scouting activities, students are guided to have a moderate understanding and attitude towards religion. This attitude is instilled even during the introduction period for new students, integrated through learning activities. From the vision and mission perspective, the orientation is also towards moderation, as seen in the motto and Core Values of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which is "BERMOTIF," an acronym for "Dignified, Moderate, and Competitive," with a focus on moderation</w:t>
      </w:r>
      <w:r w:rsidRPr="009F6FA9">
        <w:rPr>
          <w:rFonts w:ascii="Palatino Linotype" w:hAnsi="Palatino Linotype" w:cstheme="majorBidi"/>
          <w:noProof/>
          <w:sz w:val="20"/>
          <w:szCs w:val="20"/>
          <w:lang w:val="id-ID"/>
        </w:rPr>
        <w:t xml:space="preserve">. </w:t>
      </w:r>
    </w:p>
    <w:p w:rsidR="009F6FA9" w:rsidRPr="009F6FA9" w:rsidRDefault="009F6FA9" w:rsidP="00A143D4">
      <w:pPr>
        <w:spacing w:after="0" w:line="240" w:lineRule="auto"/>
        <w:ind w:firstLine="567"/>
        <w:jc w:val="both"/>
        <w:rPr>
          <w:rFonts w:ascii="Palatino Linotype" w:hAnsi="Palatino Linotype" w:cs="Times New Roman"/>
          <w:noProof/>
          <w:sz w:val="20"/>
          <w:szCs w:val="20"/>
          <w:lang w:val="id-ID"/>
        </w:rPr>
      </w:pPr>
      <w:r w:rsidRPr="009F6FA9">
        <w:rPr>
          <w:rFonts w:ascii="Palatino Linotype" w:hAnsi="Palatino Linotype" w:cs="Times New Roman"/>
          <w:sz w:val="20"/>
          <w:szCs w:val="20"/>
        </w:rPr>
        <w:t xml:space="preserve">From a learning perspective, the </w:t>
      </w:r>
      <w:proofErr w:type="spellStart"/>
      <w:r w:rsidRPr="009F6FA9">
        <w:rPr>
          <w:rFonts w:ascii="Palatino Linotype" w:hAnsi="Palatino Linotype" w:cs="Times New Roman"/>
          <w:sz w:val="20"/>
          <w:szCs w:val="20"/>
        </w:rPr>
        <w:t>Aqidah</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Akhlak</w:t>
      </w:r>
      <w:proofErr w:type="spellEnd"/>
      <w:r w:rsidRPr="009F6FA9">
        <w:rPr>
          <w:rFonts w:ascii="Palatino Linotype" w:hAnsi="Palatino Linotype" w:cs="Times New Roman"/>
          <w:sz w:val="20"/>
          <w:szCs w:val="20"/>
        </w:rPr>
        <w:t xml:space="preserve"> teacher plays a significant role because the subject of religious moderation is included in this course. However, other teachers also have a responsibility to incorporate religious moderation values into every lesson delivered through certain teaching methods or approaches</w:t>
      </w:r>
      <w:r w:rsidR="007D132C">
        <w:rPr>
          <w:rFonts w:ascii="Palatino Linotype" w:hAnsi="Palatino Linotype" w:cs="Times New Roman"/>
          <w:sz w:val="20"/>
          <w:szCs w:val="20"/>
        </w:rPr>
        <w:t xml:space="preserve">, </w:t>
      </w:r>
      <w:r w:rsidR="007D132C">
        <w:rPr>
          <w:rFonts w:ascii="Palatino Linotype" w:hAnsi="Palatino Linotype" w:cs="Times New Roman"/>
          <w:sz w:val="20"/>
          <w:szCs w:val="20"/>
        </w:rPr>
        <w:fldChar w:fldCharType="begin" w:fldLock="1"/>
      </w:r>
      <w:r w:rsidR="007D132C">
        <w:rPr>
          <w:rFonts w:ascii="Palatino Linotype" w:hAnsi="Palatino Linotype" w:cs="Times New Roman"/>
          <w:sz w:val="20"/>
          <w:szCs w:val="20"/>
        </w:rPr>
        <w:instrText>ADDIN CSL_CITATION {"citationItems":[{"id":"ITEM-1","itemData":{"author":[{"dropping-particle":"","family":"Musiarifsyah Putra","given":"","non-dropping-particle":"","parse-names":false,"suffix":""}],"id":"ITEM-1","issue":"September","issued":{"date-parts":[["2023"]]},"page":"2023","title":"Hasil wawancara dengan Bapak Musiarifsyah Putra selaku guru Akidah Akhlak MAN 4 Aceh Besar, tanggal 18 September 2023","type":"article-journal"},"uris":["http://www.mendeley.com/documents/?uuid=13c71f8a-65fb-4bc3-9c84-322b32f8b07e"]}],"mendeley":{"formattedCitation":"(Musiarifsyah Putra, 2023)","plainTextFormattedCitation":"(Musiarifsyah Putra, 2023)","previouslyFormattedCitation":"(Musiarifsyah Putra, 2023)"},"properties":{"noteIndex":0},"schema":"https://github.com/citation-style-language/schema/raw/master/csl-citation.json"}</w:instrText>
      </w:r>
      <w:r w:rsidR="007D132C">
        <w:rPr>
          <w:rFonts w:ascii="Palatino Linotype" w:hAnsi="Palatino Linotype" w:cs="Times New Roman"/>
          <w:sz w:val="20"/>
          <w:szCs w:val="20"/>
        </w:rPr>
        <w:fldChar w:fldCharType="separate"/>
      </w:r>
      <w:r w:rsidR="007D132C" w:rsidRPr="007D132C">
        <w:rPr>
          <w:rFonts w:ascii="Palatino Linotype" w:hAnsi="Palatino Linotype" w:cs="Times New Roman"/>
          <w:noProof/>
          <w:sz w:val="20"/>
          <w:szCs w:val="20"/>
        </w:rPr>
        <w:t>(Musiarifsyah Putra, 2023)</w:t>
      </w:r>
      <w:r w:rsidR="007D132C">
        <w:rPr>
          <w:rFonts w:ascii="Palatino Linotype" w:hAnsi="Palatino Linotype" w:cs="Times New Roman"/>
          <w:sz w:val="20"/>
          <w:szCs w:val="20"/>
        </w:rPr>
        <w:fldChar w:fldCharType="end"/>
      </w:r>
      <w:r w:rsidRPr="009F6FA9">
        <w:rPr>
          <w:rFonts w:ascii="Palatino Linotype" w:hAnsi="Palatino Linotype" w:cs="Times New Roman"/>
          <w:noProof/>
          <w:sz w:val="20"/>
          <w:szCs w:val="20"/>
          <w:lang w:val="id-ID"/>
        </w:rPr>
        <w:t>.</w:t>
      </w:r>
    </w:p>
    <w:p w:rsidR="009F6FA9" w:rsidRPr="009F6FA9" w:rsidRDefault="009F6FA9" w:rsidP="00A143D4">
      <w:pPr>
        <w:spacing w:after="0" w:line="240" w:lineRule="auto"/>
        <w:ind w:firstLine="567"/>
        <w:jc w:val="both"/>
        <w:rPr>
          <w:rFonts w:ascii="Palatino Linotype" w:hAnsi="Palatino Linotype" w:cstheme="majorBidi"/>
          <w:noProof/>
          <w:color w:val="000000"/>
          <w:sz w:val="20"/>
          <w:szCs w:val="20"/>
          <w:lang w:val="id-ID"/>
        </w:rPr>
      </w:pPr>
      <w:r w:rsidRPr="009F6FA9">
        <w:rPr>
          <w:rFonts w:ascii="Palatino Linotype" w:hAnsi="Palatino Linotype" w:cs="Times New Roman"/>
          <w:noProof/>
          <w:sz w:val="20"/>
          <w:szCs w:val="20"/>
          <w:lang w:val="id-ID"/>
        </w:rPr>
        <w:tab/>
        <w:t xml:space="preserve"> </w:t>
      </w:r>
      <w:r w:rsidRPr="009F6FA9">
        <w:rPr>
          <w:rFonts w:ascii="Palatino Linotype" w:hAnsi="Palatino Linotype" w:cs="Times New Roman"/>
          <w:sz w:val="20"/>
          <w:szCs w:val="20"/>
        </w:rPr>
        <w:t xml:space="preserve">Meanwhile, stakeholders outside the Madrasah also contribute to the preparation process for national religious moderation ambassadors. For example, there is support when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xml:space="preserve"> students become national religious moderation ambassadors, with financial support from various parties such as the committee, the regional office of the Ministry of Religious Affairs, although with varying amounts</w:t>
      </w:r>
      <w:r w:rsidRPr="009F6FA9">
        <w:rPr>
          <w:rFonts w:ascii="Palatino Linotype" w:hAnsi="Palatino Linotype" w:cstheme="majorBidi"/>
          <w:noProof/>
          <w:color w:val="000000"/>
          <w:sz w:val="20"/>
          <w:szCs w:val="20"/>
          <w:lang w:val="id-ID"/>
        </w:rPr>
        <w:t>.</w:t>
      </w:r>
    </w:p>
    <w:p w:rsidR="009F6FA9" w:rsidRPr="009F6FA9" w:rsidRDefault="009F6FA9" w:rsidP="00A143D4">
      <w:pPr>
        <w:spacing w:after="0" w:line="240" w:lineRule="auto"/>
        <w:ind w:firstLine="567"/>
        <w:jc w:val="both"/>
        <w:rPr>
          <w:rFonts w:ascii="Palatino Linotype" w:hAnsi="Palatino Linotype" w:cstheme="majorBidi"/>
          <w:noProof/>
          <w:color w:val="000000"/>
          <w:sz w:val="20"/>
          <w:szCs w:val="20"/>
        </w:rPr>
      </w:pPr>
      <w:r w:rsidRPr="009F6FA9">
        <w:rPr>
          <w:rFonts w:ascii="Palatino Linotype" w:hAnsi="Palatino Linotype" w:cs="Times New Roman"/>
          <w:sz w:val="20"/>
          <w:szCs w:val="20"/>
        </w:rPr>
        <w:t xml:space="preserve">The optimization of religious moderation is also carried out by improving teacher quality. This is evident from interviews with teachers who stated that teachers and educational staff from the Madrasah were sent to the Provincial Religious Training </w:t>
      </w:r>
      <w:proofErr w:type="spellStart"/>
      <w:r w:rsidRPr="009F6FA9">
        <w:rPr>
          <w:rFonts w:ascii="Palatino Linotype" w:hAnsi="Palatino Linotype" w:cs="Times New Roman"/>
          <w:sz w:val="20"/>
          <w:szCs w:val="20"/>
        </w:rPr>
        <w:t>Center</w:t>
      </w:r>
      <w:proofErr w:type="spellEnd"/>
      <w:r w:rsidRPr="009F6FA9">
        <w:rPr>
          <w:rFonts w:ascii="Palatino Linotype" w:hAnsi="Palatino Linotype" w:cs="Times New Roman"/>
          <w:sz w:val="20"/>
          <w:szCs w:val="20"/>
        </w:rPr>
        <w:t xml:space="preserve"> in Aceh to receive training on religious moderation, and some teachers received certificates for passing religious moderation </w:t>
      </w:r>
      <w:r w:rsidRPr="009F6FA9">
        <w:rPr>
          <w:rFonts w:ascii="Palatino Linotype" w:hAnsi="Palatino Linotype" w:cs="Times New Roman"/>
          <w:sz w:val="20"/>
          <w:szCs w:val="20"/>
        </w:rPr>
        <w:lastRenderedPageBreak/>
        <w:t>training. Nationally, they have participated in religious moderation competency programs</w:t>
      </w:r>
      <w:r w:rsidR="007D132C">
        <w:rPr>
          <w:rFonts w:ascii="Palatino Linotype" w:hAnsi="Palatino Linotype" w:cs="Times New Roman"/>
          <w:sz w:val="20"/>
          <w:szCs w:val="20"/>
        </w:rPr>
        <w:t xml:space="preserve">, </w:t>
      </w:r>
      <w:r w:rsidR="007D132C">
        <w:rPr>
          <w:rFonts w:ascii="Palatino Linotype" w:hAnsi="Palatino Linotype" w:cs="Times New Roman"/>
          <w:sz w:val="20"/>
          <w:szCs w:val="20"/>
        </w:rPr>
        <w:fldChar w:fldCharType="begin" w:fldLock="1"/>
      </w:r>
      <w:r w:rsidR="007D132C">
        <w:rPr>
          <w:rFonts w:ascii="Palatino Linotype" w:hAnsi="Palatino Linotype" w:cs="Times New Roman"/>
          <w:sz w:val="20"/>
          <w:szCs w:val="20"/>
        </w:rPr>
        <w:instrText>ADDIN CSL_CITATION {"citationItems":[{"id":"ITEM-1","itemData":{"author":[{"dropping-particle":"","family":"Ismail","given":"","non-dropping-particle":"","parse-names":false,"suffix":""}],"id":"ITEM-1","issue":"September","issued":{"date-parts":[["2023"]]},"page":"2023","title":"Hasil wawancara dengan Bapak Ismail selaku guru Akidah Akhlak MAN 4 Aceh Besar, tanggal 25 September 2023","type":"article-journal"},"uris":["http://www.mendeley.com/documents/?uuid=711270e1-6a5d-4e72-b4a1-9694c5d201ac"]}],"mendeley":{"formattedCitation":"(Ismail, 2023)","plainTextFormattedCitation":"(Ismail, 2023)","previouslyFormattedCitation":"(Ismail, 2023)"},"properties":{"noteIndex":0},"schema":"https://github.com/citation-style-language/schema/raw/master/csl-citation.json"}</w:instrText>
      </w:r>
      <w:r w:rsidR="007D132C">
        <w:rPr>
          <w:rFonts w:ascii="Palatino Linotype" w:hAnsi="Palatino Linotype" w:cs="Times New Roman"/>
          <w:sz w:val="20"/>
          <w:szCs w:val="20"/>
        </w:rPr>
        <w:fldChar w:fldCharType="separate"/>
      </w:r>
      <w:r w:rsidR="007D132C" w:rsidRPr="007D132C">
        <w:rPr>
          <w:rFonts w:ascii="Palatino Linotype" w:hAnsi="Palatino Linotype" w:cs="Times New Roman"/>
          <w:noProof/>
          <w:sz w:val="20"/>
          <w:szCs w:val="20"/>
        </w:rPr>
        <w:t>(Ismail, 2023)</w:t>
      </w:r>
      <w:r w:rsidR="007D132C">
        <w:rPr>
          <w:rFonts w:ascii="Palatino Linotype" w:hAnsi="Palatino Linotype" w:cs="Times New Roman"/>
          <w:sz w:val="20"/>
          <w:szCs w:val="20"/>
        </w:rPr>
        <w:fldChar w:fldCharType="end"/>
      </w:r>
      <w:r w:rsidRPr="009F6FA9">
        <w:rPr>
          <w:rFonts w:ascii="Palatino Linotype" w:hAnsi="Palatino Linotype" w:cstheme="majorBidi"/>
          <w:noProof/>
          <w:color w:val="000000"/>
          <w:sz w:val="20"/>
          <w:szCs w:val="20"/>
          <w:lang w:val="id-ID"/>
        </w:rPr>
        <w:t>.</w:t>
      </w:r>
      <w:r w:rsidRPr="009F6FA9">
        <w:rPr>
          <w:rFonts w:ascii="Palatino Linotype" w:hAnsi="Palatino Linotype" w:cs="Times New Roman"/>
          <w:sz w:val="20"/>
          <w:szCs w:val="20"/>
        </w:rPr>
        <w:t xml:space="preserve"> Someone who practices moderate and inclusive teachings will be more tolerant</w:t>
      </w:r>
      <w:r w:rsidR="007D132C">
        <w:rPr>
          <w:rFonts w:ascii="Palatino Linotype" w:hAnsi="Palatino Linotype" w:cs="Times New Roman"/>
          <w:sz w:val="20"/>
          <w:szCs w:val="20"/>
        </w:rPr>
        <w:t xml:space="preserve">, </w:t>
      </w:r>
      <w:r w:rsidR="007D132C">
        <w:rPr>
          <w:rFonts w:ascii="Palatino Linotype" w:hAnsi="Palatino Linotype" w:cs="Times New Roman"/>
          <w:sz w:val="20"/>
          <w:szCs w:val="20"/>
        </w:rPr>
        <w:fldChar w:fldCharType="begin" w:fldLock="1"/>
      </w:r>
      <w:r w:rsidR="007D132C">
        <w:rPr>
          <w:rFonts w:ascii="Palatino Linotype" w:hAnsi="Palatino Linotype" w:cs="Times New Roman"/>
          <w:sz w:val="20"/>
          <w:szCs w:val="20"/>
        </w:rPr>
        <w:instrText>ADDIN CSL_CITATION {"citationItems":[{"id":"ITEM-1","itemData":{"DOI":"10.15642/JIIS.2022.16.1.49-74","ISSN":"23556994","abstract":"This study aims to prove that Islamic philosophy can present alternatives to overcome intolerance, radica-lism, and extremism in Indonesia. This suggests that the teaching of Islamic philosophy in the country has succeeded in changing student perspective and mindset which tends to be closed-minded, exclusive, and extreme in nature in seeing differences in religions, sects, and beliefs to be open-minded, inclusive and moderate. With rational, critical and comprehensive teachings, students and alumni from the Islamic Theology and Philosophy (ITP) study programs have a more positive attitude in understanding plurality and diversity. Such change in mindset and attitude results from a curriculum design which offers moderate values, critical-dialectical teaching methods, and direct experiences in diversity. This study uses field research with qualitative technique and applies purposive sampling with snowballing technique to decide the study subjects. To collect the primary data, the data collecting-instruments include in-depth interviews with 28 resource persons comprising of lecturers, students and alumni in 5 ITP study programs in Indonesia, field observation and literature.","author":[{"dropping-particle":"","family":"Rahman","given":"Yusuf","non-dropping-particle":"","parse-names":false,"suffix":""},{"dropping-particle":"Al","family":"Walid","given":"Kholid","non-dropping-particle":"","parse-names":false,"suffix":""},{"dropping-particle":"","family":"Humaidi","given":"","non-dropping-particle":"","parse-names":false,"suffix":""}],"container-title":"Journal of Indonesian Islam","id":"ITEM-1","issue":"1","issued":{"date-parts":[["2022"]]},"page":"49-74","title":"CRITICAL THINKING AND RELIGIOUS MODERATION Instilling Religiously Moderate Values through the Teaching of Islamic Philosophy in Indonesia","type":"article-journal","volume":"16"},"uris":["http://www.mendeley.com/documents/?uuid=35785e2f-4452-425a-b02c-e1c6bc87883b"]}],"mendeley":{"formattedCitation":"(Rahman et al., 2022)","plainTextFormattedCitation":"(Rahman et al., 2022)","previouslyFormattedCitation":"(Rahman et al., 2022)"},"properties":{"noteIndex":0},"schema":"https://github.com/citation-style-language/schema/raw/master/csl-citation.json"}</w:instrText>
      </w:r>
      <w:r w:rsidR="007D132C">
        <w:rPr>
          <w:rFonts w:ascii="Palatino Linotype" w:hAnsi="Palatino Linotype" w:cs="Times New Roman"/>
          <w:sz w:val="20"/>
          <w:szCs w:val="20"/>
        </w:rPr>
        <w:fldChar w:fldCharType="separate"/>
      </w:r>
      <w:r w:rsidR="007D132C" w:rsidRPr="007D132C">
        <w:rPr>
          <w:rFonts w:ascii="Palatino Linotype" w:hAnsi="Palatino Linotype" w:cs="Times New Roman"/>
          <w:noProof/>
          <w:sz w:val="20"/>
          <w:szCs w:val="20"/>
        </w:rPr>
        <w:t>(Rahman et al., 2022)</w:t>
      </w:r>
      <w:r w:rsidR="007D132C">
        <w:rPr>
          <w:rFonts w:ascii="Palatino Linotype" w:hAnsi="Palatino Linotype" w:cs="Times New Roman"/>
          <w:sz w:val="20"/>
          <w:szCs w:val="20"/>
        </w:rPr>
        <w:fldChar w:fldCharType="end"/>
      </w:r>
      <w:r w:rsidR="007D132C">
        <w:rPr>
          <w:rFonts w:ascii="Palatino Linotype" w:hAnsi="Palatino Linotype" w:cs="Times New Roman"/>
          <w:sz w:val="20"/>
          <w:szCs w:val="20"/>
        </w:rPr>
        <w:t>.</w:t>
      </w:r>
      <w:r w:rsidRPr="009F6FA9">
        <w:rPr>
          <w:rStyle w:val="FootnoteReference"/>
          <w:rFonts w:ascii="Palatino Linotype" w:hAnsi="Palatino Linotype" w:cstheme="majorBidi"/>
          <w:noProof/>
          <w:color w:val="000000"/>
          <w:sz w:val="20"/>
          <w:szCs w:val="20"/>
        </w:rPr>
        <w:t xml:space="preserve"> </w:t>
      </w:r>
    </w:p>
    <w:p w:rsidR="009F6FA9" w:rsidRDefault="009F6FA9" w:rsidP="00A143D4">
      <w:pPr>
        <w:spacing w:after="0" w:line="240" w:lineRule="auto"/>
        <w:ind w:firstLine="567"/>
        <w:jc w:val="both"/>
        <w:rPr>
          <w:rFonts w:ascii="Palatino Linotype" w:hAnsi="Palatino Linotype" w:cs="Times New Roman"/>
          <w:noProof/>
          <w:sz w:val="20"/>
          <w:szCs w:val="20"/>
          <w:lang w:val="en-US"/>
        </w:rPr>
      </w:pPr>
      <w:r w:rsidRPr="009F6FA9">
        <w:rPr>
          <w:rFonts w:ascii="Palatino Linotype" w:hAnsi="Palatino Linotype" w:cs="Times New Roman"/>
          <w:sz w:val="20"/>
          <w:szCs w:val="20"/>
        </w:rPr>
        <w:t>Based on these interview results, it was concluded that the quality of teachers, particularly in understanding religious moderation, is essential so that the information conveyed is accurate. Teacher quality is critical before strengthening and fostering students because the program cannot proceed if there is always resistance from the teachers</w:t>
      </w:r>
      <w:r w:rsidRPr="009F6FA9">
        <w:rPr>
          <w:rFonts w:ascii="Palatino Linotype" w:hAnsi="Palatino Linotype" w:cs="Times New Roman"/>
          <w:noProof/>
          <w:sz w:val="20"/>
          <w:szCs w:val="20"/>
          <w:lang w:val="id-ID"/>
        </w:rPr>
        <w:t>.</w:t>
      </w:r>
    </w:p>
    <w:p w:rsidR="00A143D4" w:rsidRPr="00A143D4" w:rsidRDefault="00A143D4" w:rsidP="00A143D4">
      <w:pPr>
        <w:spacing w:after="0" w:line="240" w:lineRule="auto"/>
        <w:ind w:firstLine="567"/>
        <w:jc w:val="both"/>
        <w:rPr>
          <w:rFonts w:ascii="Palatino Linotype" w:hAnsi="Palatino Linotype" w:cs="Times New Roman"/>
          <w:noProof/>
          <w:sz w:val="20"/>
          <w:szCs w:val="20"/>
          <w:lang w:val="en-US"/>
        </w:rPr>
      </w:pPr>
    </w:p>
    <w:p w:rsidR="009F6FA9" w:rsidRPr="009F6FA9" w:rsidRDefault="009F6FA9" w:rsidP="00425275">
      <w:pPr>
        <w:spacing w:after="0" w:line="240" w:lineRule="auto"/>
        <w:ind w:left="284" w:hanging="284"/>
        <w:jc w:val="both"/>
        <w:rPr>
          <w:rFonts w:ascii="Palatino Linotype" w:hAnsi="Palatino Linotype" w:cs="Times New Roman"/>
          <w:b/>
          <w:i/>
          <w:sz w:val="20"/>
          <w:szCs w:val="20"/>
        </w:rPr>
      </w:pPr>
      <w:r w:rsidRPr="009F6FA9">
        <w:rPr>
          <w:rFonts w:ascii="Palatino Linotype" w:hAnsi="Palatino Linotype" w:cs="Times New Roman"/>
          <w:b/>
          <w:i/>
          <w:noProof/>
          <w:sz w:val="20"/>
          <w:szCs w:val="20"/>
        </w:rPr>
        <w:t xml:space="preserve">3.6 </w:t>
      </w:r>
      <w:r w:rsidRPr="009F6FA9">
        <w:rPr>
          <w:rFonts w:ascii="Palatino Linotype" w:hAnsi="Palatino Linotype" w:cs="Times New Roman"/>
          <w:b/>
          <w:i/>
          <w:sz w:val="20"/>
          <w:szCs w:val="20"/>
        </w:rPr>
        <w:t xml:space="preserve">Supporting and Inhibiting Factors of the Religious Moderation Strengthening Program at MAN 4 Aceh </w:t>
      </w:r>
      <w:proofErr w:type="spellStart"/>
      <w:r w:rsidRPr="009F6FA9">
        <w:rPr>
          <w:rFonts w:ascii="Palatino Linotype" w:hAnsi="Palatino Linotype" w:cs="Times New Roman"/>
          <w:b/>
          <w:i/>
          <w:sz w:val="20"/>
          <w:szCs w:val="20"/>
        </w:rPr>
        <w:t>Besa</w:t>
      </w:r>
      <w:r w:rsidRPr="009F6FA9">
        <w:rPr>
          <w:rFonts w:ascii="Palatino Linotype" w:hAnsi="Palatino Linotype"/>
          <w:b/>
          <w:i/>
          <w:sz w:val="20"/>
          <w:szCs w:val="20"/>
        </w:rPr>
        <w:t>r</w:t>
      </w:r>
      <w:proofErr w:type="spellEnd"/>
    </w:p>
    <w:p w:rsidR="009F6FA9" w:rsidRPr="009F6FA9" w:rsidRDefault="009F6FA9" w:rsidP="00A143D4">
      <w:pPr>
        <w:spacing w:after="0" w:line="240" w:lineRule="auto"/>
        <w:ind w:firstLine="567"/>
        <w:jc w:val="both"/>
        <w:rPr>
          <w:rFonts w:ascii="Palatino Linotype" w:hAnsi="Palatino Linotype" w:cs="Times New Roman"/>
          <w:noProof/>
          <w:sz w:val="20"/>
          <w:szCs w:val="20"/>
        </w:rPr>
      </w:pPr>
      <w:r w:rsidRPr="009F6FA9">
        <w:rPr>
          <w:rFonts w:ascii="Palatino Linotype" w:hAnsi="Palatino Linotype" w:cs="Times New Roman"/>
          <w:sz w:val="20"/>
          <w:szCs w:val="20"/>
        </w:rPr>
        <w:t xml:space="preserve">Supporting factors for the realization of the religious moderation program at MAN 4 Aceh </w:t>
      </w:r>
      <w:proofErr w:type="spellStart"/>
      <w:r w:rsidRPr="009F6FA9">
        <w:rPr>
          <w:rFonts w:ascii="Palatino Linotype" w:hAnsi="Palatino Linotype" w:cs="Times New Roman"/>
          <w:sz w:val="20"/>
          <w:szCs w:val="20"/>
        </w:rPr>
        <w:t>Besar:a</w:t>
      </w:r>
      <w:proofErr w:type="spellEnd"/>
      <w:r w:rsidRPr="009F6FA9">
        <w:rPr>
          <w:rFonts w:ascii="Palatino Linotype" w:hAnsi="Palatino Linotype" w:cs="Times New Roman"/>
          <w:sz w:val="20"/>
          <w:szCs w:val="20"/>
        </w:rPr>
        <w:t>) Stakeholder Support: The strengthening of moderation activities by stakeholders is evident from their support in providing financial assistance for selected moderation ambassadors.</w:t>
      </w:r>
      <w:r w:rsidRPr="009F6FA9">
        <w:rPr>
          <w:rFonts w:ascii="Palatino Linotype" w:hAnsi="Palatino Linotype" w:cs="Times New Roman"/>
          <w:noProof/>
          <w:sz w:val="20"/>
          <w:szCs w:val="20"/>
          <w:lang w:val="id-ID"/>
        </w:rPr>
        <w:t xml:space="preserve">, b) </w:t>
      </w:r>
      <w:r w:rsidRPr="009F6FA9">
        <w:rPr>
          <w:rFonts w:ascii="Palatino Linotype" w:hAnsi="Palatino Linotype" w:cs="Times New Roman"/>
          <w:sz w:val="20"/>
          <w:szCs w:val="20"/>
        </w:rPr>
        <w:t>A vision that supports religious moderation: The school's vision supports religious moderation, as seen in its motto "BERMOTIF," an acronym for "</w:t>
      </w:r>
      <w:proofErr w:type="spellStart"/>
      <w:r w:rsidRPr="009F6FA9">
        <w:rPr>
          <w:rFonts w:ascii="Palatino Linotype" w:hAnsi="Palatino Linotype" w:cs="Times New Roman"/>
          <w:sz w:val="20"/>
          <w:szCs w:val="20"/>
        </w:rPr>
        <w:t>Bermartabat</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Moderat</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dan</w:t>
      </w:r>
      <w:proofErr w:type="spellEnd"/>
      <w:r w:rsidRPr="009F6FA9">
        <w:rPr>
          <w:rFonts w:ascii="Palatino Linotype" w:hAnsi="Palatino Linotype" w:cs="Times New Roman"/>
          <w:sz w:val="20"/>
          <w:szCs w:val="20"/>
        </w:rPr>
        <w:t xml:space="preserve"> </w:t>
      </w:r>
      <w:proofErr w:type="spellStart"/>
      <w:r w:rsidRPr="009F6FA9">
        <w:rPr>
          <w:rFonts w:ascii="Palatino Linotype" w:hAnsi="Palatino Linotype" w:cs="Times New Roman"/>
          <w:sz w:val="20"/>
          <w:szCs w:val="20"/>
        </w:rPr>
        <w:t>Kompetitif</w:t>
      </w:r>
      <w:proofErr w:type="spellEnd"/>
      <w:r w:rsidRPr="009F6FA9">
        <w:rPr>
          <w:rFonts w:ascii="Palatino Linotype" w:hAnsi="Palatino Linotype" w:cs="Times New Roman"/>
          <w:sz w:val="20"/>
          <w:szCs w:val="20"/>
        </w:rPr>
        <w:t>" (Dignified, Moderate, and Competitive)</w:t>
      </w:r>
      <w:r w:rsidRPr="009F6FA9">
        <w:rPr>
          <w:rFonts w:ascii="Palatino Linotype" w:hAnsi="Palatino Linotype" w:cstheme="majorBidi"/>
          <w:noProof/>
          <w:sz w:val="20"/>
          <w:szCs w:val="20"/>
          <w:lang w:val="id-ID"/>
        </w:rPr>
        <w:t xml:space="preserve"> </w:t>
      </w:r>
      <w:r w:rsidRPr="009F6FA9">
        <w:rPr>
          <w:rFonts w:ascii="Palatino Linotype" w:hAnsi="Palatino Linotype" w:cs="Times New Roman"/>
          <w:sz w:val="20"/>
          <w:szCs w:val="20"/>
        </w:rPr>
        <w:t>where one of the focuses is on moderation.</w:t>
      </w:r>
      <w:r w:rsidR="007D132C">
        <w:rPr>
          <w:rFonts w:ascii="Palatino Linotype" w:hAnsi="Palatino Linotype" w:cs="Times New Roman"/>
          <w:sz w:val="20"/>
          <w:szCs w:val="20"/>
        </w:rPr>
        <w:t xml:space="preserve"> </w:t>
      </w:r>
      <w:r w:rsidRPr="009F6FA9">
        <w:rPr>
          <w:rFonts w:ascii="Palatino Linotype" w:hAnsi="Palatino Linotype" w:cs="Times New Roman"/>
          <w:sz w:val="20"/>
          <w:szCs w:val="20"/>
        </w:rPr>
        <w:t>c) Efforts to improve teacher quality: These efforts are seen in the strengthening of religious moderation among teachers. Teachers are trained as drivers of religious moderation in the Islamic school</w:t>
      </w:r>
      <w:r w:rsidRPr="009F6FA9">
        <w:rPr>
          <w:rFonts w:ascii="Palatino Linotype" w:hAnsi="Palatino Linotype" w:cs="Times New Roman"/>
          <w:noProof/>
          <w:sz w:val="20"/>
          <w:szCs w:val="20"/>
          <w:lang w:val="id-ID"/>
        </w:rPr>
        <w:t xml:space="preserve">. </w:t>
      </w:r>
      <w:r w:rsidRPr="009F6FA9">
        <w:rPr>
          <w:rFonts w:ascii="Palatino Linotype" w:hAnsi="Palatino Linotype" w:cs="Times New Roman"/>
          <w:sz w:val="20"/>
          <w:szCs w:val="20"/>
        </w:rPr>
        <w:t>The government's commitment to funding this program indicates its seriousness in ensuring the program's success in all direc</w:t>
      </w:r>
      <w:r w:rsidR="007D132C">
        <w:rPr>
          <w:rFonts w:ascii="Palatino Linotype" w:hAnsi="Palatino Linotype" w:cs="Times New Roman"/>
          <w:sz w:val="20"/>
          <w:szCs w:val="20"/>
        </w:rPr>
        <w:t xml:space="preserve">tions, particularly within the </w:t>
      </w:r>
      <w:proofErr w:type="spellStart"/>
      <w:r w:rsidR="007D132C">
        <w:rPr>
          <w:rFonts w:ascii="Palatino Linotype" w:hAnsi="Palatino Linotype" w:cs="Times New Roman"/>
          <w:sz w:val="20"/>
          <w:szCs w:val="20"/>
        </w:rPr>
        <w:t>I</w:t>
      </w:r>
      <w:r w:rsidRPr="009F6FA9">
        <w:rPr>
          <w:rFonts w:ascii="Palatino Linotype" w:hAnsi="Palatino Linotype" w:cs="Times New Roman"/>
          <w:sz w:val="20"/>
          <w:szCs w:val="20"/>
        </w:rPr>
        <w:t>slami</w:t>
      </w:r>
      <w:proofErr w:type="spellEnd"/>
      <w:r w:rsidRPr="009F6FA9">
        <w:rPr>
          <w:rFonts w:ascii="Palatino Linotype" w:hAnsi="Palatino Linotype" w:cs="Times New Roman"/>
          <w:sz w:val="20"/>
          <w:szCs w:val="20"/>
        </w:rPr>
        <w:t xml:space="preserve"> school</w:t>
      </w:r>
      <w:r w:rsidR="007D132C">
        <w:rPr>
          <w:rFonts w:ascii="Palatino Linotype" w:hAnsi="Palatino Linotype" w:cs="Times New Roman"/>
          <w:noProof/>
          <w:sz w:val="20"/>
          <w:szCs w:val="20"/>
        </w:rPr>
        <w:t xml:space="preserve">, </w:t>
      </w:r>
      <w:r w:rsidR="007D132C">
        <w:rPr>
          <w:rFonts w:ascii="Palatino Linotype" w:hAnsi="Palatino Linotype" w:cs="Times New Roman"/>
          <w:noProof/>
          <w:sz w:val="20"/>
          <w:szCs w:val="20"/>
        </w:rPr>
        <w:fldChar w:fldCharType="begin" w:fldLock="1"/>
      </w:r>
      <w:r w:rsidR="007D132C">
        <w:rPr>
          <w:rFonts w:ascii="Palatino Linotype" w:hAnsi="Palatino Linotype" w:cs="Times New Roman"/>
          <w:noProof/>
          <w:sz w:val="20"/>
          <w:szCs w:val="20"/>
        </w:rPr>
        <w:instrText>ADDIN CSL_CITATION {"citationItems":[{"id":"ITEM-1","itemData":{"author":[{"dropping-particle":"","family":"Musiarifsyah Putra","given":"","non-dropping-particle":"","parse-names":false,"suffix":""}],"id":"ITEM-1","issue":"September","issued":{"date-parts":[["2023"]]},"page":"2023","title":"Hasil wawancara dengan Bapak Musiarifsyah Putra selaku guru Akidah Akhlak MAN 4 Aceh Besar, tanggal 18 September 2023","type":"article-journal"},"uris":["http://www.mendeley.com/documents/?uuid=13c71f8a-65fb-4bc3-9c84-322b32f8b07e"]}],"mendeley":{"formattedCitation":"(Musiarifsyah Putra, 2023)","plainTextFormattedCitation":"(Musiarifsyah Putra, 2023)","previouslyFormattedCitation":"(Musiarifsyah Putra, 2023)"},"properties":{"noteIndex":0},"schema":"https://github.com/citation-style-language/schema/raw/master/csl-citation.json"}</w:instrText>
      </w:r>
      <w:r w:rsidR="007D132C">
        <w:rPr>
          <w:rFonts w:ascii="Palatino Linotype" w:hAnsi="Palatino Linotype" w:cs="Times New Roman"/>
          <w:noProof/>
          <w:sz w:val="20"/>
          <w:szCs w:val="20"/>
        </w:rPr>
        <w:fldChar w:fldCharType="separate"/>
      </w:r>
      <w:r w:rsidR="007D132C" w:rsidRPr="007D132C">
        <w:rPr>
          <w:rFonts w:ascii="Palatino Linotype" w:hAnsi="Palatino Linotype" w:cs="Times New Roman"/>
          <w:noProof/>
          <w:sz w:val="20"/>
          <w:szCs w:val="20"/>
        </w:rPr>
        <w:t>(Musiarifsyah Putra, 2023)</w:t>
      </w:r>
      <w:r w:rsidR="007D132C">
        <w:rPr>
          <w:rFonts w:ascii="Palatino Linotype" w:hAnsi="Palatino Linotype" w:cs="Times New Roman"/>
          <w:noProof/>
          <w:sz w:val="20"/>
          <w:szCs w:val="20"/>
        </w:rPr>
        <w:fldChar w:fldCharType="end"/>
      </w:r>
      <w:r w:rsidR="007D132C">
        <w:rPr>
          <w:rFonts w:ascii="Palatino Linotype" w:hAnsi="Palatino Linotype" w:cs="Times New Roman"/>
          <w:noProof/>
          <w:sz w:val="20"/>
          <w:szCs w:val="20"/>
        </w:rPr>
        <w:t>.</w:t>
      </w:r>
    </w:p>
    <w:p w:rsidR="009F6FA9" w:rsidRPr="009F6FA9" w:rsidRDefault="009F6FA9" w:rsidP="00A143D4">
      <w:pPr>
        <w:spacing w:after="0" w:line="240" w:lineRule="auto"/>
        <w:ind w:firstLine="567"/>
        <w:jc w:val="both"/>
        <w:rPr>
          <w:rFonts w:ascii="Palatino Linotype" w:hAnsi="Palatino Linotype" w:cs="Times New Roman"/>
          <w:noProof/>
          <w:sz w:val="20"/>
          <w:szCs w:val="20"/>
        </w:rPr>
      </w:pPr>
      <w:r w:rsidRPr="009F6FA9">
        <w:rPr>
          <w:rFonts w:ascii="Palatino Linotype" w:hAnsi="Palatino Linotype"/>
          <w:sz w:val="20"/>
          <w:szCs w:val="20"/>
        </w:rPr>
        <w:t>In addition, besides</w:t>
      </w:r>
      <w:r w:rsidRPr="009F6FA9">
        <w:rPr>
          <w:rFonts w:ascii="Palatino Linotype" w:hAnsi="Palatino Linotype" w:cs="Times New Roman"/>
          <w:sz w:val="20"/>
          <w:szCs w:val="20"/>
        </w:rPr>
        <w:t xml:space="preserve"> supporting factors, </w:t>
      </w:r>
      <w:r w:rsidRPr="009F6FA9">
        <w:rPr>
          <w:rFonts w:ascii="Palatino Linotype" w:hAnsi="Palatino Linotype"/>
          <w:sz w:val="20"/>
          <w:szCs w:val="20"/>
        </w:rPr>
        <w:t xml:space="preserve">there </w:t>
      </w:r>
      <w:proofErr w:type="spellStart"/>
      <w:r w:rsidRPr="009F6FA9">
        <w:rPr>
          <w:rFonts w:ascii="Palatino Linotype" w:hAnsi="Palatino Linotype"/>
          <w:sz w:val="20"/>
          <w:szCs w:val="20"/>
        </w:rPr>
        <w:t>aare</w:t>
      </w:r>
      <w:proofErr w:type="spellEnd"/>
      <w:r w:rsidRPr="009F6FA9">
        <w:rPr>
          <w:rFonts w:ascii="Palatino Linotype" w:hAnsi="Palatino Linotype"/>
          <w:sz w:val="20"/>
          <w:szCs w:val="20"/>
        </w:rPr>
        <w:t xml:space="preserve"> several inhibiting factors </w:t>
      </w:r>
      <w:proofErr w:type="spellStart"/>
      <w:r w:rsidRPr="009F6FA9">
        <w:rPr>
          <w:rFonts w:ascii="Palatino Linotype" w:hAnsi="Palatino Linotype"/>
          <w:sz w:val="20"/>
          <w:szCs w:val="20"/>
        </w:rPr>
        <w:t>in</w:t>
      </w:r>
      <w:r w:rsidRPr="009F6FA9">
        <w:rPr>
          <w:rFonts w:ascii="Palatino Linotype" w:hAnsi="Palatino Linotype" w:cs="Times New Roman"/>
          <w:sz w:val="20"/>
          <w:szCs w:val="20"/>
        </w:rPr>
        <w:t>r</w:t>
      </w:r>
      <w:proofErr w:type="spellEnd"/>
      <w:r w:rsidRPr="009F6FA9">
        <w:rPr>
          <w:rFonts w:ascii="Palatino Linotype" w:hAnsi="Palatino Linotype" w:cs="Times New Roman"/>
          <w:sz w:val="20"/>
          <w:szCs w:val="20"/>
        </w:rPr>
        <w:t xml:space="preserve"> the strengthening of the religious moderation program at MAN 4 </w:t>
      </w:r>
      <w:r w:rsidRPr="009F6FA9">
        <w:rPr>
          <w:rFonts w:ascii="Palatino Linotype" w:hAnsi="Palatino Linotype"/>
          <w:sz w:val="20"/>
          <w:szCs w:val="20"/>
        </w:rPr>
        <w:t xml:space="preserve">Aceh </w:t>
      </w:r>
      <w:proofErr w:type="spellStart"/>
      <w:r w:rsidRPr="009F6FA9">
        <w:rPr>
          <w:rFonts w:ascii="Palatino Linotype" w:hAnsi="Palatino Linotype"/>
          <w:sz w:val="20"/>
          <w:szCs w:val="20"/>
        </w:rPr>
        <w:t>Besar.those</w:t>
      </w:r>
      <w:proofErr w:type="spellEnd"/>
      <w:r w:rsidRPr="009F6FA9">
        <w:rPr>
          <w:rFonts w:ascii="Palatino Linotype" w:hAnsi="Palatino Linotype"/>
          <w:sz w:val="20"/>
          <w:szCs w:val="20"/>
        </w:rPr>
        <w:t xml:space="preserve"> are </w:t>
      </w:r>
      <w:r w:rsidRPr="009F6FA9">
        <w:rPr>
          <w:rFonts w:ascii="Palatino Linotype" w:hAnsi="Palatino Linotype" w:cs="Times New Roman"/>
          <w:sz w:val="20"/>
          <w:szCs w:val="20"/>
        </w:rPr>
        <w:t>:a) Social Media: Challenges in strengthening religious moderation include the influence of social media, which contains radical sermons accessible to students</w:t>
      </w:r>
      <w:r w:rsidR="007D132C">
        <w:rPr>
          <w:rFonts w:ascii="Palatino Linotype" w:hAnsi="Palatino Linotype" w:cs="Times New Roman"/>
          <w:sz w:val="20"/>
          <w:szCs w:val="20"/>
        </w:rPr>
        <w:t xml:space="preserve">, </w:t>
      </w:r>
      <w:r w:rsidR="007D132C">
        <w:rPr>
          <w:rFonts w:ascii="Palatino Linotype" w:hAnsi="Palatino Linotype" w:cs="Times New Roman"/>
          <w:sz w:val="20"/>
          <w:szCs w:val="20"/>
        </w:rPr>
        <w:fldChar w:fldCharType="begin" w:fldLock="1"/>
      </w:r>
      <w:r w:rsidR="007D132C">
        <w:rPr>
          <w:rFonts w:ascii="Palatino Linotype" w:hAnsi="Palatino Linotype" w:cs="Times New Roman"/>
          <w:sz w:val="20"/>
          <w:szCs w:val="20"/>
        </w:rPr>
        <w:instrText>ADDIN CSL_CITATION {"citationItems":[{"id":"ITEM-1","itemData":{"author":[{"dropping-particle":"","family":"Musiarifsyah Putra","given":"","non-dropping-particle":"","parse-names":false,"suffix":""}],"id":"ITEM-1","issue":"September","issued":{"date-parts":[["2023"]]},"page":"2023","title":"Hasil wawancara dengan Bapak Musiarifsyah Putra selaku guru Akidah Akhlak MAN 4 Aceh Besar, tanggal 18 September 2023","type":"article-journal"},"uris":["http://www.mendeley.com/documents/?uuid=13c71f8a-65fb-4bc3-9c84-322b32f8b07e"]}],"mendeley":{"formattedCitation":"(Musiarifsyah Putra, 2023)","plainTextFormattedCitation":"(Musiarifsyah Putra, 2023)","previouslyFormattedCitation":"(Musiarifsyah Putra, 2023)"},"properties":{"noteIndex":0},"schema":"https://github.com/citation-style-language/schema/raw/master/csl-citation.json"}</w:instrText>
      </w:r>
      <w:r w:rsidR="007D132C">
        <w:rPr>
          <w:rFonts w:ascii="Palatino Linotype" w:hAnsi="Palatino Linotype" w:cs="Times New Roman"/>
          <w:sz w:val="20"/>
          <w:szCs w:val="20"/>
        </w:rPr>
        <w:fldChar w:fldCharType="separate"/>
      </w:r>
      <w:r w:rsidR="007D132C" w:rsidRPr="007D132C">
        <w:rPr>
          <w:rFonts w:ascii="Palatino Linotype" w:hAnsi="Palatino Linotype" w:cs="Times New Roman"/>
          <w:noProof/>
          <w:sz w:val="20"/>
          <w:szCs w:val="20"/>
        </w:rPr>
        <w:t>(Musiarifsyah Putra, 2023)</w:t>
      </w:r>
      <w:r w:rsidR="007D132C">
        <w:rPr>
          <w:rFonts w:ascii="Palatino Linotype" w:hAnsi="Palatino Linotype" w:cs="Times New Roman"/>
          <w:sz w:val="20"/>
          <w:szCs w:val="20"/>
        </w:rPr>
        <w:fldChar w:fldCharType="end"/>
      </w:r>
      <w:r w:rsidRPr="009F6FA9">
        <w:rPr>
          <w:rFonts w:ascii="Palatino Linotype" w:hAnsi="Palatino Linotype" w:cstheme="majorBidi"/>
          <w:noProof/>
          <w:sz w:val="20"/>
          <w:szCs w:val="20"/>
          <w:lang w:val="id-ID"/>
        </w:rPr>
        <w:t xml:space="preserve">. </w:t>
      </w:r>
      <w:r w:rsidRPr="009F6FA9">
        <w:rPr>
          <w:rFonts w:ascii="Palatino Linotype" w:hAnsi="Palatino Linotype" w:cs="Times New Roman"/>
          <w:sz w:val="20"/>
          <w:szCs w:val="20"/>
        </w:rPr>
        <w:t>Such content can certainly distance students from moderation.</w:t>
      </w:r>
      <w:r w:rsidR="007D132C">
        <w:rPr>
          <w:rFonts w:ascii="Palatino Linotype" w:hAnsi="Palatino Linotype" w:cs="Times New Roman"/>
          <w:sz w:val="20"/>
          <w:szCs w:val="20"/>
        </w:rPr>
        <w:t xml:space="preserve"> </w:t>
      </w:r>
      <w:r w:rsidRPr="009F6FA9">
        <w:rPr>
          <w:rFonts w:ascii="Palatino Linotype" w:hAnsi="Palatino Linotype" w:cs="Times New Roman"/>
          <w:sz w:val="20"/>
          <w:szCs w:val="20"/>
        </w:rPr>
        <w:t>b) Teacher Understanding: Internally, some teachers resist because they have been influenced by misinformation outside the school and even prohibit students from participating in religious moderation activities. These teachers are then provided with better understanding. Externally, there are institutions affiliated with deviant ideologies that need to be watched. These institutions sometimes come directly to the school to present their views, but the school counters them with arguments aligned with the provided concept</w:t>
      </w:r>
      <w:r w:rsidR="007D132C">
        <w:rPr>
          <w:rFonts w:ascii="Palatino Linotype" w:hAnsi="Palatino Linotype" w:cs="Times New Roman"/>
          <w:sz w:val="20"/>
          <w:szCs w:val="20"/>
        </w:rPr>
        <w:t xml:space="preserve">, </w:t>
      </w:r>
      <w:r w:rsidR="007D132C">
        <w:rPr>
          <w:rFonts w:ascii="Palatino Linotype" w:hAnsi="Palatino Linotype" w:cs="Times New Roman"/>
          <w:sz w:val="20"/>
          <w:szCs w:val="20"/>
        </w:rPr>
        <w:fldChar w:fldCharType="begin" w:fldLock="1"/>
      </w:r>
      <w:r w:rsidR="006429C1">
        <w:rPr>
          <w:rFonts w:ascii="Palatino Linotype" w:hAnsi="Palatino Linotype" w:cs="Times New Roman"/>
          <w:sz w:val="20"/>
          <w:szCs w:val="20"/>
        </w:rPr>
        <w:instrText>ADDIN CSL_CITATION {"citationItems":[{"id":"ITEM-1","itemData":{"author":[{"dropping-particle":"","family":"Ismail","given":"","non-dropping-particle":"","parse-names":false,"suffix":""}],"id":"ITEM-1","issue":"September","issued":{"date-parts":[["2023"]]},"page":"2023","title":"Hasil wawancara dengan Bapak Ismail selaku guru Akidah Akhlak MAN 4 Aceh Besar, tanggal 25 September 2023","type":"article-journal"},"uris":["http://www.mendeley.com/documents/?uuid=711270e1-6a5d-4e72-b4a1-9694c5d201ac"]}],"mendeley":{"formattedCitation":"(Ismail, 2023)","plainTextFormattedCitation":"(Ismail, 2023)","previouslyFormattedCitation":"(Ismail, 2023)"},"properties":{"noteIndex":0},"schema":"https://github.com/citation-style-language/schema/raw/master/csl-citation.json"}</w:instrText>
      </w:r>
      <w:r w:rsidR="007D132C">
        <w:rPr>
          <w:rFonts w:ascii="Palatino Linotype" w:hAnsi="Palatino Linotype" w:cs="Times New Roman"/>
          <w:sz w:val="20"/>
          <w:szCs w:val="20"/>
        </w:rPr>
        <w:fldChar w:fldCharType="separate"/>
      </w:r>
      <w:r w:rsidR="007D132C" w:rsidRPr="007D132C">
        <w:rPr>
          <w:rFonts w:ascii="Palatino Linotype" w:hAnsi="Palatino Linotype" w:cs="Times New Roman"/>
          <w:noProof/>
          <w:sz w:val="20"/>
          <w:szCs w:val="20"/>
        </w:rPr>
        <w:t>(Ismail, 2023)</w:t>
      </w:r>
      <w:r w:rsidR="007D132C">
        <w:rPr>
          <w:rFonts w:ascii="Palatino Linotype" w:hAnsi="Palatino Linotype" w:cs="Times New Roman"/>
          <w:sz w:val="20"/>
          <w:szCs w:val="20"/>
        </w:rPr>
        <w:fldChar w:fldCharType="end"/>
      </w:r>
      <w:r w:rsidRPr="009F6FA9">
        <w:rPr>
          <w:rFonts w:ascii="Palatino Linotype" w:hAnsi="Palatino Linotype" w:cstheme="majorBidi"/>
          <w:noProof/>
          <w:sz w:val="20"/>
          <w:szCs w:val="20"/>
          <w:lang w:val="id-ID"/>
        </w:rPr>
        <w:t xml:space="preserve">. </w:t>
      </w:r>
      <w:r w:rsidRPr="009F6FA9">
        <w:rPr>
          <w:rFonts w:ascii="Palatino Linotype" w:hAnsi="Palatino Linotype" w:cs="Times New Roman"/>
          <w:sz w:val="20"/>
          <w:szCs w:val="20"/>
        </w:rPr>
        <w:t>This situation requires gradual and in-depth socialization and understanding among all parties. Internal and external factors of the school influence religious moderation</w:t>
      </w:r>
      <w:r w:rsidR="006429C1">
        <w:rPr>
          <w:rFonts w:ascii="Palatino Linotype" w:hAnsi="Palatino Linotype" w:cs="Times New Roman"/>
          <w:sz w:val="20"/>
          <w:szCs w:val="20"/>
        </w:rPr>
        <w:t xml:space="preserve">, </w:t>
      </w:r>
      <w:r w:rsidR="006429C1">
        <w:rPr>
          <w:rFonts w:ascii="Palatino Linotype" w:hAnsi="Palatino Linotype" w:cs="Times New Roman"/>
          <w:sz w:val="20"/>
          <w:szCs w:val="20"/>
        </w:rPr>
        <w:fldChar w:fldCharType="begin" w:fldLock="1"/>
      </w:r>
      <w:r w:rsidR="006429C1">
        <w:rPr>
          <w:rFonts w:ascii="Palatino Linotype" w:hAnsi="Palatino Linotype" w:cs="Times New Roman"/>
          <w:sz w:val="20"/>
          <w:szCs w:val="20"/>
        </w:rPr>
        <w:instrText>ADDIN CSL_CITATION {"citationItems":[{"id":"ITEM-1","itemData":{"DOI":"10.54471/bidayatuna.v5i2.1833","ISSN":"2621-2153","abstract":"One of the dynamics of Muslims today is the emergence of groups prioritising textual understanding of the Qur'an and Hadith. This group does not try to bring the knowledge of the texts to the context of their time. This group becomes radical, exclusive, intolerant, rigid, easy to disbelieve in other groups, easy to express hostility and conflict and sometimes even fight with fellow Muslims who disagree and commit acts of terrorism. On the other hand, some groups put forward contextualisation in understanding the texts excessively under the pretext of harmonising Islamic teachings with the conditions of the times. As a result, teachings emerged that were out of the text's true meaning and tended to be liberal. This group even dares to sue the qoth'i texts and interpret them based on a purely rational approach. The two groups are classified as extreme groups (tathorruf), namely, the first group is called tathorruf Yamani (extreme right), and the second group is tathorruf yasari (extreme left). The existence of these two groups is incompatible and even contradicts Islam's teachings, which are contained in the Qur'an and exemplified by the sunnah of the Prophet Muhammad. To overcome this problem, there must be a middle community (ummatan wasatha), a moderate community and mediate between the extreme right and the extreme left because the best of everything is when it is in the middle (khoirul umuuri ausathuha). Applying religious moderation through the educational curriculum is a solution to print wasatha people.","author":[{"dropping-particle":"","family":"Zahroh","given":"Aminatuz","non-dropping-particle":"","parse-names":false,"suffix":""}],"container-title":"Bidayatuna Jurnal Pendidikan Guru Mandrasah Ibtidaiyah","id":"ITEM-1","issue":"2","issued":{"date-parts":[["2022"]]},"page":"230-243","title":"Penerapan Moderasi Beragama Melalui Kurikulum Pendidikan","type":"article-journal","volume":"5"},"uris":["http://www.mendeley.com/documents/?uuid=50336511-8c25-4a59-8afb-a501efa61a49"]}],"mendeley":{"formattedCitation":"(Zahroh, 2022)","plainTextFormattedCitation":"(Zahroh, 2022)","previouslyFormattedCitation":"(Zahroh, 2022)"},"properties":{"noteIndex":0},"schema":"https://github.com/citation-style-language/schema/raw/master/csl-citation.json"}</w:instrText>
      </w:r>
      <w:r w:rsidR="006429C1">
        <w:rPr>
          <w:rFonts w:ascii="Palatino Linotype" w:hAnsi="Palatino Linotype" w:cs="Times New Roman"/>
          <w:sz w:val="20"/>
          <w:szCs w:val="20"/>
        </w:rPr>
        <w:fldChar w:fldCharType="separate"/>
      </w:r>
      <w:r w:rsidR="006429C1" w:rsidRPr="006429C1">
        <w:rPr>
          <w:rFonts w:ascii="Palatino Linotype" w:hAnsi="Palatino Linotype" w:cs="Times New Roman"/>
          <w:noProof/>
          <w:sz w:val="20"/>
          <w:szCs w:val="20"/>
        </w:rPr>
        <w:t>(Zahroh, 2022)</w:t>
      </w:r>
      <w:r w:rsidR="006429C1">
        <w:rPr>
          <w:rFonts w:ascii="Palatino Linotype" w:hAnsi="Palatino Linotype" w:cs="Times New Roman"/>
          <w:sz w:val="20"/>
          <w:szCs w:val="20"/>
        </w:rPr>
        <w:fldChar w:fldCharType="end"/>
      </w:r>
      <w:r w:rsidRPr="009F6FA9">
        <w:rPr>
          <w:rFonts w:ascii="Palatino Linotype" w:hAnsi="Palatino Linotype" w:cs="Times New Roman"/>
          <w:noProof/>
          <w:sz w:val="20"/>
          <w:szCs w:val="20"/>
        </w:rPr>
        <w:t>.</w:t>
      </w:r>
    </w:p>
    <w:p w:rsidR="009F6FA9" w:rsidRPr="009F6FA9" w:rsidRDefault="009F6FA9" w:rsidP="00A143D4">
      <w:pPr>
        <w:spacing w:after="0" w:line="240" w:lineRule="auto"/>
        <w:ind w:firstLine="567"/>
        <w:jc w:val="both"/>
        <w:rPr>
          <w:rFonts w:ascii="Palatino Linotype" w:hAnsi="Palatino Linotype"/>
          <w:sz w:val="20"/>
          <w:szCs w:val="20"/>
        </w:rPr>
      </w:pPr>
      <w:r w:rsidRPr="009F6FA9">
        <w:rPr>
          <w:rFonts w:ascii="Palatino Linotype" w:hAnsi="Palatino Linotype" w:cs="Times New Roman"/>
          <w:sz w:val="20"/>
          <w:szCs w:val="20"/>
        </w:rPr>
        <w:t xml:space="preserve">Based on the collected data, the religious moderation strengthening program at MAN 4 Aceh </w:t>
      </w:r>
      <w:proofErr w:type="spellStart"/>
      <w:r w:rsidRPr="009F6FA9">
        <w:rPr>
          <w:rFonts w:ascii="Palatino Linotype" w:hAnsi="Palatino Linotype" w:cs="Times New Roman"/>
          <w:sz w:val="20"/>
          <w:szCs w:val="20"/>
        </w:rPr>
        <w:t>Besar</w:t>
      </w:r>
      <w:proofErr w:type="spellEnd"/>
      <w:r w:rsidRPr="009F6FA9">
        <w:rPr>
          <w:rFonts w:ascii="Palatino Linotype" w:hAnsi="Palatino Linotype" w:cs="Times New Roman"/>
          <w:sz w:val="20"/>
          <w:szCs w:val="20"/>
        </w:rPr>
        <w:t xml:space="preserve"> includes the following:</w:t>
      </w:r>
    </w:p>
    <w:p w:rsidR="009F6FA9" w:rsidRPr="00A143D4" w:rsidRDefault="009F6FA9" w:rsidP="00A143D4">
      <w:pPr>
        <w:pStyle w:val="ListParagraph"/>
        <w:numPr>
          <w:ilvl w:val="0"/>
          <w:numId w:val="22"/>
        </w:numPr>
        <w:spacing w:after="0" w:line="240" w:lineRule="auto"/>
        <w:ind w:left="284" w:hanging="284"/>
        <w:jc w:val="both"/>
        <w:rPr>
          <w:rFonts w:ascii="Palatino Linotype" w:hAnsi="Palatino Linotype"/>
          <w:i/>
          <w:sz w:val="20"/>
          <w:szCs w:val="20"/>
        </w:rPr>
      </w:pPr>
      <w:r w:rsidRPr="00A143D4">
        <w:rPr>
          <w:rFonts w:ascii="Palatino Linotype" w:hAnsi="Palatino Linotype" w:cs="Times New Roman"/>
          <w:i/>
          <w:sz w:val="20"/>
          <w:szCs w:val="20"/>
        </w:rPr>
        <w:t>Understanding and awareness of religious moderation amo</w:t>
      </w:r>
      <w:r w:rsidR="00A143D4" w:rsidRPr="00A143D4">
        <w:rPr>
          <w:rFonts w:ascii="Palatino Linotype" w:hAnsi="Palatino Linotype" w:cs="Times New Roman"/>
          <w:i/>
          <w:sz w:val="20"/>
          <w:szCs w:val="20"/>
        </w:rPr>
        <w:t>ng students at MAN 4 Aceh Besar</w:t>
      </w:r>
    </w:p>
    <w:p w:rsidR="009F6FA9" w:rsidRDefault="009F6FA9" w:rsidP="00A143D4">
      <w:pPr>
        <w:pStyle w:val="ListParagraph"/>
        <w:spacing w:after="0" w:line="240" w:lineRule="auto"/>
        <w:ind w:left="0" w:firstLine="567"/>
        <w:jc w:val="both"/>
        <w:rPr>
          <w:rFonts w:ascii="Palatino Linotype" w:hAnsi="Palatino Linotype" w:cs="Times New Roman"/>
          <w:noProof/>
          <w:sz w:val="20"/>
          <w:szCs w:val="20"/>
          <w:lang w:val="en-US"/>
        </w:rPr>
      </w:pPr>
      <w:r w:rsidRPr="009F6FA9">
        <w:rPr>
          <w:rFonts w:ascii="Palatino Linotype" w:hAnsi="Palatino Linotype" w:cs="Times New Roman"/>
          <w:sz w:val="20"/>
          <w:szCs w:val="20"/>
        </w:rPr>
        <w:t>From the data obtained, it is known that the understanding and awareness of religious moderation among students at MAN 4 Aceh Besar are in the "good" category. This is based on the questionnaire filled out by the students, which considers indicators of success in religious moderation, including national commitment, tolerance, anti-violence, and acceptance of traditions. Through the process of instilling the values of religious moderation by the school, students are able to understand and apply these four indicators</w:t>
      </w:r>
      <w:r w:rsidRPr="009F6FA9">
        <w:rPr>
          <w:rFonts w:ascii="Palatino Linotype" w:hAnsi="Palatino Linotype" w:cs="Times New Roman"/>
          <w:noProof/>
          <w:sz w:val="20"/>
          <w:szCs w:val="20"/>
        </w:rPr>
        <w:t xml:space="preserve">. </w:t>
      </w:r>
    </w:p>
    <w:p w:rsidR="009F6FA9" w:rsidRPr="00A143D4" w:rsidRDefault="00A143D4" w:rsidP="00A143D4">
      <w:pPr>
        <w:spacing w:after="0" w:line="240" w:lineRule="auto"/>
        <w:jc w:val="both"/>
        <w:rPr>
          <w:rFonts w:ascii="Palatino Linotype" w:hAnsi="Palatino Linotype"/>
          <w:i/>
          <w:sz w:val="20"/>
          <w:szCs w:val="20"/>
        </w:rPr>
      </w:pPr>
      <w:r w:rsidRPr="00A143D4">
        <w:rPr>
          <w:rFonts w:ascii="Palatino Linotype" w:hAnsi="Palatino Linotype" w:cs="Times New Roman"/>
          <w:i/>
          <w:sz w:val="20"/>
          <w:szCs w:val="20"/>
        </w:rPr>
        <w:t xml:space="preserve">b. </w:t>
      </w:r>
      <w:r w:rsidR="009F6FA9" w:rsidRPr="00A143D4">
        <w:rPr>
          <w:rFonts w:ascii="Palatino Linotype" w:hAnsi="Palatino Linotype" w:cs="Times New Roman"/>
          <w:i/>
          <w:sz w:val="20"/>
          <w:szCs w:val="20"/>
        </w:rPr>
        <w:t>Religious Moderation Strengthen</w:t>
      </w:r>
      <w:r w:rsidRPr="00A143D4">
        <w:rPr>
          <w:rFonts w:ascii="Palatino Linotype" w:hAnsi="Palatino Linotype" w:cs="Times New Roman"/>
          <w:i/>
          <w:sz w:val="20"/>
          <w:szCs w:val="20"/>
        </w:rPr>
        <w:t xml:space="preserve">ing Program at MAN 4 Aceh </w:t>
      </w:r>
      <w:proofErr w:type="spellStart"/>
      <w:r w:rsidRPr="00A143D4">
        <w:rPr>
          <w:rFonts w:ascii="Palatino Linotype" w:hAnsi="Palatino Linotype" w:cs="Times New Roman"/>
          <w:i/>
          <w:sz w:val="20"/>
          <w:szCs w:val="20"/>
        </w:rPr>
        <w:t>Besar</w:t>
      </w:r>
      <w:proofErr w:type="spellEnd"/>
    </w:p>
    <w:p w:rsidR="009F6FA9" w:rsidRPr="009F6FA9" w:rsidRDefault="009F6FA9" w:rsidP="00A143D4">
      <w:pPr>
        <w:pStyle w:val="ListParagraph"/>
        <w:spacing w:after="0" w:line="240" w:lineRule="auto"/>
        <w:ind w:left="0" w:firstLine="567"/>
        <w:jc w:val="both"/>
        <w:rPr>
          <w:rFonts w:ascii="Palatino Linotype" w:hAnsi="Palatino Linotype"/>
          <w:sz w:val="20"/>
          <w:szCs w:val="20"/>
        </w:rPr>
      </w:pPr>
      <w:r w:rsidRPr="009F6FA9">
        <w:rPr>
          <w:rFonts w:ascii="Palatino Linotype" w:hAnsi="Palatino Linotype" w:cs="Times New Roman"/>
          <w:sz w:val="20"/>
          <w:szCs w:val="20"/>
        </w:rPr>
        <w:t>The school has undertaken efforts to strengthen religious moderation. In terms of vision and mission, it leans towards moderation, as seen from the motto and Core Values of MAN 4 Aceh Besar, "BERMOTIF," an acronym for "Bermartabat, Moderat dan Kompetitif," where one of the focuses is on moderation. Teachers play a crucial role in strengthening and instilling the values of religious moderation in students, where these values can be integrated into all school activities, not just in classroom learning.</w:t>
      </w:r>
    </w:p>
    <w:p w:rsidR="009F6FA9" w:rsidRPr="009F6FA9" w:rsidRDefault="009F6FA9" w:rsidP="00A143D4">
      <w:pPr>
        <w:pStyle w:val="ListParagraph"/>
        <w:spacing w:after="0" w:line="240" w:lineRule="auto"/>
        <w:ind w:left="0" w:firstLine="567"/>
        <w:jc w:val="both"/>
        <w:rPr>
          <w:rFonts w:ascii="Palatino Linotype" w:hAnsi="Palatino Linotype" w:cs="Times New Roman"/>
          <w:noProof/>
          <w:sz w:val="20"/>
          <w:szCs w:val="20"/>
        </w:rPr>
      </w:pPr>
      <w:r w:rsidRPr="009F6FA9">
        <w:rPr>
          <w:rFonts w:ascii="Palatino Linotype" w:hAnsi="Palatino Linotype" w:cs="Times New Roman"/>
          <w:sz w:val="20"/>
          <w:szCs w:val="20"/>
        </w:rPr>
        <w:t xml:space="preserve">In addition, strengthening the attitude of religious moderation among students is also supported by teachers' understanding of religious moderation, which can foster students' attitudes of </w:t>
      </w:r>
      <w:r w:rsidRPr="009F6FA9">
        <w:rPr>
          <w:rFonts w:ascii="Palatino Linotype" w:hAnsi="Palatino Linotype" w:cs="Times New Roman"/>
          <w:sz w:val="20"/>
          <w:szCs w:val="20"/>
        </w:rPr>
        <w:lastRenderedPageBreak/>
        <w:t>moderation. The provision of moderate-based learning materials can enhance students' understanding of religious moderation concepts. Providing good examples will instill religious moderation attitudes in students. Teachers' efforts to instill moderate attitudes in students help them navigate issues that could lead to division</w:t>
      </w:r>
      <w:r w:rsidR="006429C1">
        <w:rPr>
          <w:rFonts w:ascii="Palatino Linotype" w:hAnsi="Palatino Linotype" w:cs="Times New Roman"/>
          <w:sz w:val="20"/>
          <w:szCs w:val="20"/>
          <w:lang w:val="en-US"/>
        </w:rPr>
        <w:t xml:space="preserve">, </w:t>
      </w:r>
      <w:r w:rsidR="006429C1">
        <w:rPr>
          <w:rFonts w:ascii="Palatino Linotype" w:hAnsi="Palatino Linotype" w:cs="Times New Roman"/>
          <w:sz w:val="20"/>
          <w:szCs w:val="20"/>
          <w:lang w:val="en-US"/>
        </w:rPr>
        <w:fldChar w:fldCharType="begin" w:fldLock="1"/>
      </w:r>
      <w:r w:rsidR="006429C1">
        <w:rPr>
          <w:rFonts w:ascii="Palatino Linotype" w:hAnsi="Palatino Linotype" w:cs="Times New Roman"/>
          <w:sz w:val="20"/>
          <w:szCs w:val="20"/>
          <w:lang w:val="en-US"/>
        </w:rPr>
        <w:instrText>ADDIN CSL_CITATION {"citationItems":[{"id":"ITEM-1","itemData":{"abstract":"… perkembangan moderasi beragama … moderasi beragama, dari pengumpulan data yang dilakukan diketahui bahwa penyebab turunnya implementasi nilai-nilai moderasi beragama …","author":[{"dropping-particle":"","family":"Zakaria","given":"Moh Husna","non-dropping-particle":"","parse-names":false,"suffix":""}],"container-title":"Bestari","id":"ITEM-1","issue":"2","issued":{"date-parts":[["2021"]]},"page":"143-152","title":"Pengembangan Pendidikan Moderasi Beragama di Kalangan Remaja","type":"article-journal","volume":"18"},"uris":["http://www.mendeley.com/documents/?uuid=d8628bcd-1188-48fc-a1c5-825d66c46dc4"]}],"mendeley":{"formattedCitation":"(Zakaria, 2021)","plainTextFormattedCitation":"(Zakaria, 2021)","previouslyFormattedCitation":"(Zakaria, 2021)"},"properties":{"noteIndex":0},"schema":"https://github.com/citation-style-language/schema/raw/master/csl-citation.json"}</w:instrText>
      </w:r>
      <w:r w:rsidR="006429C1">
        <w:rPr>
          <w:rFonts w:ascii="Palatino Linotype" w:hAnsi="Palatino Linotype" w:cs="Times New Roman"/>
          <w:sz w:val="20"/>
          <w:szCs w:val="20"/>
          <w:lang w:val="en-US"/>
        </w:rPr>
        <w:fldChar w:fldCharType="separate"/>
      </w:r>
      <w:r w:rsidR="006429C1" w:rsidRPr="006429C1">
        <w:rPr>
          <w:rFonts w:ascii="Palatino Linotype" w:hAnsi="Palatino Linotype" w:cs="Times New Roman"/>
          <w:noProof/>
          <w:sz w:val="20"/>
          <w:szCs w:val="20"/>
          <w:lang w:val="en-US"/>
        </w:rPr>
        <w:t>(Zakaria, 2021)</w:t>
      </w:r>
      <w:r w:rsidR="006429C1">
        <w:rPr>
          <w:rFonts w:ascii="Palatino Linotype" w:hAnsi="Palatino Linotype" w:cs="Times New Roman"/>
          <w:sz w:val="20"/>
          <w:szCs w:val="20"/>
          <w:lang w:val="en-US"/>
        </w:rPr>
        <w:fldChar w:fldCharType="end"/>
      </w:r>
      <w:r w:rsidRPr="009F6FA9">
        <w:rPr>
          <w:rFonts w:ascii="Palatino Linotype" w:hAnsi="Palatino Linotype" w:cs="Times New Roman"/>
          <w:noProof/>
          <w:sz w:val="20"/>
          <w:szCs w:val="20"/>
        </w:rPr>
        <w:t>. Selanjutnya</w:t>
      </w:r>
      <w:r w:rsidRPr="009F6FA9">
        <w:rPr>
          <w:rFonts w:ascii="Palatino Linotype" w:hAnsi="Palatino Linotype" w:cs="Times New Roman"/>
          <w:sz w:val="20"/>
          <w:szCs w:val="20"/>
        </w:rPr>
        <w:t>Furthermore, the strengthening of religious moderation through family and community support will certainly further support the realization of these attitudes. Moderate education provided by parents and the community will create a generation with good character, justice, non-extremism, and impartiality, except in matters that are correct according to Islamic law</w:t>
      </w:r>
      <w:r w:rsidR="006429C1">
        <w:rPr>
          <w:rFonts w:ascii="Palatino Linotype" w:hAnsi="Palatino Linotype" w:cs="Times New Roman"/>
          <w:sz w:val="20"/>
          <w:szCs w:val="20"/>
          <w:lang w:val="en-US"/>
        </w:rPr>
        <w:t xml:space="preserve">, </w:t>
      </w:r>
      <w:r w:rsidR="006429C1">
        <w:rPr>
          <w:rFonts w:ascii="Palatino Linotype" w:hAnsi="Palatino Linotype" w:cs="Times New Roman"/>
          <w:sz w:val="20"/>
          <w:szCs w:val="20"/>
          <w:lang w:val="en-US"/>
        </w:rPr>
        <w:fldChar w:fldCharType="begin" w:fldLock="1"/>
      </w:r>
      <w:r w:rsidR="00B74744">
        <w:rPr>
          <w:rFonts w:ascii="Palatino Linotype" w:hAnsi="Palatino Linotype" w:cs="Times New Roman"/>
          <w:sz w:val="20"/>
          <w:szCs w:val="20"/>
          <w:lang w:val="en-US"/>
        </w:rPr>
        <w:instrText>ADDIN CSL_CITATION {"citationItems":[{"id":"ITEM-1","itemData":{"DOI":"10.30983/it.v5i1.4476","ISSN":"2599-218X","abstract":"&lt;p class=\"abstrak\" align=\"center\"&gt;&lt;strong&gt;Abstract&lt;/strong&gt;&lt;/p&gt;&lt;p&gt;&lt;em&gt;This article describes the parenting proposed by Hurlock and its relevance to parenting in Islam in the face of Islamic moderation demands. This research is comparative research with data analysis techniques using content analysis and descriptive analysis. This research concludes that there are two Hurlock’s parenting patterns related to &lt;/em&gt;Islamic&lt;em&gt; parenting, namely authoritarian and democratic parenting. In Islamic Parenting, parents parenting is not authoritarian and not too permissive towards children; this is in line with the concept of Wasatiyyah in Islam, which means in the middle. This parenting is one of the examples of Noah AS., Ibrahim AS., and Luqman as told int the Qur’an, and the example og prophet Muhammad SAW., in the Sunnah. To face the moderation of Islam, parents can apply these two parenting styles to their children. Through moderate but still Islamic parenting, it is hoped that it can make a generation that can become part of the \"ummatan wasa&lt;/em&gt;&lt;em&gt;</w:instrText>
      </w:r>
      <w:r w:rsidR="00B74744">
        <w:rPr>
          <w:rFonts w:ascii="Times New Roman" w:hAnsi="Times New Roman" w:cs="Times New Roman"/>
          <w:sz w:val="20"/>
          <w:szCs w:val="20"/>
          <w:lang w:val="en-US"/>
        </w:rPr>
        <w:instrText>ṭ</w:instrText>
      </w:r>
      <w:r w:rsidR="00B74744">
        <w:rPr>
          <w:rFonts w:ascii="Palatino Linotype" w:hAnsi="Palatino Linotype" w:cs="Times New Roman"/>
          <w:sz w:val="20"/>
          <w:szCs w:val="20"/>
          <w:lang w:val="en-US"/>
        </w:rPr>
        <w:instrText>&lt;/em&gt;&lt;em&gt;an\", namely a generation that has good, fair, and not extreme characters, and is independent, not taking sides except for what is right according to the teachings of the Shari'a&lt;/em&gt;&lt;em&gt;.&lt;/em&gt;&lt;/p&gt;&lt;p&gt;&lt;strong&gt;&lt;em&gt;Keyword:&lt;/em&gt;&lt;/strong&gt;&lt;em&gt; Parenting, Hurlock, Islamic Parenting, Moderation of Islam&lt;/em&gt;&lt;/p&gt;&lt;p&gt;&lt;strong&gt;&lt;em&gt;Abstrak&lt;/em&gt;&lt;/strong&gt;&lt;/p&gt;&lt;p&gt;&lt;em&gt;Artikel ini memaparkan tentang pola asuh yang dikemukakan oleh Hurlock dan relevansinya dengan parenting dalam Islam dalam menghadapi tuntutan moderasi Islam. Penelitian ini adalah penelitian komparatif dengan teknik analisis data menggunakan analisis konten dan analisis deskriptif. Adapun kesimpulan dari peneltian ini adalah bahwa terdapat dua pola asuh Hurlock yang memiliki keterkaitan dengan parenting Islami, yaitu pola &lt;/em&gt;&lt;em&gt;asuh&lt;/em&gt;&lt;em&gt; otoriter dan demokratis. Dalam Pola Asuh Islami orang tua dalam pengasuhan Anak tidak otoriter dan tidak terlalu permisif terhadap anak, hal imi senada dengan konsep Wasatiyyah dalam Islam yang artinya ditengah Pola asuh tersebut merupakan salah satu keteladanan Nabi Nuh As., Nabi Ibrahim AS., dan Luqman yang diceritakan dalam al-Qur’an, serta keteladanan Nabi Muhammad dalam Sunnah. Untuk menghadapi moderasi Islam dua pola asuh tersebut dapat diterapkan oleh orang tua terhadap anaknya. Melalui pola asuh moderat namun tetap islami diharapkan dapat menjadikan generasi yang mampu menjadi bagian dari “ummatan wasa&lt;/em&gt;&lt;…","author":[{"dropping-particle":"","family":"Nora","given":"Vivi Yulia","non-dropping-particle":"","parse-names":false,"suffix":""}],"container-title":"Islam Transformatif : Journal of Islamic Studies","id":"ITEM-1","issue":"1","issued":{"date-parts":[["2021"]]},"page":"85","title":"The Concept of Islamic Parenting in the Era of Islamic Moderation: An Analysis of Hurlock's Parenting Theory","type":"article-journal","volume":"5"},"uris":["http://www.mendeley.com/documents/?uuid=60eba726-bbb4-4338-9811-42e1b7a50dc8"]}],"mendeley":{"formattedCitation":"(Nora, 2021)","plainTextFormattedCitation":"(Nora, 2021)","previouslyFormattedCitation":"(Nora, 2021)"},"properties":{"noteIndex":0},"schema":"https://github.com/citation-style-language/schema/raw/master/csl-citation.json"}</w:instrText>
      </w:r>
      <w:r w:rsidR="006429C1">
        <w:rPr>
          <w:rFonts w:ascii="Palatino Linotype" w:hAnsi="Palatino Linotype" w:cs="Times New Roman"/>
          <w:sz w:val="20"/>
          <w:szCs w:val="20"/>
          <w:lang w:val="en-US"/>
        </w:rPr>
        <w:fldChar w:fldCharType="separate"/>
      </w:r>
      <w:r w:rsidR="006429C1" w:rsidRPr="006429C1">
        <w:rPr>
          <w:rFonts w:ascii="Palatino Linotype" w:hAnsi="Palatino Linotype" w:cs="Times New Roman"/>
          <w:noProof/>
          <w:sz w:val="20"/>
          <w:szCs w:val="20"/>
          <w:lang w:val="en-US"/>
        </w:rPr>
        <w:t>(Nora, 2021)</w:t>
      </w:r>
      <w:r w:rsidR="006429C1">
        <w:rPr>
          <w:rFonts w:ascii="Palatino Linotype" w:hAnsi="Palatino Linotype" w:cs="Times New Roman"/>
          <w:sz w:val="20"/>
          <w:szCs w:val="20"/>
          <w:lang w:val="en-US"/>
        </w:rPr>
        <w:fldChar w:fldCharType="end"/>
      </w:r>
      <w:r w:rsidRPr="009F6FA9">
        <w:rPr>
          <w:rFonts w:ascii="Palatino Linotype" w:hAnsi="Palatino Linotype" w:cs="Times New Roman"/>
          <w:noProof/>
          <w:sz w:val="20"/>
          <w:szCs w:val="20"/>
        </w:rPr>
        <w:t>.</w:t>
      </w:r>
    </w:p>
    <w:p w:rsidR="009F6FA9" w:rsidRPr="00A143D4" w:rsidRDefault="00A143D4" w:rsidP="00A143D4">
      <w:pPr>
        <w:spacing w:after="0" w:line="240" w:lineRule="auto"/>
        <w:ind w:left="284" w:hanging="284"/>
        <w:jc w:val="both"/>
        <w:rPr>
          <w:rFonts w:ascii="Palatino Linotype" w:hAnsi="Palatino Linotype" w:cstheme="majorBidi"/>
          <w:bCs/>
          <w:i/>
          <w:noProof/>
          <w:sz w:val="20"/>
          <w:szCs w:val="20"/>
          <w:lang w:val="id-ID"/>
        </w:rPr>
      </w:pPr>
      <w:r w:rsidRPr="00A143D4">
        <w:rPr>
          <w:rFonts w:ascii="Palatino Linotype" w:hAnsi="Palatino Linotype" w:cstheme="majorBidi"/>
          <w:bCs/>
          <w:noProof/>
          <w:sz w:val="20"/>
          <w:szCs w:val="20"/>
        </w:rPr>
        <w:t xml:space="preserve">c. </w:t>
      </w:r>
      <w:r w:rsidR="009F6FA9" w:rsidRPr="00A143D4">
        <w:rPr>
          <w:rFonts w:ascii="Palatino Linotype" w:hAnsi="Palatino Linotype" w:cstheme="majorBidi"/>
          <w:bCs/>
          <w:i/>
          <w:noProof/>
          <w:sz w:val="20"/>
          <w:szCs w:val="20"/>
        </w:rPr>
        <w:t>Supporting and inhibiting factors of the religious moderation strenghening program at MAN 4 Aceh Besar</w:t>
      </w:r>
    </w:p>
    <w:p w:rsidR="009F6FA9" w:rsidRDefault="009F6FA9" w:rsidP="00A143D4">
      <w:pPr>
        <w:pStyle w:val="Alishlah21heading1"/>
        <w:numPr>
          <w:ilvl w:val="0"/>
          <w:numId w:val="0"/>
        </w:numPr>
        <w:spacing w:before="0" w:after="0" w:line="240" w:lineRule="auto"/>
        <w:ind w:firstLine="567"/>
        <w:jc w:val="both"/>
        <w:rPr>
          <w:noProof/>
          <w:szCs w:val="20"/>
        </w:rPr>
      </w:pPr>
      <w:r w:rsidRPr="009F6FA9">
        <w:rPr>
          <w:b w:val="0"/>
          <w:szCs w:val="20"/>
        </w:rPr>
        <w:t xml:space="preserve">In every effort, there must be find out supporting factors and obstacles may arise. This is also the case in the religious moderation strengthening program at MAN 4 Aceh </w:t>
      </w:r>
      <w:proofErr w:type="spellStart"/>
      <w:r w:rsidRPr="009F6FA9">
        <w:rPr>
          <w:b w:val="0"/>
          <w:szCs w:val="20"/>
        </w:rPr>
        <w:t>Besar</w:t>
      </w:r>
      <w:proofErr w:type="spellEnd"/>
      <w:r w:rsidRPr="009F6FA9">
        <w:rPr>
          <w:b w:val="0"/>
          <w:szCs w:val="20"/>
        </w:rPr>
        <w:t>. From observations and interviews, the supporting factors found include the efforts carried out by the school and the cooperation and support from relevant authorities, which ensure the continuity of this program. The obstacles faced by the school include the time needed for the religious moderation program to be well received and socialized to all parties and to apply moderate attitudes within each individual. The success of this program relies on the responsibility of all parties, and it is hoped that the challenges faced can be overcome so that the religious moderation program can be effectively implemented. Religious moderation is crucial for resolving problems, as it can maintain tolerance among students</w:t>
      </w:r>
      <w:r w:rsidR="006429C1">
        <w:rPr>
          <w:b w:val="0"/>
          <w:szCs w:val="20"/>
        </w:rPr>
        <w:t>,</w:t>
      </w:r>
      <w:r w:rsidR="00B74744">
        <w:rPr>
          <w:b w:val="0"/>
          <w:szCs w:val="20"/>
        </w:rPr>
        <w:fldChar w:fldCharType="begin" w:fldLock="1"/>
      </w:r>
      <w:r w:rsidR="00B74744">
        <w:rPr>
          <w:b w:val="0"/>
          <w:szCs w:val="20"/>
        </w:rPr>
        <w:instrText>ADDIN CSL_CITATION {"citationItems":[{"id":"ITEM-1","itemData":{"DOI":"10.29240/belajea.v8i1.6436","ISSN":"2548-3390","abstract":"A radical or liberal practice as a form of understanding that is too self-controlled and does not justify other people's understanding, thus causing violence, hoaxes, SARA issues which mutually undermine other people's understanding. The purpose of this study is to analyze and describe how religious moderation is implemented in the curriculum at the elementary school or madrasah. The type of research used is qualitative research using library research methods. Starting from collect the data journals, books, etc., then analyzing and describing the conclusion. The results of the study are that religious moderation carried out in educational institutions is very effective where educational institutions are places that easily provide religious moderation education for each student. Islamic religious education must also be able to provide learning that is very effective in providing Islamic religious teaching material and adapting it to real life, where PAI has basically provided education about moderation. The role of the government and educational institutions to carry out a curriculum development containing religious moderation needs to be done to provide a middle way or a solution to minimize the existence of violent practices, injustice in the school environment or in the social community.","author":[{"dropping-particle":"","family":"Maharani","given":"Mega Selvi","non-dropping-particle":"","parse-names":false,"suffix":""},{"dropping-particle":"","family":"Rahmaniar","given":"Yessi","non-dropping-particle":"","parse-names":false,"suffix":""}],"container-title":"Belajea: Jurnal Pendidikan Islam","id":"ITEM-1","issue":"1","issued":{"date-parts":[["2023"]]},"page":"51","title":"Moderasi Beragama Pada Kurikulum Pendidikan Agama Islam di Madrasah","type":"article-journal","volume":"8"},"uris":["http://www.mendeley.com/documents/?uuid=f7ec1a43-87e5-449a-9539-744322409d66"]}],"mendeley":{"formattedCitation":"(Maharani &amp; Rahmaniar, 2023)","plainTextFormattedCitation":"(Maharani &amp; Rahmaniar, 2023)"},"properties":{"noteIndex":0},"schema":"https://github.com/citation-style-language/schema/raw/master/csl-citation.json"}</w:instrText>
      </w:r>
      <w:r w:rsidR="00B74744">
        <w:rPr>
          <w:b w:val="0"/>
          <w:szCs w:val="20"/>
        </w:rPr>
        <w:fldChar w:fldCharType="separate"/>
      </w:r>
      <w:r w:rsidR="00B74744" w:rsidRPr="00B74744">
        <w:rPr>
          <w:b w:val="0"/>
          <w:noProof/>
          <w:szCs w:val="20"/>
        </w:rPr>
        <w:t>(Maharani &amp; Rahmaniar, 2023)</w:t>
      </w:r>
      <w:r w:rsidR="00B74744">
        <w:rPr>
          <w:b w:val="0"/>
          <w:szCs w:val="20"/>
        </w:rPr>
        <w:fldChar w:fldCharType="end"/>
      </w:r>
      <w:r w:rsidRPr="0086668C">
        <w:rPr>
          <w:noProof/>
          <w:szCs w:val="20"/>
        </w:rPr>
        <w:t>.</w:t>
      </w:r>
    </w:p>
    <w:p w:rsidR="00A143D4" w:rsidRDefault="00A143D4" w:rsidP="00425275">
      <w:pPr>
        <w:pStyle w:val="Alishlah21heading1"/>
        <w:numPr>
          <w:ilvl w:val="0"/>
          <w:numId w:val="0"/>
        </w:numPr>
        <w:spacing w:before="0" w:after="0" w:line="240" w:lineRule="auto"/>
        <w:ind w:firstLine="567"/>
        <w:jc w:val="both"/>
      </w:pPr>
    </w:p>
    <w:p w:rsidR="005B5AEC" w:rsidRPr="00723B12" w:rsidRDefault="005B5AEC" w:rsidP="00425275">
      <w:pPr>
        <w:pStyle w:val="Alishlah21heading1"/>
        <w:spacing w:before="0" w:after="0" w:line="240" w:lineRule="auto"/>
        <w:ind w:left="284" w:hanging="284"/>
        <w:rPr>
          <w:rFonts w:eastAsia="Arial"/>
        </w:rPr>
      </w:pPr>
      <w:r w:rsidRPr="00723B12">
        <w:rPr>
          <w:rFonts w:eastAsia="Arial"/>
        </w:rPr>
        <w:t xml:space="preserve">CONCLUSION </w:t>
      </w:r>
    </w:p>
    <w:p w:rsidR="00A143D4" w:rsidRDefault="00A143D4" w:rsidP="00727D5A">
      <w:pPr>
        <w:pStyle w:val="Alishlah31text"/>
        <w:rPr>
          <w:szCs w:val="20"/>
        </w:rPr>
      </w:pPr>
      <w:r w:rsidRPr="00E06D04">
        <w:rPr>
          <w:szCs w:val="20"/>
        </w:rPr>
        <w:t xml:space="preserve">Based on the research conducted on the religious moderation strengthening program at MAN 4 Aceh </w:t>
      </w:r>
      <w:proofErr w:type="spellStart"/>
      <w:r w:rsidRPr="00E06D04">
        <w:rPr>
          <w:szCs w:val="20"/>
        </w:rPr>
        <w:t>Besar</w:t>
      </w:r>
      <w:proofErr w:type="spellEnd"/>
      <w:r w:rsidRPr="00E06D04">
        <w:rPr>
          <w:szCs w:val="20"/>
        </w:rPr>
        <w:t xml:space="preserve">, the following conclusions can be </w:t>
      </w:r>
      <w:proofErr w:type="spellStart"/>
      <w:r w:rsidRPr="00E06D04">
        <w:rPr>
          <w:szCs w:val="20"/>
        </w:rPr>
        <w:t>drawn</w:t>
      </w:r>
      <w:proofErr w:type="gramStart"/>
      <w:r w:rsidRPr="00E06D04">
        <w:rPr>
          <w:szCs w:val="20"/>
        </w:rPr>
        <w:t>:The</w:t>
      </w:r>
      <w:proofErr w:type="spellEnd"/>
      <w:proofErr w:type="gramEnd"/>
      <w:r w:rsidRPr="00E06D04">
        <w:rPr>
          <w:szCs w:val="20"/>
        </w:rPr>
        <w:t xml:space="preserve"> understanding and awareness of religious moderation among students at MAN 4 Aceh </w:t>
      </w:r>
      <w:proofErr w:type="spellStart"/>
      <w:r w:rsidRPr="00E06D04">
        <w:rPr>
          <w:szCs w:val="20"/>
        </w:rPr>
        <w:t>Besar</w:t>
      </w:r>
      <w:proofErr w:type="spellEnd"/>
      <w:r w:rsidRPr="00E06D04">
        <w:rPr>
          <w:szCs w:val="20"/>
        </w:rPr>
        <w:t xml:space="preserve">, as indicated by the questionnaire, achieved an average score of 80.8%, which falls into the "good" category. This means that, based on the data obtained, the understanding and awareness of students are at a good </w:t>
      </w:r>
      <w:proofErr w:type="spellStart"/>
      <w:r w:rsidRPr="00E06D04">
        <w:rPr>
          <w:szCs w:val="20"/>
        </w:rPr>
        <w:t>level.The</w:t>
      </w:r>
      <w:proofErr w:type="spellEnd"/>
      <w:r w:rsidRPr="00E06D04">
        <w:rPr>
          <w:szCs w:val="20"/>
        </w:rPr>
        <w:t xml:space="preserve"> religious moderation strengthening program at MAN 4 Aceh </w:t>
      </w:r>
      <w:proofErr w:type="spellStart"/>
      <w:r w:rsidRPr="00E06D04">
        <w:rPr>
          <w:szCs w:val="20"/>
        </w:rPr>
        <w:t>Besar</w:t>
      </w:r>
      <w:proofErr w:type="spellEnd"/>
      <w:r w:rsidRPr="00E06D04">
        <w:rPr>
          <w:szCs w:val="20"/>
        </w:rPr>
        <w:t xml:space="preserve"> is supported by the school's vision and mission, the implementation of a curriculum that integrates religious moderation attitudes, strengthening through both curricular and extracurricular school activities, and strong stakeholder </w:t>
      </w:r>
      <w:proofErr w:type="spellStart"/>
      <w:r w:rsidRPr="00E06D04">
        <w:rPr>
          <w:szCs w:val="20"/>
        </w:rPr>
        <w:t>support.The</w:t>
      </w:r>
      <w:proofErr w:type="spellEnd"/>
      <w:r w:rsidRPr="00E06D04">
        <w:rPr>
          <w:szCs w:val="20"/>
        </w:rPr>
        <w:t xml:space="preserve"> supporting factors of the religious moderation program at MAN 4 Aceh </w:t>
      </w:r>
      <w:proofErr w:type="spellStart"/>
      <w:r w:rsidRPr="00E06D04">
        <w:rPr>
          <w:szCs w:val="20"/>
        </w:rPr>
        <w:t>Besar</w:t>
      </w:r>
      <w:proofErr w:type="spellEnd"/>
      <w:r w:rsidRPr="00E06D04">
        <w:rPr>
          <w:szCs w:val="20"/>
        </w:rPr>
        <w:t xml:space="preserve"> include the significant stakeholder support for the strengthening of moderation activities. Support is provided in the form of financial assistance for selected moderation ambassadors. The "BERMOTIF" vision supports religious moderation, and efforts to improve teachers' understanding of religious moderation through training. On the other hand, there are also several inhibiting factors in the religious moderation strengthening program. These include the influence of social media on radical culture, teachers' lack of understanding, some internal resistance from teachers, and external institutions affiliated with deviant ideologies. These conditions require socialization or gradual and deep understanding among all parties to address the challenges and support the success of the religious moderation program.</w:t>
      </w:r>
    </w:p>
    <w:p w:rsidR="002B31FD" w:rsidRDefault="002B31FD" w:rsidP="00727D5A">
      <w:pPr>
        <w:pStyle w:val="Alishlah31text"/>
      </w:pPr>
    </w:p>
    <w:p w:rsidR="001F1063" w:rsidRPr="00B96DF6" w:rsidRDefault="002B31FD" w:rsidP="001F1063">
      <w:pPr>
        <w:jc w:val="both"/>
        <w:rPr>
          <w:rFonts w:ascii="Palatino Linotype" w:hAnsi="Palatino Linotype"/>
          <w:sz w:val="18"/>
          <w:szCs w:val="18"/>
        </w:rPr>
      </w:pPr>
      <w:r>
        <w:rPr>
          <w:b/>
        </w:rPr>
        <w:t>Acknowledgments:</w:t>
      </w:r>
      <w:r w:rsidRPr="00234749">
        <w:t xml:space="preserve"> </w:t>
      </w:r>
      <w:r w:rsidR="001F1063" w:rsidRPr="00B96DF6">
        <w:rPr>
          <w:rFonts w:ascii="Palatino Linotype" w:hAnsi="Palatino Linotype"/>
          <w:sz w:val="18"/>
          <w:szCs w:val="18"/>
        </w:rPr>
        <w:t xml:space="preserve">Thank you to all authors who have worked collaboratively to the maximum. This article was completed due to solid teamwork. Don't forget to also express your thanks to all the leaders of the two institutions, namely UIN </w:t>
      </w:r>
      <w:proofErr w:type="spellStart"/>
      <w:r w:rsidR="001F1063" w:rsidRPr="00B96DF6">
        <w:rPr>
          <w:rFonts w:ascii="Palatino Linotype" w:hAnsi="Palatino Linotype"/>
          <w:sz w:val="18"/>
          <w:szCs w:val="18"/>
        </w:rPr>
        <w:t>Ar-Raniry</w:t>
      </w:r>
      <w:proofErr w:type="spellEnd"/>
      <w:r w:rsidR="001F1063" w:rsidRPr="00B96DF6">
        <w:rPr>
          <w:rFonts w:ascii="Palatino Linotype" w:hAnsi="Palatino Linotype"/>
          <w:sz w:val="18"/>
          <w:szCs w:val="18"/>
        </w:rPr>
        <w:t xml:space="preserve"> and UIN </w:t>
      </w:r>
      <w:proofErr w:type="spellStart"/>
      <w:r w:rsidR="001F1063" w:rsidRPr="00B96DF6">
        <w:rPr>
          <w:rFonts w:ascii="Palatino Linotype" w:hAnsi="Palatino Linotype"/>
          <w:sz w:val="18"/>
          <w:szCs w:val="18"/>
        </w:rPr>
        <w:t>Sjech</w:t>
      </w:r>
      <w:proofErr w:type="spellEnd"/>
      <w:r w:rsidR="001F1063" w:rsidRPr="00B96DF6">
        <w:rPr>
          <w:rFonts w:ascii="Palatino Linotype" w:hAnsi="Palatino Linotype"/>
          <w:sz w:val="18"/>
          <w:szCs w:val="18"/>
        </w:rPr>
        <w:t xml:space="preserve"> M. </w:t>
      </w:r>
      <w:proofErr w:type="spellStart"/>
      <w:r w:rsidR="001F1063" w:rsidRPr="00B96DF6">
        <w:rPr>
          <w:rFonts w:ascii="Palatino Linotype" w:hAnsi="Palatino Linotype"/>
          <w:sz w:val="18"/>
          <w:szCs w:val="18"/>
        </w:rPr>
        <w:t>Djamil</w:t>
      </w:r>
      <w:proofErr w:type="spellEnd"/>
      <w:r w:rsidR="001F1063" w:rsidRPr="00B96DF6">
        <w:rPr>
          <w:rFonts w:ascii="Palatino Linotype" w:hAnsi="Palatino Linotype"/>
          <w:sz w:val="18"/>
          <w:szCs w:val="18"/>
        </w:rPr>
        <w:t xml:space="preserve"> </w:t>
      </w:r>
      <w:proofErr w:type="spellStart"/>
      <w:r w:rsidR="001F1063" w:rsidRPr="00B96DF6">
        <w:rPr>
          <w:rFonts w:ascii="Palatino Linotype" w:hAnsi="Palatino Linotype"/>
          <w:sz w:val="18"/>
          <w:szCs w:val="18"/>
        </w:rPr>
        <w:t>Djambek</w:t>
      </w:r>
      <w:proofErr w:type="spellEnd"/>
      <w:r w:rsidR="001F1063" w:rsidRPr="00B96DF6">
        <w:rPr>
          <w:rFonts w:ascii="Palatino Linotype" w:hAnsi="Palatino Linotype"/>
          <w:sz w:val="18"/>
          <w:szCs w:val="18"/>
        </w:rPr>
        <w:t xml:space="preserve"> </w:t>
      </w:r>
      <w:proofErr w:type="spellStart"/>
      <w:r w:rsidR="001F1063" w:rsidRPr="00B96DF6">
        <w:rPr>
          <w:rFonts w:ascii="Palatino Linotype" w:hAnsi="Palatino Linotype"/>
          <w:sz w:val="18"/>
          <w:szCs w:val="18"/>
        </w:rPr>
        <w:t>Bukittinggi</w:t>
      </w:r>
      <w:proofErr w:type="spellEnd"/>
      <w:r w:rsidR="001F1063" w:rsidRPr="00B96DF6">
        <w:rPr>
          <w:rFonts w:ascii="Palatino Linotype" w:hAnsi="Palatino Linotype"/>
          <w:sz w:val="18"/>
          <w:szCs w:val="18"/>
        </w:rPr>
        <w:t xml:space="preserve"> who have given us permission to collaborate.</w:t>
      </w:r>
    </w:p>
    <w:p w:rsidR="001F1063" w:rsidRPr="00B96DF6" w:rsidRDefault="002B31FD" w:rsidP="001F1063">
      <w:pPr>
        <w:jc w:val="both"/>
        <w:rPr>
          <w:rFonts w:ascii="Palatino Linotype" w:hAnsi="Palatino Linotype"/>
          <w:sz w:val="18"/>
          <w:szCs w:val="18"/>
        </w:rPr>
      </w:pPr>
      <w:r w:rsidRPr="004841C5">
        <w:rPr>
          <w:b/>
        </w:rPr>
        <w:t>Conflicts of Interest:</w:t>
      </w:r>
      <w:r w:rsidRPr="004841C5">
        <w:t xml:space="preserve"> </w:t>
      </w:r>
      <w:r w:rsidR="001F1063" w:rsidRPr="00B96DF6">
        <w:rPr>
          <w:rFonts w:ascii="Palatino Linotype" w:hAnsi="Palatino Linotype"/>
          <w:sz w:val="18"/>
          <w:szCs w:val="18"/>
        </w:rPr>
        <w:t>Alhamdulillah, this article can be completed because of the cooperation of all of us (writers). The authors have completed their responsibility well. In the end, this article was completed well.</w:t>
      </w:r>
    </w:p>
    <w:p w:rsidR="005B5AEC" w:rsidRDefault="005B5AEC" w:rsidP="002A02C2">
      <w:pPr>
        <w:pStyle w:val="Alishlah21heading1"/>
        <w:numPr>
          <w:ilvl w:val="0"/>
          <w:numId w:val="0"/>
        </w:numPr>
        <w:rPr>
          <w:rFonts w:eastAsia="Arial"/>
        </w:rPr>
      </w:pPr>
      <w:r w:rsidRPr="00723B12">
        <w:rPr>
          <w:rFonts w:eastAsia="Arial"/>
        </w:rPr>
        <w:t>REFERENCES</w:t>
      </w:r>
    </w:p>
    <w:p w:rsidR="00B74744" w:rsidRPr="00B74744" w:rsidRDefault="00283109"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rPr>
        <w:fldChar w:fldCharType="begin" w:fldLock="1"/>
      </w:r>
      <w:r w:rsidRPr="00B74744">
        <w:rPr>
          <w:rFonts w:ascii="Palatino Linotype" w:hAnsi="Palatino Linotype"/>
        </w:rPr>
        <w:instrText xml:space="preserve">ADDIN Mendeley Bibliography CSL_BIBLIOGRAPHY </w:instrText>
      </w:r>
      <w:r w:rsidRPr="00B74744">
        <w:rPr>
          <w:rFonts w:ascii="Palatino Linotype" w:hAnsi="Palatino Linotype"/>
        </w:rPr>
        <w:fldChar w:fldCharType="separate"/>
      </w:r>
      <w:r w:rsidR="00B74744" w:rsidRPr="00B74744">
        <w:rPr>
          <w:rFonts w:ascii="Palatino Linotype" w:hAnsi="Palatino Linotype" w:cs="Times New Roman"/>
          <w:noProof/>
          <w:szCs w:val="24"/>
        </w:rPr>
        <w:t>Abdillah, M. (2016). Meneguhkan Moderasi Beragama. http://masykuriabdillah.lec.uinjkt.ac.id/home-1/meneguhkanmoderasiberagama</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lastRenderedPageBreak/>
        <w:t xml:space="preserve">Abdul Syatar. (2020). Strengthening Religious Moderation in University: Initiation to Universitas Islam Negeri Alauddin Makassar. </w:t>
      </w:r>
      <w:r w:rsidRPr="00B74744">
        <w:rPr>
          <w:rFonts w:ascii="Palatino Linotype" w:hAnsi="Palatino Linotype" w:cs="Times New Roman"/>
          <w:i/>
          <w:iCs/>
          <w:noProof/>
          <w:szCs w:val="24"/>
        </w:rPr>
        <w:t>KURIOSITAS: Media Komunikasi Sosial Dan Keagamaan</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13</w:t>
      </w:r>
      <w:r w:rsidRPr="00B74744">
        <w:rPr>
          <w:rFonts w:ascii="Palatino Linotype" w:hAnsi="Palatino Linotype" w:cs="Times New Roman"/>
          <w:noProof/>
          <w:szCs w:val="24"/>
        </w:rPr>
        <w:t>(2), 236–248. https://doi.org/10.35905/kur.v13i2.1829</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Ainul Aswad. (2023). Buku Saku Pendidikan Karakter Dan Moderasi Beragama. In </w:t>
      </w:r>
      <w:r w:rsidRPr="00B74744">
        <w:rPr>
          <w:rFonts w:ascii="Palatino Linotype" w:hAnsi="Palatino Linotype" w:cs="Times New Roman"/>
          <w:i/>
          <w:iCs/>
          <w:noProof/>
          <w:szCs w:val="24"/>
        </w:rPr>
        <w:t>kementrian Agama Kabupaten Langkat</w:t>
      </w:r>
      <w:r w:rsidRPr="00B74744">
        <w:rPr>
          <w:rFonts w:ascii="Palatino Linotype" w:hAnsi="Palatino Linotype" w:cs="Times New Roman"/>
          <w:noProof/>
          <w:szCs w:val="24"/>
        </w:rPr>
        <w:t>.</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Ali, M., &amp; Firmansyah, D. (2023). Konsep Implementasi Moderasi Beragama Melalui Tri Pusat Pendidikan. </w:t>
      </w:r>
      <w:r w:rsidRPr="00B74744">
        <w:rPr>
          <w:rFonts w:ascii="Palatino Linotype" w:hAnsi="Palatino Linotype" w:cs="Times New Roman"/>
          <w:i/>
          <w:iCs/>
          <w:noProof/>
          <w:szCs w:val="24"/>
        </w:rPr>
        <w:t>Al I’tibar: Jurnal Pendidikan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10</w:t>
      </w:r>
      <w:r w:rsidRPr="00B74744">
        <w:rPr>
          <w:rFonts w:ascii="Palatino Linotype" w:hAnsi="Palatino Linotype" w:cs="Times New Roman"/>
          <w:noProof/>
          <w:szCs w:val="24"/>
        </w:rPr>
        <w:t>(1), 50–54.</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Burhanuddin, N., &amp; Ilmi, D. (2022). Typologies of Religious Moderation in Indonesian Higher Education Institutions. </w:t>
      </w:r>
      <w:r w:rsidRPr="00B74744">
        <w:rPr>
          <w:rFonts w:ascii="Palatino Linotype" w:hAnsi="Palatino Linotype" w:cs="Times New Roman"/>
          <w:i/>
          <w:iCs/>
          <w:noProof/>
          <w:szCs w:val="24"/>
        </w:rPr>
        <w:t>Journal of Indonesian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16</w:t>
      </w:r>
      <w:r w:rsidRPr="00B74744">
        <w:rPr>
          <w:rFonts w:ascii="Palatino Linotype" w:hAnsi="Palatino Linotype" w:cs="Times New Roman"/>
          <w:noProof/>
          <w:szCs w:val="24"/>
        </w:rPr>
        <w:t>(2), 455–479. https://doi.org/10.15642/JIIS.2022.16.2.455-479</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Darlis. (2017). Menyusung Moderasi Islam Ditengah Masyarakat Yang Multikultural. </w:t>
      </w:r>
      <w:r w:rsidRPr="00B74744">
        <w:rPr>
          <w:rFonts w:ascii="Palatino Linotype" w:hAnsi="Palatino Linotype" w:cs="Times New Roman"/>
          <w:i/>
          <w:iCs/>
          <w:noProof/>
          <w:szCs w:val="24"/>
        </w:rPr>
        <w:t>Rausyan Fikr</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13</w:t>
      </w:r>
      <w:r w:rsidRPr="00B74744">
        <w:rPr>
          <w:rFonts w:ascii="Palatino Linotype" w:hAnsi="Palatino Linotype" w:cs="Times New Roman"/>
          <w:noProof/>
          <w:szCs w:val="24"/>
        </w:rPr>
        <w:t>(2), 225–255. https://jurnal.iainpalu.ac.id/index.php/rsy/article/view/266</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Documentation. (n.d.). </w:t>
      </w:r>
      <w:r w:rsidRPr="00B74744">
        <w:rPr>
          <w:rFonts w:ascii="Palatino Linotype" w:hAnsi="Palatino Linotype" w:cs="Times New Roman"/>
          <w:i/>
          <w:iCs/>
          <w:noProof/>
          <w:szCs w:val="24"/>
        </w:rPr>
        <w:t>Dokumentasi dari Tata Usaha Sekolah MAN 4 Aceh Besar pada tanggal 17 Juli 2023.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Enoh, Kertayasa, H., Amrullah, F., Ruswandi, U., &amp; Erihadiana, M. (2023). Penguatan Moderasi Beragama Melalui Kajian Riset Disipliner Dan Interdisipliner Pendidikan Islam Dalam Menghadapi Isu-Isu Nasional Dan Global. </w:t>
      </w:r>
      <w:r w:rsidRPr="00B74744">
        <w:rPr>
          <w:rFonts w:ascii="Palatino Linotype" w:hAnsi="Palatino Linotype" w:cs="Times New Roman"/>
          <w:i/>
          <w:iCs/>
          <w:noProof/>
          <w:szCs w:val="24"/>
        </w:rPr>
        <w:t>Edukasi Islami …</w:t>
      </w:r>
      <w:r w:rsidRPr="00B74744">
        <w:rPr>
          <w:rFonts w:ascii="Palatino Linotype" w:hAnsi="Palatino Linotype" w:cs="Times New Roman"/>
          <w:noProof/>
          <w:szCs w:val="24"/>
        </w:rPr>
        <w:t>, 45–58. https://www.jurnal.staialhidayahbogor.ac.id/index.php/ei/article/view/5223%0Ahttps://www.jurnal.staialhidayahbogor.ac.id/index.php/ei/article/viewFile/5223/2063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Indarwati, Sulton, &amp; Ardhana J.M. (2022). Moderasi Antar Umat Beragama dalam kajian Ilmu Kewarganegaraan. </w:t>
      </w:r>
      <w:r w:rsidRPr="00B74744">
        <w:rPr>
          <w:rFonts w:ascii="Palatino Linotype" w:hAnsi="Palatino Linotype" w:cs="Times New Roman"/>
          <w:i/>
          <w:iCs/>
          <w:noProof/>
          <w:szCs w:val="24"/>
        </w:rPr>
        <w:t>Jurnal Pancasila Dan Kewarganegaraan</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7</w:t>
      </w:r>
      <w:r w:rsidRPr="00B74744">
        <w:rPr>
          <w:rFonts w:ascii="Palatino Linotype" w:hAnsi="Palatino Linotype" w:cs="Times New Roman"/>
          <w:noProof/>
          <w:szCs w:val="24"/>
        </w:rPr>
        <w:t>(2), 36–46. https://doi.org/10.24269/jpk.v7.n2.2022.pp36-46</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Ismail. (2023). </w:t>
      </w:r>
      <w:r w:rsidRPr="00B74744">
        <w:rPr>
          <w:rFonts w:ascii="Palatino Linotype" w:hAnsi="Palatino Linotype" w:cs="Times New Roman"/>
          <w:i/>
          <w:iCs/>
          <w:noProof/>
          <w:szCs w:val="24"/>
        </w:rPr>
        <w:t>Hasil wawancara dengan Bapak Ismail selaku guru Akidah Akhlak MAN 4 Aceh Besar, tanggal 25 September 2023</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September</w:t>
      </w:r>
      <w:r w:rsidRPr="00B74744">
        <w:rPr>
          <w:rFonts w:ascii="Palatino Linotype" w:hAnsi="Palatino Linotype" w:cs="Times New Roman"/>
          <w:noProof/>
          <w:szCs w:val="24"/>
        </w:rPr>
        <w:t>, 2023.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Jailani, M., &amp; Suyadi. (2022). The Impact of Neuroscience-Based Modern Islamic Education on the Aspect of Creative Imagination and Development of Religious Moderation on Madura Island Abstrak Background This research is motivated by Islamic education fostering and controlling human beh. </w:t>
      </w:r>
      <w:r w:rsidRPr="00B74744">
        <w:rPr>
          <w:rFonts w:ascii="Palatino Linotype" w:hAnsi="Palatino Linotype" w:cs="Times New Roman"/>
          <w:i/>
          <w:iCs/>
          <w:noProof/>
          <w:szCs w:val="24"/>
        </w:rPr>
        <w:t>Islam Transformatif: Journal of Islamic Studies</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6</w:t>
      </w:r>
      <w:r w:rsidRPr="00B74744">
        <w:rPr>
          <w:rFonts w:ascii="Palatino Linotype" w:hAnsi="Palatino Linotype" w:cs="Times New Roman"/>
          <w:noProof/>
          <w:szCs w:val="24"/>
        </w:rPr>
        <w:t>(2), 157–172. https://doi.org/http:// dx.doi.org/10.30983/it.v6i2.5793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Karim, A. (2012). Rekonstruksi Pendidikan Islam Berbasis Moderatisme. </w:t>
      </w:r>
      <w:r w:rsidRPr="00B74744">
        <w:rPr>
          <w:rFonts w:ascii="Palatino Linotype" w:hAnsi="Palatino Linotype" w:cs="Times New Roman"/>
          <w:i/>
          <w:iCs/>
          <w:noProof/>
          <w:szCs w:val="24"/>
        </w:rPr>
        <w:t>Al Qadiri: Jurnal Pendidikan, Sosial Dan Keagamaan</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3</w:t>
      </w:r>
      <w:r w:rsidRPr="00B74744">
        <w:rPr>
          <w:rFonts w:ascii="Palatino Linotype" w:hAnsi="Palatino Linotype" w:cs="Times New Roman"/>
          <w:noProof/>
          <w:szCs w:val="24"/>
        </w:rPr>
        <w:t>(2), 1–10.</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Karim, H. A. (2019). Implementasi Moderasi Pendidikan Islam Rahmatallil ’Alamin dengan Nilai-Nilai Islam. </w:t>
      </w:r>
      <w:r w:rsidRPr="00B74744">
        <w:rPr>
          <w:rFonts w:ascii="Palatino Linotype" w:hAnsi="Palatino Linotype" w:cs="Times New Roman"/>
          <w:i/>
          <w:iCs/>
          <w:noProof/>
          <w:szCs w:val="24"/>
        </w:rPr>
        <w:t>Ri’ayah: Jurnal Sosial Dan Keagamaan</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4</w:t>
      </w:r>
      <w:r w:rsidRPr="00B74744">
        <w:rPr>
          <w:rFonts w:ascii="Palatino Linotype" w:hAnsi="Palatino Linotype" w:cs="Times New Roman"/>
          <w:noProof/>
          <w:szCs w:val="24"/>
        </w:rPr>
        <w:t>(01), 1. https://doi.org/10.32332/riayah.v4i01.1486</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Kementrian Agama Republik Indonesia. (2014). </w:t>
      </w:r>
      <w:r w:rsidRPr="00B74744">
        <w:rPr>
          <w:rFonts w:ascii="Palatino Linotype" w:hAnsi="Palatino Linotype" w:cs="Times New Roman"/>
          <w:i/>
          <w:iCs/>
          <w:noProof/>
          <w:szCs w:val="24"/>
        </w:rPr>
        <w:t>Al- Qur’an dan Terjemahnya</w:t>
      </w:r>
      <w:r w:rsidRPr="00B74744">
        <w:rPr>
          <w:rFonts w:ascii="Palatino Linotype" w:hAnsi="Palatino Linotype" w:cs="Times New Roman"/>
          <w:noProof/>
          <w:szCs w:val="24"/>
        </w:rPr>
        <w:t>.</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Lessy, Z., Widiawati, A., Alif, D., Himawan, U., Alfiyaturrahmah, F., &amp; Salsabila, K. (2022). Implementasi Moderasi Beragama Di Lingkungan Sekolah Dasar “Jurnal Pendidikan dan studi Islam” Vol. 3. No. 2 Juli 2022, 137 – 148. </w:t>
      </w:r>
      <w:r w:rsidRPr="00B74744">
        <w:rPr>
          <w:rFonts w:ascii="Palatino Linotype" w:hAnsi="Palatino Linotype" w:cs="Times New Roman"/>
          <w:i/>
          <w:iCs/>
          <w:noProof/>
          <w:szCs w:val="24"/>
        </w:rPr>
        <w:t xml:space="preserve">Paedagogie: Jurnal Pendidikan Dan </w:t>
      </w:r>
      <w:r w:rsidRPr="00B74744">
        <w:rPr>
          <w:rFonts w:ascii="Palatino Linotype" w:hAnsi="Palatino Linotype" w:cs="Times New Roman"/>
          <w:i/>
          <w:iCs/>
          <w:noProof/>
          <w:szCs w:val="24"/>
        </w:rPr>
        <w:lastRenderedPageBreak/>
        <w:t>Studi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3</w:t>
      </w:r>
      <w:r w:rsidRPr="00B74744">
        <w:rPr>
          <w:rFonts w:ascii="Palatino Linotype" w:hAnsi="Palatino Linotype" w:cs="Times New Roman"/>
          <w:noProof/>
          <w:szCs w:val="24"/>
        </w:rPr>
        <w:t>(02), 137–148. http://e-jurnal.staimuttaqien.ac.id/index.php/paedagogie/article/view/761</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Maharani, M. S., &amp; Rahmaniar, Y. (2023). Moderasi Beragama Pada Kurikulum Pendidikan Agama Islam di Madrasah. </w:t>
      </w:r>
      <w:r w:rsidRPr="00B74744">
        <w:rPr>
          <w:rFonts w:ascii="Palatino Linotype" w:hAnsi="Palatino Linotype" w:cs="Times New Roman"/>
          <w:i/>
          <w:iCs/>
          <w:noProof/>
          <w:szCs w:val="24"/>
        </w:rPr>
        <w:t>Belajea: Jurnal Pendidikan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8</w:t>
      </w:r>
      <w:r w:rsidRPr="00B74744">
        <w:rPr>
          <w:rFonts w:ascii="Palatino Linotype" w:hAnsi="Palatino Linotype" w:cs="Times New Roman"/>
          <w:noProof/>
          <w:szCs w:val="24"/>
        </w:rPr>
        <w:t>(1), 51. https://doi.org/10.29240/belajea.v8i1.6436</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Musiarifsyah Putra. (2023). </w:t>
      </w:r>
      <w:r w:rsidRPr="00B74744">
        <w:rPr>
          <w:rFonts w:ascii="Palatino Linotype" w:hAnsi="Palatino Linotype" w:cs="Times New Roman"/>
          <w:i/>
          <w:iCs/>
          <w:noProof/>
          <w:szCs w:val="24"/>
        </w:rPr>
        <w:t>Hasil wawancara dengan Bapak Musiarifsyah Putra selaku guru Akidah Akhlak MAN 4 Aceh Besar, tanggal 18 September 2023</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September</w:t>
      </w:r>
      <w:r w:rsidRPr="00B74744">
        <w:rPr>
          <w:rFonts w:ascii="Palatino Linotype" w:hAnsi="Palatino Linotype" w:cs="Times New Roman"/>
          <w:noProof/>
          <w:szCs w:val="24"/>
        </w:rPr>
        <w:t>, 2023.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Nirwana, N., Muhlis, M., Mustafa, S., &amp; Ningsih, D. A. (2021). Integrating Religious Moderation Value through Learning Process in Islamic Higher Education (An Analysis to the Lecturer’s Perspective). </w:t>
      </w:r>
      <w:r w:rsidRPr="00B74744">
        <w:rPr>
          <w:rFonts w:ascii="Palatino Linotype" w:hAnsi="Palatino Linotype" w:cs="Times New Roman"/>
          <w:i/>
          <w:iCs/>
          <w:noProof/>
          <w:szCs w:val="24"/>
        </w:rPr>
        <w:t>Proceedings of the 2nd Borobudur International Symposium on Humanities and Social Sciences, BIS-HSS 2020, 18 November 2020, Magelang, Central Java, Indonesia</w:t>
      </w:r>
      <w:r w:rsidRPr="00B74744">
        <w:rPr>
          <w:rFonts w:ascii="Palatino Linotype" w:hAnsi="Palatino Linotype" w:cs="Times New Roman"/>
          <w:noProof/>
          <w:szCs w:val="24"/>
        </w:rPr>
        <w:t>, 1–6. https://doi.org/10.4108/eai.18-11-2020.2311605</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Nora, V. Y. (2021). The Concept of Islamic Parenting in the Era of Islamic Moderation: An Analysis of Hurlock’s Parenting Theory. </w:t>
      </w:r>
      <w:r w:rsidRPr="00B74744">
        <w:rPr>
          <w:rFonts w:ascii="Palatino Linotype" w:hAnsi="Palatino Linotype" w:cs="Times New Roman"/>
          <w:i/>
          <w:iCs/>
          <w:noProof/>
          <w:szCs w:val="24"/>
        </w:rPr>
        <w:t>Islam Transformatif</w:t>
      </w:r>
      <w:r w:rsidRPr="00B74744">
        <w:rPr>
          <w:rFonts w:ascii="Times New Roman" w:hAnsi="Times New Roman" w:cs="Times New Roman"/>
          <w:i/>
          <w:iCs/>
          <w:noProof/>
          <w:szCs w:val="24"/>
        </w:rPr>
        <w:t> </w:t>
      </w:r>
      <w:r w:rsidRPr="00B74744">
        <w:rPr>
          <w:rFonts w:ascii="Palatino Linotype" w:hAnsi="Palatino Linotype" w:cs="Times New Roman"/>
          <w:i/>
          <w:iCs/>
          <w:noProof/>
          <w:szCs w:val="24"/>
        </w:rPr>
        <w:t>: Journal of Islamic Studies</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5</w:t>
      </w:r>
      <w:r w:rsidRPr="00B74744">
        <w:rPr>
          <w:rFonts w:ascii="Palatino Linotype" w:hAnsi="Palatino Linotype" w:cs="Times New Roman"/>
          <w:noProof/>
          <w:szCs w:val="24"/>
        </w:rPr>
        <w:t>(1), 85. https://doi.org/10.30983/it.v5i1.4476</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Nur, A., &amp; Lubis, M. (2015). Konsep Wasathiyah dalam Al-Quran (Studi Komparatif antara Tafsir al-Tahrîr wa at-Tanwîr dan Aisar at-Tafâsîr). </w:t>
      </w:r>
      <w:r w:rsidRPr="00B74744">
        <w:rPr>
          <w:rFonts w:ascii="Palatino Linotype" w:hAnsi="Palatino Linotype" w:cs="Times New Roman"/>
          <w:i/>
          <w:iCs/>
          <w:noProof/>
          <w:szCs w:val="24"/>
        </w:rPr>
        <w:t>An-Nur</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4</w:t>
      </w:r>
      <w:r w:rsidRPr="00B74744">
        <w:rPr>
          <w:rFonts w:ascii="Palatino Linotype" w:hAnsi="Palatino Linotype" w:cs="Times New Roman"/>
          <w:noProof/>
          <w:szCs w:val="24"/>
        </w:rPr>
        <w:t>(2), 205–225.</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Rahman, Y., Walid, K. Al, &amp; Humaidi. (2022). CRITICAL THINKING AND RELIGIOUS MODERATION Instilling Religiously Moderate Values through the Teaching of Islamic Philosophy in Indonesia. </w:t>
      </w:r>
      <w:r w:rsidRPr="00B74744">
        <w:rPr>
          <w:rFonts w:ascii="Palatino Linotype" w:hAnsi="Palatino Linotype" w:cs="Times New Roman"/>
          <w:i/>
          <w:iCs/>
          <w:noProof/>
          <w:szCs w:val="24"/>
        </w:rPr>
        <w:t>Journal of Indonesian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16</w:t>
      </w:r>
      <w:r w:rsidRPr="00B74744">
        <w:rPr>
          <w:rFonts w:ascii="Palatino Linotype" w:hAnsi="Palatino Linotype" w:cs="Times New Roman"/>
          <w:noProof/>
          <w:szCs w:val="24"/>
        </w:rPr>
        <w:t>(1), 49–74. https://doi.org/10.15642/JIIS.2022.16.1.49-74</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B74744">
        <w:rPr>
          <w:rFonts w:ascii="Palatino Linotype" w:hAnsi="Palatino Linotype" w:cs="Times New Roman"/>
          <w:noProof/>
          <w:szCs w:val="24"/>
        </w:rPr>
        <w:t xml:space="preserve">Shiddiq, M. Y. (2017). </w:t>
      </w:r>
      <w:r w:rsidRPr="00B74744">
        <w:rPr>
          <w:rFonts w:ascii="Palatino Linotype" w:hAnsi="Palatino Linotype" w:cs="Times New Roman"/>
          <w:i/>
          <w:iCs/>
          <w:noProof/>
          <w:szCs w:val="24"/>
        </w:rPr>
        <w:t>Toleransi Antar Umat Beragama</w:t>
      </w:r>
      <w:r w:rsidRPr="00B74744">
        <w:rPr>
          <w:rFonts w:ascii="Palatino Linotype" w:hAnsi="Palatino Linotype" w:cs="Times New Roman"/>
          <w:noProof/>
          <w:szCs w:val="24"/>
        </w:rPr>
        <w:t>.</w:t>
      </w:r>
      <w:r w:rsidRPr="00B74744">
        <w:t xml:space="preserve"> </w:t>
      </w:r>
      <w:r w:rsidRPr="00B74744">
        <w:rPr>
          <w:rFonts w:ascii="Palatino Linotype" w:hAnsi="Palatino Linotype" w:cs="Times New Roman"/>
          <w:noProof/>
          <w:sz w:val="20"/>
          <w:szCs w:val="20"/>
        </w:rPr>
        <w:t>Ponorogo: Institut Agama Islam Negeri Ponorogo, 2017</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Sutrisno, E. (2019). Aktualisasi Moderasi Beragama di Lembaga Pendidikan. </w:t>
      </w:r>
      <w:r w:rsidRPr="00B74744">
        <w:rPr>
          <w:rFonts w:ascii="Palatino Linotype" w:hAnsi="Palatino Linotype" w:cs="Times New Roman"/>
          <w:i/>
          <w:iCs/>
          <w:noProof/>
          <w:szCs w:val="24"/>
        </w:rPr>
        <w:t>Jurnal Bimas Islam</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12</w:t>
      </w:r>
      <w:r w:rsidRPr="00B74744">
        <w:rPr>
          <w:rFonts w:ascii="Palatino Linotype" w:hAnsi="Palatino Linotype" w:cs="Times New Roman"/>
          <w:noProof/>
          <w:szCs w:val="24"/>
        </w:rPr>
        <w:t>(2), 323–348. https://doi.org/10.37302/jbi.v12i2.113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TIM Penyusun Kementerian Agama RI. (2019). Moderasi Beragama. In </w:t>
      </w:r>
      <w:r w:rsidRPr="00B74744">
        <w:rPr>
          <w:rFonts w:ascii="Palatino Linotype" w:hAnsi="Palatino Linotype" w:cs="Times New Roman"/>
          <w:i/>
          <w:iCs/>
          <w:noProof/>
          <w:szCs w:val="24"/>
        </w:rPr>
        <w:t>Badan Litbang dan Diklat Kementerian Agama RI</w:t>
      </w:r>
      <w:r w:rsidRPr="00B74744">
        <w:rPr>
          <w:rFonts w:ascii="Palatino Linotype" w:hAnsi="Palatino Linotype" w:cs="Times New Roman"/>
          <w:noProof/>
          <w:szCs w:val="24"/>
        </w:rPr>
        <w:t>. https://doi.org/10.69621/jpf.v17i1.149</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B74744">
        <w:rPr>
          <w:rFonts w:ascii="Palatino Linotype" w:hAnsi="Palatino Linotype" w:cs="Times New Roman"/>
          <w:noProof/>
          <w:szCs w:val="24"/>
        </w:rPr>
        <w:t xml:space="preserve">Zahroh, A. (2022). Penerapan Moderasi Beragama Melalui Kurikulum Pendidikan. </w:t>
      </w:r>
      <w:r w:rsidRPr="00B74744">
        <w:rPr>
          <w:rFonts w:ascii="Palatino Linotype" w:hAnsi="Palatino Linotype" w:cs="Times New Roman"/>
          <w:i/>
          <w:iCs/>
          <w:noProof/>
          <w:szCs w:val="24"/>
        </w:rPr>
        <w:t>Bidayatuna Jurnal Pendidikan Guru Mandrasah Ibtidaiyah</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5</w:t>
      </w:r>
      <w:r w:rsidRPr="00B74744">
        <w:rPr>
          <w:rFonts w:ascii="Palatino Linotype" w:hAnsi="Palatino Linotype" w:cs="Times New Roman"/>
          <w:noProof/>
          <w:szCs w:val="24"/>
        </w:rPr>
        <w:t>(2), 230–243. https://doi.org/10.54471/bidayatuna.v5i2.1833</w:t>
      </w:r>
    </w:p>
    <w:p w:rsidR="00B74744" w:rsidRPr="00B74744" w:rsidRDefault="00B74744" w:rsidP="00B74744">
      <w:pPr>
        <w:widowControl w:val="0"/>
        <w:autoSpaceDE w:val="0"/>
        <w:autoSpaceDN w:val="0"/>
        <w:adjustRightInd w:val="0"/>
        <w:spacing w:line="240" w:lineRule="auto"/>
        <w:ind w:left="480" w:hanging="480"/>
        <w:jc w:val="both"/>
        <w:rPr>
          <w:rFonts w:ascii="Palatino Linotype" w:hAnsi="Palatino Linotype"/>
          <w:noProof/>
        </w:rPr>
      </w:pPr>
      <w:r w:rsidRPr="00B74744">
        <w:rPr>
          <w:rFonts w:ascii="Palatino Linotype" w:hAnsi="Palatino Linotype" w:cs="Times New Roman"/>
          <w:noProof/>
          <w:szCs w:val="24"/>
        </w:rPr>
        <w:t xml:space="preserve">Zakaria, M. H. (2021). Pengembangan Pendidikan Moderasi Beragama di Kalangan Remaja. </w:t>
      </w:r>
      <w:r w:rsidRPr="00B74744">
        <w:rPr>
          <w:rFonts w:ascii="Palatino Linotype" w:hAnsi="Palatino Linotype" w:cs="Times New Roman"/>
          <w:i/>
          <w:iCs/>
          <w:noProof/>
          <w:szCs w:val="24"/>
        </w:rPr>
        <w:t>Bestari</w:t>
      </w:r>
      <w:r w:rsidRPr="00B74744">
        <w:rPr>
          <w:rFonts w:ascii="Palatino Linotype" w:hAnsi="Palatino Linotype" w:cs="Times New Roman"/>
          <w:noProof/>
          <w:szCs w:val="24"/>
        </w:rPr>
        <w:t xml:space="preserve">, </w:t>
      </w:r>
      <w:r w:rsidRPr="00B74744">
        <w:rPr>
          <w:rFonts w:ascii="Palatino Linotype" w:hAnsi="Palatino Linotype" w:cs="Times New Roman"/>
          <w:i/>
          <w:iCs/>
          <w:noProof/>
          <w:szCs w:val="24"/>
        </w:rPr>
        <w:t>18</w:t>
      </w:r>
      <w:r w:rsidRPr="00B74744">
        <w:rPr>
          <w:rFonts w:ascii="Palatino Linotype" w:hAnsi="Palatino Linotype" w:cs="Times New Roman"/>
          <w:noProof/>
          <w:szCs w:val="24"/>
        </w:rPr>
        <w:t>(2), 143–152. https://riset-iaid.net/index.php/bestari/article/view/944</w:t>
      </w:r>
    </w:p>
    <w:p w:rsidR="00283109" w:rsidRPr="00283109" w:rsidRDefault="00283109" w:rsidP="00B74744">
      <w:pPr>
        <w:widowControl w:val="0"/>
        <w:autoSpaceDE w:val="0"/>
        <w:autoSpaceDN w:val="0"/>
        <w:adjustRightInd w:val="0"/>
        <w:spacing w:line="240" w:lineRule="auto"/>
        <w:ind w:left="480" w:hanging="480"/>
        <w:jc w:val="both"/>
      </w:pPr>
      <w:r w:rsidRPr="00B74744">
        <w:rPr>
          <w:rFonts w:ascii="Palatino Linotype" w:hAnsi="Palatino Linotype"/>
        </w:rPr>
        <w:fldChar w:fldCharType="end"/>
      </w:r>
    </w:p>
    <w:sectPr w:rsidR="00283109" w:rsidRPr="00283109" w:rsidSect="001914CF">
      <w:headerReference w:type="default" r:id="rId19"/>
      <w:footerReference w:type="default" r:id="rId20"/>
      <w:headerReference w:type="first" r:id="rId21"/>
      <w:footerReference w:type="first" r:id="rId22"/>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00" w:rsidRDefault="00287800" w:rsidP="008E64A2">
      <w:pPr>
        <w:spacing w:after="0" w:line="240" w:lineRule="auto"/>
      </w:pPr>
      <w:r>
        <w:separator/>
      </w:r>
    </w:p>
    <w:p w:rsidR="00287800" w:rsidRDefault="00287800"/>
  </w:endnote>
  <w:endnote w:type="continuationSeparator" w:id="0">
    <w:p w:rsidR="00287800" w:rsidRDefault="00287800" w:rsidP="008E64A2">
      <w:pPr>
        <w:spacing w:after="0" w:line="240" w:lineRule="auto"/>
      </w:pPr>
      <w:r>
        <w:continuationSeparator/>
      </w:r>
    </w:p>
    <w:p w:rsidR="00287800" w:rsidRDefault="00287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04" w:rsidRPr="00106C04" w:rsidRDefault="00106C04" w:rsidP="00106C04">
    <w:pPr>
      <w:pStyle w:val="Alishlah13authornames"/>
      <w:jc w:val="both"/>
      <w:rPr>
        <w:b w:val="0"/>
        <w:i/>
        <w:color w:val="000000" w:themeColor="text1"/>
        <w:sz w:val="16"/>
        <w:szCs w:val="16"/>
      </w:rPr>
    </w:pPr>
    <w:proofErr w:type="spellStart"/>
    <w:r w:rsidRPr="00106C04">
      <w:rPr>
        <w:b w:val="0"/>
        <w:i/>
        <w:sz w:val="16"/>
      </w:rPr>
      <w:t>Hadini</w:t>
    </w:r>
    <w:proofErr w:type="spellEnd"/>
    <w:r w:rsidRPr="00106C04">
      <w:rPr>
        <w:b w:val="0"/>
        <w:i/>
        <w:sz w:val="16"/>
      </w:rPr>
      <w:t xml:space="preserve"> et al</w:t>
    </w:r>
    <w:proofErr w:type="gramStart"/>
    <w:r w:rsidRPr="00106C04">
      <w:rPr>
        <w:b w:val="0"/>
        <w:i/>
        <w:sz w:val="16"/>
      </w:rPr>
      <w:t>.</w:t>
    </w:r>
    <w:r w:rsidR="00727D5A" w:rsidRPr="00106C04">
      <w:rPr>
        <w:b w:val="0"/>
        <w:i/>
        <w:sz w:val="16"/>
      </w:rPr>
      <w:t>/</w:t>
    </w:r>
    <w:proofErr w:type="gramEnd"/>
    <w:r w:rsidRPr="00106C04">
      <w:rPr>
        <w:b w:val="0"/>
        <w:color w:val="000000" w:themeColor="text1"/>
        <w:sz w:val="28"/>
        <w:szCs w:val="28"/>
      </w:rPr>
      <w:t xml:space="preserve"> </w:t>
    </w:r>
    <w:r w:rsidRPr="00106C04">
      <w:rPr>
        <w:b w:val="0"/>
        <w:i/>
        <w:color w:val="000000" w:themeColor="text1"/>
        <w:sz w:val="16"/>
        <w:szCs w:val="16"/>
      </w:rPr>
      <w:t xml:space="preserve">Actualization of the Religious Moderation Strengthening Program in Madrasah-Aceh </w:t>
    </w:r>
  </w:p>
  <w:p w:rsidR="001C18FA" w:rsidRPr="00727D5A" w:rsidRDefault="001C18FA" w:rsidP="00727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00" w:rsidRDefault="00287800" w:rsidP="008E64A2">
      <w:pPr>
        <w:spacing w:after="0" w:line="240" w:lineRule="auto"/>
      </w:pPr>
      <w:r>
        <w:separator/>
      </w:r>
    </w:p>
    <w:p w:rsidR="00287800" w:rsidRDefault="00287800"/>
  </w:footnote>
  <w:footnote w:type="continuationSeparator" w:id="0">
    <w:p w:rsidR="00287800" w:rsidRDefault="00287800" w:rsidP="008E64A2">
      <w:pPr>
        <w:spacing w:after="0" w:line="240" w:lineRule="auto"/>
      </w:pPr>
      <w:r>
        <w:continuationSeparator/>
      </w:r>
    </w:p>
    <w:p w:rsidR="00287800" w:rsidRDefault="00287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39450456" wp14:editId="27C43AC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w:t>
    </w:r>
    <w:r w:rsidR="000906EB">
      <w:rPr>
        <w:rFonts w:ascii="Palatino Linotype" w:hAnsi="Palatino Linotype"/>
        <w:i/>
        <w:sz w:val="16"/>
      </w:rPr>
      <w:t>4</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proofErr w:type="spellStart"/>
    <w:r w:rsidR="00727D5A">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106C04">
      <w:rPr>
        <w:rFonts w:ascii="Palatino Linotype" w:hAnsi="Palatino Linotype"/>
        <w:noProof/>
        <w:sz w:val="16"/>
      </w:rPr>
      <w:t>64</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3F2809" w:rsidRDefault="003F28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1DEBC64" wp14:editId="08EE320E">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93A1F"/>
    <w:multiLevelType w:val="hybridMultilevel"/>
    <w:tmpl w:val="08B8DA92"/>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4CC7D3F"/>
    <w:multiLevelType w:val="hybridMultilevel"/>
    <w:tmpl w:val="3C50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nsid w:val="36C30A43"/>
    <w:multiLevelType w:val="hybridMultilevel"/>
    <w:tmpl w:val="969208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D72566"/>
    <w:multiLevelType w:val="hybridMultilevel"/>
    <w:tmpl w:val="CB5AE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7"/>
  </w:num>
  <w:num w:numId="5">
    <w:abstractNumId w:val="17"/>
  </w:num>
  <w:num w:numId="6">
    <w:abstractNumId w:val="20"/>
  </w:num>
  <w:num w:numId="7">
    <w:abstractNumId w:val="2"/>
  </w:num>
  <w:num w:numId="8">
    <w:abstractNumId w:val="19"/>
  </w:num>
  <w:num w:numId="9">
    <w:abstractNumId w:val="10"/>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4"/>
  </w:num>
  <w:num w:numId="15">
    <w:abstractNumId w:val="15"/>
  </w:num>
  <w:num w:numId="16">
    <w:abstractNumId w:val="0"/>
  </w:num>
  <w:num w:numId="17">
    <w:abstractNumId w:val="6"/>
  </w:num>
  <w:num w:numId="18">
    <w:abstractNumId w:val="9"/>
  </w:num>
  <w:num w:numId="19">
    <w:abstractNumId w:val="5"/>
  </w:num>
  <w:num w:numId="20">
    <w:abstractNumId w:val="1"/>
  </w:num>
  <w:num w:numId="21">
    <w:abstractNumId w:val="16"/>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9E44A8"/>
    <w:rsid w:val="000061CE"/>
    <w:rsid w:val="00031DD5"/>
    <w:rsid w:val="000333AC"/>
    <w:rsid w:val="000355EA"/>
    <w:rsid w:val="00035C67"/>
    <w:rsid w:val="00056E9C"/>
    <w:rsid w:val="000735BB"/>
    <w:rsid w:val="00075197"/>
    <w:rsid w:val="000831BD"/>
    <w:rsid w:val="000906EB"/>
    <w:rsid w:val="000A13A3"/>
    <w:rsid w:val="000A36F0"/>
    <w:rsid w:val="000D5EE8"/>
    <w:rsid w:val="000E2588"/>
    <w:rsid w:val="000E2C60"/>
    <w:rsid w:val="000E7A05"/>
    <w:rsid w:val="000F1812"/>
    <w:rsid w:val="000F66B9"/>
    <w:rsid w:val="00106C04"/>
    <w:rsid w:val="00114306"/>
    <w:rsid w:val="001358C8"/>
    <w:rsid w:val="00143989"/>
    <w:rsid w:val="00145F3A"/>
    <w:rsid w:val="00147524"/>
    <w:rsid w:val="00151142"/>
    <w:rsid w:val="00151740"/>
    <w:rsid w:val="001603B5"/>
    <w:rsid w:val="00175AF2"/>
    <w:rsid w:val="00182EA2"/>
    <w:rsid w:val="001914CF"/>
    <w:rsid w:val="001A4292"/>
    <w:rsid w:val="001A581B"/>
    <w:rsid w:val="001C1084"/>
    <w:rsid w:val="001C18FA"/>
    <w:rsid w:val="001C30E8"/>
    <w:rsid w:val="001C7B8C"/>
    <w:rsid w:val="001E42C1"/>
    <w:rsid w:val="001F1063"/>
    <w:rsid w:val="001F4625"/>
    <w:rsid w:val="002001C5"/>
    <w:rsid w:val="00202D95"/>
    <w:rsid w:val="0022427B"/>
    <w:rsid w:val="002263FF"/>
    <w:rsid w:val="00226E30"/>
    <w:rsid w:val="0023514C"/>
    <w:rsid w:val="00245BDA"/>
    <w:rsid w:val="002663A1"/>
    <w:rsid w:val="00270B5A"/>
    <w:rsid w:val="00283109"/>
    <w:rsid w:val="00287800"/>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2809"/>
    <w:rsid w:val="003F3A9E"/>
    <w:rsid w:val="00425275"/>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397B"/>
    <w:rsid w:val="005B4643"/>
    <w:rsid w:val="005B5AEC"/>
    <w:rsid w:val="005C16BF"/>
    <w:rsid w:val="005C4902"/>
    <w:rsid w:val="005C7EC7"/>
    <w:rsid w:val="005D00BE"/>
    <w:rsid w:val="005D18A2"/>
    <w:rsid w:val="005F3706"/>
    <w:rsid w:val="00601FDD"/>
    <w:rsid w:val="0061136D"/>
    <w:rsid w:val="00617741"/>
    <w:rsid w:val="00626D7A"/>
    <w:rsid w:val="00630559"/>
    <w:rsid w:val="006405DC"/>
    <w:rsid w:val="006429C1"/>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C2384"/>
    <w:rsid w:val="007D132C"/>
    <w:rsid w:val="007E07DE"/>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442B"/>
    <w:rsid w:val="008F5D3E"/>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D6DA4"/>
    <w:rsid w:val="009E44A8"/>
    <w:rsid w:val="009E52F0"/>
    <w:rsid w:val="009F0C88"/>
    <w:rsid w:val="009F4CD2"/>
    <w:rsid w:val="009F6FA9"/>
    <w:rsid w:val="009F71B3"/>
    <w:rsid w:val="00A00078"/>
    <w:rsid w:val="00A02BB2"/>
    <w:rsid w:val="00A10E86"/>
    <w:rsid w:val="00A143D4"/>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47924"/>
    <w:rsid w:val="00B5764F"/>
    <w:rsid w:val="00B67ED6"/>
    <w:rsid w:val="00B7027E"/>
    <w:rsid w:val="00B72F3D"/>
    <w:rsid w:val="00B74337"/>
    <w:rsid w:val="00B74744"/>
    <w:rsid w:val="00BA14D2"/>
    <w:rsid w:val="00BA707F"/>
    <w:rsid w:val="00BB6E10"/>
    <w:rsid w:val="00BD0A28"/>
    <w:rsid w:val="00BD0ABC"/>
    <w:rsid w:val="00BE2609"/>
    <w:rsid w:val="00BE398A"/>
    <w:rsid w:val="00BF0A78"/>
    <w:rsid w:val="00BF21AD"/>
    <w:rsid w:val="00BF2297"/>
    <w:rsid w:val="00BF4139"/>
    <w:rsid w:val="00BF4472"/>
    <w:rsid w:val="00BF4DFF"/>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DF49C3"/>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21E8E"/>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33F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Sub Judul DEA KP,Body Text Char1,Char Char2,List Paragraph2,Char Char21,Header Char1,Tabel,point-point,kepala,Recommendation,List Paragraph11,coba1,List Paragraph untuk Tabel,List Paragraph untuk tabel,Box"/>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Sub Judul DEA KP Char,Body Text Char1 Char,Char Char2 Char,List Paragraph2 Char,Char Char21 Char,Header Char1 Char,Tabel Char,point-point Char,kepala Char,Recommendation Char,coba1 Char,Box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y2iqfc">
    <w:name w:val="y2iqfc"/>
    <w:basedOn w:val="DefaultParagraphFont"/>
    <w:rsid w:val="00DF4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Sub Judul DEA KP,Body Text Char1,Char Char2,List Paragraph2,Char Char21,Header Char1,Tabel,point-point,kepala,Recommendation,List Paragraph11,coba1,List Paragraph untuk Tabel,List Paragraph untuk tabel,Box"/>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Sub Judul DEA KP Char,Body Text Char1 Char,Char Char2 Char,List Paragraph2 Char,Char Char21 Char,Header Char1 Char,Tabel Char,point-point Char,kepala Char,Recommendation Char,coba1 Char,Box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y2iqfc">
    <w:name w:val="y2iqfc"/>
    <w:basedOn w:val="DefaultParagraphFont"/>
    <w:rsid w:val="00DF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mamuddin76@yahoo.co.id"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harlesmalinkayo.cc@gmail.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m.imamuddin76@yahoo.co.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sykurniasar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nurbayani.ali@ar-raniry.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dinimanik@ar-raniry.ac.id" TargetMode="External"/><Relationship Id="rId14" Type="http://schemas.openxmlformats.org/officeDocument/2006/relationships/hyperlink" Target="https://creativecommons.org/licenses/by-nc-sa/4.0/"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2022%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A711-6AC3-425B-9497-74CB9C68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(3)</Template>
  <TotalTime>180</TotalTime>
  <Pages>10</Pages>
  <Words>15348</Words>
  <Characters>87487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2022-03-12T14:54:00Z</cp:lastPrinted>
  <dcterms:created xsi:type="dcterms:W3CDTF">2024-08-29T01:50:00Z</dcterms:created>
  <dcterms:modified xsi:type="dcterms:W3CDTF">2024-08-30T17:00:00Z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e14cc41c-2ec2-3407-a830-0a6b7b636343</vt:lpwstr>
  </property>
  <property fmtid="{D5CDD505-2E9C-101B-9397-08002B2CF9AE}" pid="24" name="Mendeley Citation Style_1">
    <vt:lpwstr>http://www.zotero.org/styles/apa</vt:lpwstr>
  </property>
</Properties>
</file>