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717" w:rsidRPr="00C549F8" w:rsidRDefault="00F04717" w:rsidP="009A2E5F">
      <w:pPr>
        <w:pBdr>
          <w:top w:val="nil"/>
          <w:left w:val="nil"/>
          <w:bottom w:val="nil"/>
          <w:right w:val="nil"/>
          <w:between w:val="nil"/>
        </w:pBdr>
        <w:spacing w:after="0" w:line="240" w:lineRule="auto"/>
        <w:rPr>
          <w:rFonts w:ascii="Georgia" w:eastAsia="Times New Roman" w:hAnsi="Georgia" w:cs="Times New Roman"/>
          <w:b/>
        </w:rPr>
      </w:pPr>
    </w:p>
    <w:p w:rsidR="00F04717" w:rsidRPr="00C549F8" w:rsidRDefault="00F04717" w:rsidP="009A2E5F">
      <w:pPr>
        <w:pBdr>
          <w:top w:val="nil"/>
          <w:left w:val="nil"/>
          <w:bottom w:val="nil"/>
          <w:right w:val="nil"/>
          <w:between w:val="nil"/>
        </w:pBdr>
        <w:spacing w:after="0" w:line="240" w:lineRule="auto"/>
        <w:rPr>
          <w:rFonts w:ascii="Georgia" w:eastAsia="Times New Roman" w:hAnsi="Georgia" w:cs="Times New Roman"/>
          <w:b/>
        </w:rPr>
      </w:pPr>
      <w:r w:rsidRPr="00C549F8">
        <w:rPr>
          <w:rFonts w:ascii="Georgia" w:eastAsia="Times New Roman" w:hAnsi="Georgia" w:cs="Times New Roman"/>
          <w:b/>
        </w:rPr>
        <w:t>IMPLEMENTATION BLENDED LEARNING OF SENIOR HIGH SCHOOL STUDENT’S DURING PANDEMIC COVID-19</w:t>
      </w:r>
    </w:p>
    <w:p w:rsidR="00534FE2" w:rsidRPr="00C549F8" w:rsidRDefault="00534FE2" w:rsidP="00F04717">
      <w:pPr>
        <w:pBdr>
          <w:top w:val="nil"/>
          <w:left w:val="nil"/>
          <w:bottom w:val="nil"/>
          <w:right w:val="nil"/>
          <w:between w:val="nil"/>
        </w:pBdr>
        <w:spacing w:after="0" w:line="240" w:lineRule="auto"/>
        <w:jc w:val="center"/>
        <w:rPr>
          <w:rFonts w:ascii="Georgia" w:eastAsia="Times New Roman" w:hAnsi="Georgia" w:cs="Times New Roman"/>
          <w:b/>
        </w:rPr>
      </w:pPr>
    </w:p>
    <w:p w:rsidR="00534FE2" w:rsidRPr="00C549F8" w:rsidRDefault="00534FE2" w:rsidP="009A2E5F">
      <w:pPr>
        <w:pBdr>
          <w:top w:val="nil"/>
          <w:left w:val="nil"/>
          <w:bottom w:val="nil"/>
          <w:right w:val="nil"/>
          <w:between w:val="nil"/>
        </w:pBdr>
        <w:spacing w:after="0" w:line="276" w:lineRule="auto"/>
        <w:rPr>
          <w:rFonts w:ascii="Georgia" w:eastAsia="Times New Roman" w:hAnsi="Georgia" w:cs="Times New Roman"/>
          <w:b/>
          <w:vertAlign w:val="superscript"/>
        </w:rPr>
      </w:pPr>
      <w:r w:rsidRPr="00C549F8">
        <w:rPr>
          <w:rFonts w:ascii="Georgia" w:eastAsia="Times New Roman" w:hAnsi="Georgia" w:cs="Times New Roman"/>
          <w:b/>
        </w:rPr>
        <w:t>Tengku Mohd Khairal Abd</w:t>
      </w:r>
      <w:r w:rsidR="009A2E5F" w:rsidRPr="00C549F8">
        <w:rPr>
          <w:rFonts w:ascii="Georgia" w:eastAsia="Times New Roman" w:hAnsi="Georgia" w:cs="Times New Roman"/>
          <w:b/>
          <w:vertAlign w:val="superscript"/>
        </w:rPr>
        <w:t>1</w:t>
      </w:r>
      <w:r w:rsidR="009A2E5F" w:rsidRPr="00C549F8">
        <w:rPr>
          <w:rFonts w:ascii="Georgia" w:eastAsia="Times New Roman" w:hAnsi="Georgia" w:cs="Times New Roman"/>
          <w:b/>
        </w:rPr>
        <w:t xml:space="preserve">, </w:t>
      </w:r>
      <w:r w:rsidR="00C644D0">
        <w:rPr>
          <w:rFonts w:ascii="Georgia" w:eastAsia="Times New Roman" w:hAnsi="Georgia" w:cs="Times New Roman"/>
          <w:b/>
        </w:rPr>
        <w:t xml:space="preserve">Badi </w:t>
      </w:r>
      <w:bookmarkStart w:id="0" w:name="_GoBack"/>
      <w:bookmarkEnd w:id="0"/>
      <w:r w:rsidRPr="00C549F8">
        <w:rPr>
          <w:rFonts w:ascii="Georgia" w:eastAsia="Times New Roman" w:hAnsi="Georgia" w:cs="Times New Roman"/>
          <w:b/>
        </w:rPr>
        <w:t>Atussolihah</w:t>
      </w:r>
      <w:r w:rsidR="009A2E5F" w:rsidRPr="00C549F8">
        <w:rPr>
          <w:rFonts w:ascii="Georgia" w:eastAsia="Times New Roman" w:hAnsi="Georgia" w:cs="Times New Roman"/>
          <w:b/>
          <w:vertAlign w:val="superscript"/>
        </w:rPr>
        <w:t>2</w:t>
      </w:r>
      <w:r w:rsidR="009A2E5F" w:rsidRPr="00C549F8">
        <w:rPr>
          <w:rFonts w:ascii="Georgia" w:eastAsia="Times New Roman" w:hAnsi="Georgia" w:cs="Times New Roman"/>
          <w:b/>
        </w:rPr>
        <w:t xml:space="preserve">, </w:t>
      </w:r>
      <w:r w:rsidRPr="00C549F8">
        <w:rPr>
          <w:rFonts w:ascii="Georgia" w:eastAsia="Times New Roman" w:hAnsi="Georgia" w:cs="Times New Roman"/>
          <w:b/>
        </w:rPr>
        <w:t>Fransisca Dania Prima Kasillia</w:t>
      </w:r>
      <w:r w:rsidR="009A2E5F" w:rsidRPr="00C549F8">
        <w:rPr>
          <w:rFonts w:ascii="Georgia" w:eastAsia="Times New Roman" w:hAnsi="Georgia" w:cs="Times New Roman"/>
          <w:b/>
          <w:vertAlign w:val="superscript"/>
        </w:rPr>
        <w:t>3</w:t>
      </w:r>
      <w:r w:rsidR="009A2E5F" w:rsidRPr="00C549F8">
        <w:rPr>
          <w:rFonts w:ascii="Georgia" w:eastAsia="Times New Roman" w:hAnsi="Georgia" w:cs="Times New Roman"/>
          <w:b/>
        </w:rPr>
        <w:t>,</w:t>
      </w:r>
      <w:r w:rsidR="00C549F8" w:rsidRPr="00C549F8">
        <w:rPr>
          <w:rFonts w:ascii="Georgia" w:eastAsia="Times New Roman" w:hAnsi="Georgia" w:cs="Times New Roman"/>
          <w:b/>
        </w:rPr>
        <w:t xml:space="preserve"> </w:t>
      </w:r>
      <w:r w:rsidRPr="00C549F8">
        <w:rPr>
          <w:rFonts w:ascii="Georgia" w:eastAsia="Times New Roman" w:hAnsi="Georgia" w:cs="Times New Roman"/>
          <w:b/>
        </w:rPr>
        <w:t>Dilla Swaestya</w:t>
      </w:r>
      <w:r w:rsidR="009A2E5F" w:rsidRPr="00C549F8">
        <w:rPr>
          <w:rFonts w:ascii="Georgia" w:eastAsia="Times New Roman" w:hAnsi="Georgia" w:cs="Times New Roman"/>
          <w:b/>
          <w:vertAlign w:val="superscript"/>
        </w:rPr>
        <w:t>4</w:t>
      </w:r>
    </w:p>
    <w:p w:rsidR="00F04717" w:rsidRPr="00C549F8" w:rsidRDefault="00F04717" w:rsidP="00F04717">
      <w:pPr>
        <w:pBdr>
          <w:top w:val="nil"/>
          <w:left w:val="nil"/>
          <w:bottom w:val="nil"/>
          <w:right w:val="nil"/>
          <w:between w:val="nil"/>
        </w:pBdr>
        <w:spacing w:after="0" w:line="240" w:lineRule="auto"/>
        <w:jc w:val="center"/>
        <w:rPr>
          <w:rFonts w:ascii="Georgia" w:eastAsia="Times New Roman" w:hAnsi="Georgia" w:cs="Times New Roman"/>
          <w: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377"/>
        <w:gridCol w:w="6694"/>
      </w:tblGrid>
      <w:tr w:rsidR="00C549F8" w:rsidRPr="00C549F8" w:rsidTr="00FC6EDB">
        <w:trPr>
          <w:trHeight w:val="454"/>
          <w:jc w:val="center"/>
        </w:trPr>
        <w:tc>
          <w:tcPr>
            <w:tcW w:w="2499" w:type="dxa"/>
            <w:tcBorders>
              <w:top w:val="single" w:sz="2" w:space="0" w:color="auto"/>
              <w:bottom w:val="single" w:sz="2" w:space="0" w:color="auto"/>
              <w:right w:val="nil"/>
            </w:tcBorders>
            <w:vAlign w:val="center"/>
          </w:tcPr>
          <w:p w:rsidR="00C549F8" w:rsidRPr="00C549F8" w:rsidRDefault="00C549F8" w:rsidP="00FC6EDB">
            <w:pPr>
              <w:shd w:val="clear" w:color="auto" w:fill="FFFFFF"/>
              <w:rPr>
                <w:rFonts w:ascii="Georgia" w:hAnsi="Georgia"/>
                <w:b/>
                <w:bCs/>
                <w:sz w:val="22"/>
                <w:szCs w:val="22"/>
              </w:rPr>
            </w:pPr>
            <w:r w:rsidRPr="00C549F8">
              <w:rPr>
                <w:rFonts w:ascii="Georgia" w:hAnsi="Georgia"/>
                <w:b/>
                <w:bCs/>
                <w:sz w:val="22"/>
                <w:szCs w:val="22"/>
              </w:rPr>
              <w:t>Info Artikel</w:t>
            </w:r>
          </w:p>
        </w:tc>
        <w:tc>
          <w:tcPr>
            <w:tcW w:w="7384" w:type="dxa"/>
            <w:tcBorders>
              <w:top w:val="single" w:sz="2" w:space="0" w:color="auto"/>
              <w:left w:val="nil"/>
              <w:bottom w:val="single" w:sz="2" w:space="0" w:color="auto"/>
            </w:tcBorders>
            <w:vAlign w:val="center"/>
          </w:tcPr>
          <w:p w:rsidR="00C549F8" w:rsidRPr="00C549F8" w:rsidRDefault="00C549F8" w:rsidP="00FC6EDB">
            <w:pPr>
              <w:tabs>
                <w:tab w:val="left" w:pos="3268"/>
              </w:tabs>
              <w:rPr>
                <w:rFonts w:ascii="Georgia" w:eastAsia="DFKai-SB" w:hAnsi="Georgia"/>
                <w:b/>
                <w:sz w:val="22"/>
                <w:szCs w:val="22"/>
              </w:rPr>
            </w:pPr>
            <w:r w:rsidRPr="00C549F8">
              <w:rPr>
                <w:rFonts w:ascii="Georgia" w:eastAsia="DFKai-SB" w:hAnsi="Georgia"/>
                <w:b/>
                <w:sz w:val="22"/>
                <w:szCs w:val="22"/>
                <w:lang w:val="id-ID"/>
              </w:rPr>
              <w:t>Abstr</w:t>
            </w:r>
            <w:r w:rsidRPr="00C549F8">
              <w:rPr>
                <w:rFonts w:ascii="Georgia" w:eastAsia="DFKai-SB" w:hAnsi="Georgia"/>
                <w:b/>
                <w:sz w:val="22"/>
                <w:szCs w:val="22"/>
              </w:rPr>
              <w:t>act</w:t>
            </w:r>
          </w:p>
        </w:tc>
      </w:tr>
      <w:tr w:rsidR="00C549F8" w:rsidRPr="00C549F8" w:rsidTr="00C549F8">
        <w:trPr>
          <w:trHeight w:val="6251"/>
          <w:jc w:val="center"/>
        </w:trPr>
        <w:tc>
          <w:tcPr>
            <w:tcW w:w="2499" w:type="dxa"/>
            <w:tcBorders>
              <w:top w:val="nil"/>
              <w:bottom w:val="single" w:sz="2" w:space="0" w:color="auto"/>
              <w:right w:val="nil"/>
            </w:tcBorders>
          </w:tcPr>
          <w:p w:rsidR="00C549F8" w:rsidRPr="00C549F8" w:rsidRDefault="00C549F8" w:rsidP="00C549F8">
            <w:pPr>
              <w:pBdr>
                <w:top w:val="nil"/>
                <w:left w:val="nil"/>
                <w:bottom w:val="nil"/>
                <w:right w:val="nil"/>
                <w:between w:val="nil"/>
              </w:pBdr>
              <w:rPr>
                <w:rFonts w:ascii="Georgia" w:hAnsi="Georgia"/>
                <w:sz w:val="22"/>
                <w:szCs w:val="22"/>
              </w:rPr>
            </w:pPr>
            <w:r w:rsidRPr="00C549F8">
              <w:rPr>
                <w:rFonts w:ascii="Georgia" w:hAnsi="Georgia"/>
                <w:sz w:val="22"/>
                <w:szCs w:val="22"/>
              </w:rPr>
              <w:t>Keywords</w:t>
            </w:r>
            <w:r w:rsidRPr="00C549F8">
              <w:rPr>
                <w:rFonts w:ascii="Georgia" w:hAnsi="Georgia"/>
                <w:sz w:val="22"/>
                <w:szCs w:val="22"/>
              </w:rPr>
              <w:t>: Covid-19, Blended Learning, Effectiveness</w:t>
            </w:r>
          </w:p>
          <w:p w:rsidR="00C549F8" w:rsidRPr="00C549F8" w:rsidRDefault="00C549F8" w:rsidP="00FC6EDB">
            <w:pPr>
              <w:shd w:val="clear" w:color="auto" w:fill="FFFFFF"/>
              <w:rPr>
                <w:rFonts w:ascii="Georgia" w:hAnsi="Georgia"/>
                <w:i/>
                <w:sz w:val="22"/>
                <w:szCs w:val="22"/>
                <w:lang w:val="id-ID"/>
              </w:rPr>
            </w:pPr>
          </w:p>
          <w:p w:rsidR="00C549F8" w:rsidRPr="00C549F8" w:rsidRDefault="00C549F8" w:rsidP="00FC6EDB">
            <w:pPr>
              <w:shd w:val="clear" w:color="auto" w:fill="FFFFFF"/>
              <w:rPr>
                <w:rFonts w:ascii="Georgia" w:hAnsi="Georgia"/>
                <w:i/>
                <w:sz w:val="22"/>
                <w:szCs w:val="22"/>
                <w:lang w:val="id-ID"/>
              </w:rPr>
            </w:pPr>
          </w:p>
          <w:p w:rsidR="00C549F8" w:rsidRPr="00C549F8" w:rsidRDefault="00C549F8" w:rsidP="00FC6EDB">
            <w:pPr>
              <w:shd w:val="clear" w:color="auto" w:fill="FFFFFF"/>
              <w:rPr>
                <w:rFonts w:ascii="Georgia" w:hAnsi="Georgia"/>
                <w:i/>
                <w:sz w:val="22"/>
                <w:szCs w:val="22"/>
                <w:lang w:val="id-ID"/>
              </w:rPr>
            </w:pPr>
          </w:p>
          <w:p w:rsidR="00C549F8" w:rsidRPr="00C549F8" w:rsidRDefault="00C549F8" w:rsidP="00FC6EDB">
            <w:pPr>
              <w:shd w:val="clear" w:color="auto" w:fill="FFFFFF"/>
              <w:rPr>
                <w:rFonts w:ascii="Georgia" w:hAnsi="Georgia"/>
                <w:i/>
                <w:sz w:val="22"/>
                <w:szCs w:val="22"/>
                <w:lang w:val="id-ID"/>
              </w:rPr>
            </w:pPr>
          </w:p>
          <w:p w:rsidR="00C549F8" w:rsidRPr="00C549F8" w:rsidRDefault="00C549F8" w:rsidP="00FC6EDB">
            <w:pPr>
              <w:shd w:val="clear" w:color="auto" w:fill="FFFFFF"/>
              <w:rPr>
                <w:rFonts w:ascii="Georgia" w:hAnsi="Georgia"/>
                <w:i/>
                <w:sz w:val="22"/>
                <w:szCs w:val="22"/>
                <w:lang w:val="id-ID"/>
              </w:rPr>
            </w:pPr>
          </w:p>
          <w:p w:rsidR="00C549F8" w:rsidRPr="00C549F8" w:rsidRDefault="00C549F8" w:rsidP="00FC6EDB">
            <w:pPr>
              <w:shd w:val="clear" w:color="auto" w:fill="FFFFFF"/>
              <w:rPr>
                <w:rFonts w:ascii="Georgia" w:hAnsi="Georgia"/>
                <w:bCs/>
                <w:i/>
                <w:sz w:val="22"/>
                <w:szCs w:val="22"/>
                <w:lang w:val="id-ID"/>
              </w:rPr>
            </w:pPr>
          </w:p>
          <w:p w:rsidR="00C549F8" w:rsidRPr="00C549F8" w:rsidRDefault="00C549F8" w:rsidP="00FC6EDB">
            <w:pPr>
              <w:shd w:val="clear" w:color="auto" w:fill="FFFFFF"/>
              <w:rPr>
                <w:rFonts w:ascii="Georgia" w:hAnsi="Georgia"/>
                <w:bCs/>
                <w:i/>
                <w:sz w:val="22"/>
                <w:szCs w:val="22"/>
                <w:lang w:val="id-ID"/>
              </w:rPr>
            </w:pPr>
          </w:p>
          <w:p w:rsidR="00C549F8" w:rsidRPr="00C549F8" w:rsidRDefault="00C549F8" w:rsidP="00FC6EDB">
            <w:pPr>
              <w:shd w:val="clear" w:color="auto" w:fill="FFFFFF"/>
              <w:rPr>
                <w:rFonts w:ascii="Georgia" w:hAnsi="Georgia"/>
                <w:bCs/>
                <w:i/>
                <w:sz w:val="22"/>
                <w:szCs w:val="22"/>
                <w:lang w:val="id-ID"/>
              </w:rPr>
            </w:pPr>
          </w:p>
          <w:p w:rsidR="00C549F8" w:rsidRPr="00C549F8" w:rsidRDefault="00C549F8" w:rsidP="00FC6EDB">
            <w:pPr>
              <w:shd w:val="clear" w:color="auto" w:fill="FFFFFF"/>
              <w:rPr>
                <w:rFonts w:ascii="Georgia" w:hAnsi="Georgia"/>
                <w:bCs/>
                <w:i/>
                <w:sz w:val="22"/>
                <w:szCs w:val="22"/>
                <w:lang w:val="id-ID"/>
              </w:rPr>
            </w:pPr>
          </w:p>
          <w:p w:rsidR="00C549F8" w:rsidRPr="00C549F8" w:rsidRDefault="00C549F8" w:rsidP="00FC6EDB">
            <w:pPr>
              <w:shd w:val="clear" w:color="auto" w:fill="FFFFFF"/>
              <w:rPr>
                <w:rFonts w:ascii="Georgia" w:hAnsi="Georgia"/>
                <w:bCs/>
                <w:i/>
                <w:sz w:val="22"/>
                <w:szCs w:val="22"/>
                <w:lang w:val="id-ID"/>
              </w:rPr>
            </w:pPr>
          </w:p>
          <w:p w:rsidR="00C549F8" w:rsidRPr="00C549F8" w:rsidRDefault="00C549F8" w:rsidP="00FC6EDB">
            <w:pPr>
              <w:shd w:val="clear" w:color="auto" w:fill="FFFFFF"/>
              <w:rPr>
                <w:rFonts w:ascii="Georgia" w:hAnsi="Georgia"/>
                <w:bCs/>
                <w:i/>
                <w:sz w:val="22"/>
                <w:szCs w:val="22"/>
                <w:lang w:val="id-ID"/>
              </w:rPr>
            </w:pPr>
          </w:p>
          <w:p w:rsidR="00C549F8" w:rsidRPr="00C549F8" w:rsidRDefault="00C549F8" w:rsidP="00B51185">
            <w:pPr>
              <w:shd w:val="clear" w:color="auto" w:fill="FFFFFF"/>
              <w:rPr>
                <w:rFonts w:ascii="Georgia" w:hAnsi="Georgia"/>
                <w:bCs/>
                <w:iCs/>
                <w:sz w:val="22"/>
                <w:szCs w:val="22"/>
                <w:lang w:val="id-ID"/>
              </w:rPr>
            </w:pPr>
          </w:p>
          <w:p w:rsidR="00C549F8" w:rsidRPr="00C549F8" w:rsidRDefault="00C549F8" w:rsidP="00FC6EDB">
            <w:pPr>
              <w:shd w:val="clear" w:color="auto" w:fill="FFFFFF"/>
              <w:ind w:left="-108"/>
              <w:rPr>
                <w:rFonts w:ascii="Georgia" w:hAnsi="Georgia"/>
                <w:bCs/>
                <w:iCs/>
                <w:sz w:val="22"/>
                <w:szCs w:val="22"/>
                <w:lang w:val="id-ID"/>
              </w:rPr>
            </w:pPr>
          </w:p>
          <w:p w:rsidR="00C549F8" w:rsidRPr="00C549F8" w:rsidRDefault="00C549F8" w:rsidP="00C549F8">
            <w:pPr>
              <w:pBdr>
                <w:top w:val="nil"/>
                <w:left w:val="nil"/>
                <w:bottom w:val="nil"/>
                <w:right w:val="nil"/>
                <w:between w:val="nil"/>
              </w:pBdr>
              <w:ind w:left="-108"/>
              <w:jc w:val="both"/>
              <w:rPr>
                <w:rFonts w:ascii="Georgia" w:hAnsi="Georgia"/>
                <w:sz w:val="22"/>
                <w:szCs w:val="22"/>
              </w:rPr>
            </w:pPr>
            <w:r w:rsidRPr="00C549F8">
              <w:rPr>
                <w:rFonts w:ascii="Georgia" w:hAnsi="Georgia"/>
                <w:sz w:val="22"/>
                <w:szCs w:val="22"/>
              </w:rPr>
              <w:t>Kata Kunci  : Covid-19, Blended Learning, Efektivitas</w:t>
            </w:r>
          </w:p>
          <w:p w:rsidR="00C549F8" w:rsidRPr="00C549F8" w:rsidRDefault="00C549F8" w:rsidP="00FC6EDB">
            <w:pPr>
              <w:ind w:left="-108"/>
              <w:rPr>
                <w:rFonts w:ascii="Georgia" w:hAnsi="Georgia"/>
                <w:i/>
                <w:spacing w:val="-3"/>
                <w:position w:val="-1"/>
                <w:sz w:val="22"/>
                <w:szCs w:val="22"/>
              </w:rPr>
            </w:pPr>
          </w:p>
        </w:tc>
        <w:tc>
          <w:tcPr>
            <w:tcW w:w="7384" w:type="dxa"/>
            <w:tcBorders>
              <w:top w:val="nil"/>
              <w:left w:val="nil"/>
              <w:bottom w:val="single" w:sz="2" w:space="0" w:color="auto"/>
            </w:tcBorders>
          </w:tcPr>
          <w:p w:rsidR="00C549F8" w:rsidRPr="00C549F8" w:rsidRDefault="00C549F8" w:rsidP="00C549F8">
            <w:pPr>
              <w:pBdr>
                <w:top w:val="nil"/>
                <w:left w:val="nil"/>
                <w:bottom w:val="nil"/>
                <w:right w:val="nil"/>
                <w:between w:val="nil"/>
              </w:pBdr>
              <w:ind w:left="-73"/>
              <w:jc w:val="both"/>
              <w:rPr>
                <w:rFonts w:ascii="Georgia" w:hAnsi="Georgia"/>
                <w:iCs/>
                <w:sz w:val="22"/>
                <w:szCs w:val="22"/>
              </w:rPr>
            </w:pPr>
            <w:r w:rsidRPr="00C549F8">
              <w:rPr>
                <w:rFonts w:ascii="Georgia" w:hAnsi="Georgia"/>
                <w:iCs/>
                <w:sz w:val="22"/>
                <w:szCs w:val="22"/>
              </w:rPr>
              <w:t>The porpuse of this study was to determine how far effectiveness implementation blended learning to student’s motivation, student’s characteristic and student’s interaction. This study used quantitative approach and final score of student before and after pandemic covid-19 as a secondary data. It can be concluded that : 1) there is a  significance differences final score student’s as evidence effectiveness implementation blended learning compared to face-to-face class for mathematics, English and Indonesian Lesson. 2) there is no significance between student’s characteristic and effectiveness blended learning. 3) there is no significance between student’s interaction and effectiveness blended learning. 4) there is a significance between student’s motivation and effectiveness blended learning.</w:t>
            </w:r>
          </w:p>
          <w:p w:rsidR="00C549F8" w:rsidRPr="00C549F8" w:rsidRDefault="00C549F8" w:rsidP="00FC6EDB">
            <w:pPr>
              <w:tabs>
                <w:tab w:val="left" w:pos="3268"/>
              </w:tabs>
              <w:jc w:val="both"/>
              <w:rPr>
                <w:rFonts w:ascii="Georgia" w:hAnsi="Georgia"/>
                <w:sz w:val="22"/>
                <w:szCs w:val="22"/>
              </w:rPr>
            </w:pPr>
          </w:p>
          <w:p w:rsidR="00C549F8" w:rsidRPr="00C549F8" w:rsidRDefault="00C549F8" w:rsidP="00FC6EDB">
            <w:pPr>
              <w:tabs>
                <w:tab w:val="left" w:pos="3268"/>
              </w:tabs>
              <w:jc w:val="both"/>
              <w:rPr>
                <w:rFonts w:ascii="Georgia" w:eastAsia="Arial" w:hAnsi="Georgia"/>
                <w:spacing w:val="2"/>
                <w:sz w:val="22"/>
                <w:szCs w:val="22"/>
                <w:lang w:val="id-ID"/>
              </w:rPr>
            </w:pPr>
          </w:p>
          <w:p w:rsidR="00C549F8" w:rsidRPr="00C549F8" w:rsidRDefault="00C549F8" w:rsidP="00C549F8">
            <w:pPr>
              <w:tabs>
                <w:tab w:val="left" w:pos="3268"/>
              </w:tabs>
              <w:autoSpaceDE w:val="0"/>
              <w:autoSpaceDN w:val="0"/>
              <w:adjustRightInd w:val="0"/>
              <w:ind w:left="-75"/>
              <w:rPr>
                <w:rFonts w:ascii="Georgia" w:hAnsi="Georgia"/>
                <w:b/>
                <w:bCs/>
                <w:sz w:val="22"/>
                <w:szCs w:val="22"/>
                <w:lang w:val="id-ID"/>
              </w:rPr>
            </w:pPr>
            <w:r w:rsidRPr="00C549F8">
              <w:rPr>
                <w:rFonts w:ascii="Georgia" w:hAnsi="Georgia"/>
                <w:b/>
                <w:bCs/>
                <w:sz w:val="22"/>
                <w:szCs w:val="22"/>
                <w:lang w:val="id-ID"/>
              </w:rPr>
              <w:t>Abstrak</w:t>
            </w:r>
          </w:p>
          <w:p w:rsidR="00C549F8" w:rsidRPr="00C549F8" w:rsidRDefault="00C549F8" w:rsidP="00C549F8">
            <w:pPr>
              <w:pBdr>
                <w:top w:val="nil"/>
                <w:left w:val="nil"/>
                <w:bottom w:val="nil"/>
                <w:right w:val="nil"/>
                <w:between w:val="nil"/>
              </w:pBdr>
              <w:ind w:left="-75"/>
              <w:jc w:val="both"/>
              <w:rPr>
                <w:rFonts w:ascii="Georgia" w:hAnsi="Georgia"/>
                <w:i/>
                <w:sz w:val="22"/>
                <w:szCs w:val="22"/>
              </w:rPr>
            </w:pPr>
            <w:r w:rsidRPr="00C549F8">
              <w:rPr>
                <w:rFonts w:ascii="Georgia" w:hAnsi="Georgia"/>
                <w:i/>
                <w:sz w:val="22"/>
                <w:szCs w:val="22"/>
              </w:rPr>
              <w:t>Tujuan penelitian ini adalah untuk mengetahui sejauh mana efektivitas penerapan blended learning terhadap motivasi belajar siswa, karakteristik siswa dan interaksi siswa. Penelitian ini menggunakan pendekatan kuantitatif dan nilai akhir siswa sebelum dan sesudah pandemi covid-19 sebagai data pendukung. Dapat disimpulkan bahwa : 1) terdapat perbedaan yang signifikan nilai akhir siswa sebagai bukti keefektifan penerapan blended learning dibandingkan kelas tatap muka untuk mata pelajaran matematika, bahasa inggris dan bahasa indonesia. 2) tidak ada signifikansi antara karakteristik siswa dan keefektifan blended learning. 3) tidak ada signifikansi antara interaksi siswa dan efektivitas blended learning. 4) terdapat signifikansi antara motivasi belajar dengan efektivitas blended learning.</w:t>
            </w:r>
          </w:p>
          <w:p w:rsidR="00C549F8" w:rsidRPr="00C549F8" w:rsidRDefault="00C549F8" w:rsidP="00FC6EDB">
            <w:pPr>
              <w:ind w:left="-55" w:right="-6"/>
              <w:jc w:val="both"/>
              <w:rPr>
                <w:rStyle w:val="kcmread1114"/>
                <w:rFonts w:ascii="Georgia" w:hAnsi="Georgia"/>
                <w:sz w:val="22"/>
                <w:szCs w:val="22"/>
              </w:rPr>
            </w:pPr>
          </w:p>
        </w:tc>
      </w:tr>
    </w:tbl>
    <w:p w:rsidR="00C549F8" w:rsidRDefault="00C549F8" w:rsidP="00F04717">
      <w:pPr>
        <w:pBdr>
          <w:top w:val="nil"/>
          <w:left w:val="nil"/>
          <w:bottom w:val="nil"/>
          <w:right w:val="nil"/>
          <w:between w:val="nil"/>
        </w:pBdr>
        <w:spacing w:after="0" w:line="240" w:lineRule="auto"/>
        <w:jc w:val="center"/>
        <w:rPr>
          <w:rFonts w:ascii="Georgia" w:eastAsia="Times New Roman" w:hAnsi="Georgia" w:cs="Times New Roman"/>
          <w:b/>
          <w:lang w:val="id-ID"/>
        </w:rPr>
      </w:pPr>
    </w:p>
    <w:p w:rsidR="00B51185" w:rsidRDefault="00B51185" w:rsidP="00F04717">
      <w:pPr>
        <w:pBdr>
          <w:top w:val="nil"/>
          <w:left w:val="nil"/>
          <w:bottom w:val="nil"/>
          <w:right w:val="nil"/>
          <w:between w:val="nil"/>
        </w:pBdr>
        <w:spacing w:after="0" w:line="240" w:lineRule="auto"/>
        <w:jc w:val="center"/>
        <w:rPr>
          <w:rFonts w:ascii="Georgia" w:eastAsia="Times New Roman" w:hAnsi="Georgia" w:cs="Times New Roman"/>
          <w:b/>
          <w:lang w:val="id-ID"/>
        </w:rPr>
      </w:pPr>
    </w:p>
    <w:p w:rsidR="00B51185" w:rsidRDefault="00B51185" w:rsidP="00F04717">
      <w:pPr>
        <w:pBdr>
          <w:top w:val="nil"/>
          <w:left w:val="nil"/>
          <w:bottom w:val="nil"/>
          <w:right w:val="nil"/>
          <w:between w:val="nil"/>
        </w:pBdr>
        <w:spacing w:after="0" w:line="240" w:lineRule="auto"/>
        <w:jc w:val="center"/>
        <w:rPr>
          <w:rFonts w:ascii="Georgia" w:eastAsia="Times New Roman" w:hAnsi="Georgia" w:cs="Times New Roman"/>
          <w:b/>
          <w:lang w:val="id-ID"/>
        </w:rPr>
      </w:pPr>
    </w:p>
    <w:p w:rsidR="00B51185" w:rsidRDefault="00B51185" w:rsidP="00F04717">
      <w:pPr>
        <w:pBdr>
          <w:top w:val="nil"/>
          <w:left w:val="nil"/>
          <w:bottom w:val="nil"/>
          <w:right w:val="nil"/>
          <w:between w:val="nil"/>
        </w:pBdr>
        <w:spacing w:after="0" w:line="240" w:lineRule="auto"/>
        <w:jc w:val="center"/>
        <w:rPr>
          <w:rFonts w:ascii="Georgia" w:eastAsia="Times New Roman" w:hAnsi="Georgia" w:cs="Times New Roman"/>
          <w:b/>
          <w:lang w:val="id-ID"/>
        </w:rPr>
      </w:pPr>
    </w:p>
    <w:p w:rsidR="00B51185" w:rsidRDefault="00B51185" w:rsidP="00F04717">
      <w:pPr>
        <w:pBdr>
          <w:top w:val="nil"/>
          <w:left w:val="nil"/>
          <w:bottom w:val="nil"/>
          <w:right w:val="nil"/>
          <w:between w:val="nil"/>
        </w:pBdr>
        <w:spacing w:after="0" w:line="240" w:lineRule="auto"/>
        <w:jc w:val="center"/>
        <w:rPr>
          <w:rFonts w:ascii="Georgia" w:eastAsia="Times New Roman" w:hAnsi="Georgia" w:cs="Times New Roman"/>
          <w:b/>
          <w:lang w:val="id-ID"/>
        </w:rPr>
      </w:pPr>
    </w:p>
    <w:p w:rsidR="00B51185" w:rsidRPr="00C549F8" w:rsidRDefault="00B51185" w:rsidP="00F04717">
      <w:pPr>
        <w:pBdr>
          <w:top w:val="nil"/>
          <w:left w:val="nil"/>
          <w:bottom w:val="nil"/>
          <w:right w:val="nil"/>
          <w:between w:val="nil"/>
        </w:pBdr>
        <w:spacing w:after="0" w:line="240" w:lineRule="auto"/>
        <w:jc w:val="center"/>
        <w:rPr>
          <w:rFonts w:ascii="Georgia" w:eastAsia="Times New Roman" w:hAnsi="Georgia" w:cs="Times New Roman"/>
          <w:b/>
          <w:lang w:val="id-ID"/>
        </w:rPr>
      </w:pPr>
    </w:p>
    <w:p w:rsidR="007A65EC" w:rsidRPr="00C549F8" w:rsidRDefault="00DC7308">
      <w:pPr>
        <w:pBdr>
          <w:top w:val="nil"/>
          <w:left w:val="nil"/>
          <w:bottom w:val="nil"/>
          <w:right w:val="nil"/>
          <w:between w:val="nil"/>
        </w:pBdr>
        <w:spacing w:after="0" w:line="240" w:lineRule="auto"/>
        <w:jc w:val="both"/>
        <w:rPr>
          <w:rFonts w:ascii="Georgia" w:eastAsia="Times New Roman" w:hAnsi="Georgia" w:cs="Times New Roman"/>
          <w:b/>
        </w:rPr>
      </w:pPr>
      <w:r w:rsidRPr="00C549F8">
        <w:rPr>
          <w:rFonts w:ascii="Georgia" w:eastAsia="Times New Roman" w:hAnsi="Georgia" w:cs="Times New Roman"/>
          <w:b/>
        </w:rPr>
        <w:lastRenderedPageBreak/>
        <w:t>INTRODUCTION</w:t>
      </w:r>
    </w:p>
    <w:p w:rsidR="007A65EC" w:rsidRPr="00C549F8" w:rsidRDefault="007A65EC" w:rsidP="00903C4A">
      <w:pPr>
        <w:pBdr>
          <w:top w:val="nil"/>
          <w:left w:val="nil"/>
          <w:bottom w:val="nil"/>
          <w:right w:val="nil"/>
          <w:between w:val="nil"/>
        </w:pBdr>
        <w:spacing w:after="0" w:line="240" w:lineRule="auto"/>
        <w:jc w:val="both"/>
        <w:rPr>
          <w:rFonts w:ascii="Georgia" w:eastAsia="Times New Roman" w:hAnsi="Georgia" w:cs="Times New Roman"/>
          <w:color w:val="000000"/>
        </w:rPr>
      </w:pPr>
    </w:p>
    <w:p w:rsidR="007A65EC" w:rsidRPr="00C549F8" w:rsidRDefault="00DC7308">
      <w:pPr>
        <w:pBdr>
          <w:top w:val="nil"/>
          <w:left w:val="nil"/>
          <w:bottom w:val="nil"/>
          <w:right w:val="nil"/>
          <w:between w:val="nil"/>
        </w:pBdr>
        <w:spacing w:after="0" w:line="240" w:lineRule="auto"/>
        <w:ind w:firstLine="425"/>
        <w:jc w:val="both"/>
        <w:rPr>
          <w:rFonts w:ascii="Georgia" w:eastAsia="Times New Roman" w:hAnsi="Georgia" w:cs="Times New Roman"/>
        </w:rPr>
      </w:pPr>
      <w:r w:rsidRPr="00C549F8">
        <w:rPr>
          <w:rFonts w:ascii="Georgia" w:eastAsia="Times New Roman" w:hAnsi="Georgia" w:cs="Times New Roman"/>
          <w:color w:val="000000"/>
        </w:rPr>
        <w:t xml:space="preserve">Semenjak ditetapkan oleh Organisasi Kesehatan Dunia (WHO) pada maret 2020 wabah penyakit </w:t>
      </w:r>
      <w:r w:rsidRPr="00C549F8">
        <w:rPr>
          <w:rFonts w:ascii="Georgia" w:eastAsia="Times New Roman" w:hAnsi="Georgia" w:cs="Times New Roman"/>
          <w:i/>
          <w:color w:val="000000"/>
        </w:rPr>
        <w:t xml:space="preserve">Coronavirus-Disease </w:t>
      </w:r>
      <w:r w:rsidRPr="00C549F8">
        <w:rPr>
          <w:rFonts w:ascii="Georgia" w:eastAsia="Times New Roman" w:hAnsi="Georgia" w:cs="Times New Roman"/>
          <w:color w:val="000000"/>
        </w:rPr>
        <w:t>(Covid-19) di seluruh dunia. Hal ini mendorong seluruh negara membuat kebijakan darurat yang berdampak pada seluruh aspek. Penyesuaian menyebabkan berbagai kegiatan harus dilaksanakan dari rumah. Termasuk Pendidikan sebagai sektor kegiatan vital yang terkena dampak atas hal tersebut.</w:t>
      </w:r>
      <w:r w:rsidRPr="00C549F8">
        <w:rPr>
          <w:rFonts w:ascii="Georgia" w:eastAsia="Times New Roman" w:hAnsi="Georgia" w:cs="Times New Roman"/>
        </w:rPr>
        <w:t xml:space="preserve"> Berkaitan</w:t>
      </w:r>
      <w:r w:rsidRPr="00C549F8">
        <w:rPr>
          <w:rFonts w:ascii="Georgia" w:eastAsia="Times New Roman" w:hAnsi="Georgia" w:cs="Times New Roman"/>
          <w:color w:val="000000"/>
        </w:rPr>
        <w:t xml:space="preserve"> dengan hal tersebut, diterbitkan Surat Edaran Nomor 4 Tahun 2020 tentang Pelaksanaan Pendidikan dalam Masa Darurat </w:t>
      </w:r>
      <w:r w:rsidRPr="00C549F8">
        <w:rPr>
          <w:rFonts w:ascii="Georgia" w:eastAsia="Times New Roman" w:hAnsi="Georgia" w:cs="Times New Roman"/>
          <w:i/>
          <w:color w:val="000000"/>
        </w:rPr>
        <w:t>Coronavirus Disease</w:t>
      </w:r>
      <w:r w:rsidRPr="00C549F8">
        <w:rPr>
          <w:rFonts w:ascii="Georgia" w:eastAsia="Times New Roman" w:hAnsi="Georgia" w:cs="Times New Roman"/>
          <w:color w:val="000000"/>
        </w:rPr>
        <w:t xml:space="preserve"> (Covid-19). Berdasarkan Surat Edaran tersebut maka seluruh sekolah meniadakan kegiatan tatap muka di kelas termasuk seluruh kegiatan ekstrakurikuler. Pelaksanaan ini wajib dilaksanakan oleh seluruh sekolah di Indonesia dan berlangsung hingga Keputusan Pemerintah selanjutnya. Meski dilakukan pembelajaran secara online, diharapkan di dalam Kegiatan Belajar Mengajar (KBM) tetap ada interaksi dari pengajar maupun siswa.</w:t>
      </w:r>
    </w:p>
    <w:p w:rsidR="007A65EC" w:rsidRPr="00C549F8" w:rsidRDefault="00790C4D">
      <w:pPr>
        <w:pBdr>
          <w:top w:val="nil"/>
          <w:left w:val="nil"/>
          <w:bottom w:val="nil"/>
          <w:right w:val="nil"/>
          <w:between w:val="nil"/>
        </w:pBdr>
        <w:spacing w:after="0" w:line="240" w:lineRule="auto"/>
        <w:ind w:firstLine="425"/>
        <w:jc w:val="both"/>
        <w:rPr>
          <w:rFonts w:ascii="Georgia" w:eastAsia="Times New Roman" w:hAnsi="Georgia" w:cs="Times New Roman"/>
        </w:rPr>
      </w:pPr>
      <w:r w:rsidRPr="00C549F8">
        <w:rPr>
          <w:rFonts w:ascii="Georgia" w:eastAsia="Times New Roman" w:hAnsi="Georgia" w:cs="Times New Roman"/>
        </w:rPr>
        <w:t>Sehingga di situasi Pandemi Covid-19 saat ini penggunaan</w:t>
      </w:r>
      <w:r w:rsidR="00DC7308" w:rsidRPr="00C549F8">
        <w:rPr>
          <w:rFonts w:ascii="Georgia" w:eastAsia="Times New Roman" w:hAnsi="Georgia" w:cs="Times New Roman"/>
          <w:color w:val="000000"/>
        </w:rPr>
        <w:t xml:space="preserve"> Teknologi dalam Pendidikan </w:t>
      </w:r>
      <w:r w:rsidRPr="00C549F8">
        <w:rPr>
          <w:rFonts w:ascii="Georgia" w:eastAsia="Times New Roman" w:hAnsi="Georgia" w:cs="Times New Roman"/>
          <w:color w:val="000000"/>
        </w:rPr>
        <w:t xml:space="preserve">saat ini mengalami percepatan dan paksaan. Ini </w:t>
      </w:r>
      <w:r w:rsidR="00DC7308" w:rsidRPr="00C549F8">
        <w:rPr>
          <w:rFonts w:ascii="Georgia" w:eastAsia="Times New Roman" w:hAnsi="Georgia" w:cs="Times New Roman"/>
          <w:color w:val="000000"/>
        </w:rPr>
        <w:t>bukanlah hal baru</w:t>
      </w:r>
      <w:r w:rsidRPr="00C549F8">
        <w:rPr>
          <w:rFonts w:ascii="Georgia" w:eastAsia="Times New Roman" w:hAnsi="Georgia" w:cs="Times New Roman"/>
          <w:color w:val="000000"/>
        </w:rPr>
        <w:t xml:space="preserve"> di Dunia Pendidikan</w:t>
      </w:r>
      <w:r w:rsidR="00DC7308" w:rsidRPr="00C549F8">
        <w:rPr>
          <w:rFonts w:ascii="Georgia" w:eastAsia="Times New Roman" w:hAnsi="Georgia" w:cs="Times New Roman"/>
          <w:color w:val="000000"/>
        </w:rPr>
        <w:t xml:space="preserve">, </w:t>
      </w:r>
      <w:r w:rsidRPr="00C549F8">
        <w:rPr>
          <w:rFonts w:ascii="Georgia" w:eastAsia="Times New Roman" w:hAnsi="Georgia" w:cs="Times New Roman"/>
          <w:color w:val="000000"/>
        </w:rPr>
        <w:t xml:space="preserve">kini telah </w:t>
      </w:r>
      <w:r w:rsidR="00DC7308" w:rsidRPr="00C549F8">
        <w:rPr>
          <w:rFonts w:ascii="Georgia" w:eastAsia="Times New Roman" w:hAnsi="Georgia" w:cs="Times New Roman"/>
          <w:color w:val="000000"/>
        </w:rPr>
        <w:t xml:space="preserve">menghasilkan metode pembelajaran yaitu </w:t>
      </w:r>
      <w:r w:rsidR="00DC7308" w:rsidRPr="00C549F8">
        <w:rPr>
          <w:rFonts w:ascii="Georgia" w:eastAsia="Times New Roman" w:hAnsi="Georgia" w:cs="Times New Roman"/>
          <w:i/>
          <w:color w:val="000000"/>
        </w:rPr>
        <w:t xml:space="preserve">E-Learning </w:t>
      </w:r>
      <w:r w:rsidR="00DC7308" w:rsidRPr="00C549F8">
        <w:rPr>
          <w:rFonts w:ascii="Georgia" w:eastAsia="Times New Roman" w:hAnsi="Georgia" w:cs="Times New Roman"/>
          <w:color w:val="000000"/>
        </w:rPr>
        <w:t xml:space="preserve">dan </w:t>
      </w:r>
      <w:r w:rsidR="00DC7308" w:rsidRPr="00C549F8">
        <w:rPr>
          <w:rFonts w:ascii="Georgia" w:eastAsia="Times New Roman" w:hAnsi="Georgia" w:cs="Times New Roman"/>
          <w:i/>
          <w:color w:val="000000"/>
        </w:rPr>
        <w:t xml:space="preserve">Blended Learning </w:t>
      </w:r>
      <w:r w:rsidR="00DC7308" w:rsidRPr="00C549F8">
        <w:rPr>
          <w:rFonts w:ascii="Georgia" w:eastAsia="Times New Roman" w:hAnsi="Georgia" w:cs="Times New Roman"/>
          <w:color w:val="000000"/>
        </w:rPr>
        <w:t xml:space="preserve">yang telah banyak diketahui oleh para pengajar dan siswa. </w:t>
      </w:r>
      <w:r w:rsidR="00DC7308" w:rsidRPr="00C549F8">
        <w:rPr>
          <w:rFonts w:ascii="Georgia" w:eastAsia="Times New Roman" w:hAnsi="Georgia" w:cs="Times New Roman"/>
          <w:i/>
          <w:color w:val="000000"/>
        </w:rPr>
        <w:t xml:space="preserve">E-Learning </w:t>
      </w:r>
      <w:r w:rsidR="00DC7308" w:rsidRPr="00C549F8">
        <w:rPr>
          <w:rFonts w:ascii="Georgia" w:eastAsia="Times New Roman" w:hAnsi="Georgia" w:cs="Times New Roman"/>
          <w:color w:val="000000"/>
        </w:rPr>
        <w:t xml:space="preserve">dan </w:t>
      </w:r>
      <w:r w:rsidR="00DC7308" w:rsidRPr="00C549F8">
        <w:rPr>
          <w:rFonts w:ascii="Georgia" w:eastAsia="Times New Roman" w:hAnsi="Georgia" w:cs="Times New Roman"/>
          <w:i/>
          <w:color w:val="000000"/>
        </w:rPr>
        <w:t>Blended Learning</w:t>
      </w:r>
      <w:r w:rsidR="00DC7308" w:rsidRPr="00C549F8">
        <w:rPr>
          <w:rFonts w:ascii="Georgia" w:eastAsia="Times New Roman" w:hAnsi="Georgia" w:cs="Times New Roman"/>
          <w:color w:val="000000"/>
        </w:rPr>
        <w:t xml:space="preserve"> sama sama memiliki kesamaan yaitu dalam penggunaan media internet dan media elektronik seperti: </w:t>
      </w:r>
      <w:r w:rsidR="00DC7308" w:rsidRPr="00C549F8">
        <w:rPr>
          <w:rFonts w:ascii="Georgia" w:eastAsia="Times New Roman" w:hAnsi="Georgia" w:cs="Times New Roman"/>
          <w:i/>
          <w:color w:val="000000"/>
        </w:rPr>
        <w:t>smartphone</w:t>
      </w:r>
      <w:r w:rsidR="00DC7308" w:rsidRPr="00C549F8">
        <w:rPr>
          <w:rFonts w:ascii="Georgia" w:eastAsia="Times New Roman" w:hAnsi="Georgia" w:cs="Times New Roman"/>
          <w:color w:val="000000"/>
        </w:rPr>
        <w:t xml:space="preserve">, laptop, komputer dan perangkat lainnya.  </w:t>
      </w:r>
      <w:r w:rsidR="00DC7308" w:rsidRPr="00C549F8">
        <w:rPr>
          <w:rFonts w:ascii="Georgia" w:eastAsia="Times New Roman" w:hAnsi="Georgia" w:cs="Times New Roman"/>
        </w:rPr>
        <w:t xml:space="preserve">Terdapat beberapa definisi </w:t>
      </w:r>
      <w:r w:rsidR="00DC7308" w:rsidRPr="00C549F8">
        <w:rPr>
          <w:rFonts w:ascii="Georgia" w:eastAsia="Times New Roman" w:hAnsi="Georgia" w:cs="Times New Roman"/>
          <w:i/>
        </w:rPr>
        <w:t xml:space="preserve">Blended Learning </w:t>
      </w:r>
      <w:r w:rsidR="00DC7308" w:rsidRPr="00C549F8">
        <w:rPr>
          <w:rFonts w:ascii="Georgia" w:eastAsia="Times New Roman" w:hAnsi="Georgia" w:cs="Times New Roman"/>
        </w:rPr>
        <w:t xml:space="preserve">sebelumnya yang sering dijumpai. Menurut Garrison &amp; Kanuka (2004), </w:t>
      </w:r>
      <w:r w:rsidR="00DC7308" w:rsidRPr="00C549F8">
        <w:rPr>
          <w:rFonts w:ascii="Georgia" w:eastAsia="Times New Roman" w:hAnsi="Georgia" w:cs="Times New Roman"/>
          <w:i/>
        </w:rPr>
        <w:t>Blended Learning</w:t>
      </w:r>
      <w:r w:rsidR="00DC7308" w:rsidRPr="00C549F8">
        <w:rPr>
          <w:rFonts w:ascii="Georgia" w:eastAsia="Times New Roman" w:hAnsi="Georgia" w:cs="Times New Roman"/>
        </w:rPr>
        <w:t xml:space="preserve"> adalah gabungan dari pengalaman belajar tatap muka dan ruang kelas dengan pengalaman belajar </w:t>
      </w:r>
      <w:r w:rsidR="00DC7308" w:rsidRPr="00C549F8">
        <w:rPr>
          <w:rFonts w:ascii="Georgia" w:eastAsia="Times New Roman" w:hAnsi="Georgia" w:cs="Times New Roman"/>
          <w:i/>
        </w:rPr>
        <w:t>online</w:t>
      </w:r>
      <w:r w:rsidR="00DC7308" w:rsidRPr="00C549F8">
        <w:rPr>
          <w:rFonts w:ascii="Georgia" w:eastAsia="Times New Roman" w:hAnsi="Georgia" w:cs="Times New Roman"/>
        </w:rPr>
        <w:t xml:space="preserve">. Teori tersebut didukung oleh Graham (2006) yang menyebutkan bahwa </w:t>
      </w:r>
      <w:r w:rsidR="00DC7308" w:rsidRPr="00C549F8">
        <w:rPr>
          <w:rFonts w:ascii="Georgia" w:eastAsia="Times New Roman" w:hAnsi="Georgia" w:cs="Times New Roman"/>
          <w:i/>
        </w:rPr>
        <w:t>Blended Learning</w:t>
      </w:r>
      <w:r w:rsidR="00DC7308" w:rsidRPr="00C549F8">
        <w:rPr>
          <w:rFonts w:ascii="Georgia" w:eastAsia="Times New Roman" w:hAnsi="Georgia" w:cs="Times New Roman"/>
        </w:rPr>
        <w:t xml:space="preserve"> adalah sistem pembelajaran campuran yang menggabungkan metode tatap muka dengan metode yang dibantu oleh komputer. </w:t>
      </w:r>
      <w:r w:rsidR="00DC7308" w:rsidRPr="00C549F8">
        <w:rPr>
          <w:rFonts w:ascii="Georgia" w:eastAsia="Times New Roman" w:hAnsi="Georgia" w:cs="Times New Roman"/>
          <w:i/>
        </w:rPr>
        <w:t>Blended Learning</w:t>
      </w:r>
      <w:r w:rsidR="00DC7308" w:rsidRPr="00C549F8">
        <w:rPr>
          <w:rFonts w:ascii="Georgia" w:eastAsia="Times New Roman" w:hAnsi="Georgia" w:cs="Times New Roman"/>
        </w:rPr>
        <w:t xml:space="preserve"> merupakan dampak dari inovasi teknologi di dunia pendidikan dengan tetap memperhatikan interaksi sosial yang terjadi selama pembelajaran.</w:t>
      </w:r>
    </w:p>
    <w:p w:rsidR="007A65EC" w:rsidRPr="00C549F8" w:rsidRDefault="00790C4D">
      <w:pPr>
        <w:pBdr>
          <w:top w:val="nil"/>
          <w:left w:val="nil"/>
          <w:bottom w:val="nil"/>
          <w:right w:val="nil"/>
          <w:between w:val="nil"/>
        </w:pBdr>
        <w:spacing w:after="0" w:line="240" w:lineRule="auto"/>
        <w:ind w:firstLine="425"/>
        <w:jc w:val="both"/>
        <w:rPr>
          <w:rFonts w:ascii="Georgia" w:eastAsia="Times New Roman" w:hAnsi="Georgia" w:cs="Times New Roman"/>
        </w:rPr>
      </w:pPr>
      <w:r w:rsidRPr="00C549F8">
        <w:rPr>
          <w:rFonts w:ascii="Georgia" w:eastAsia="Times New Roman" w:hAnsi="Georgia" w:cs="Times New Roman"/>
        </w:rPr>
        <w:t xml:space="preserve">Dalam </w:t>
      </w:r>
      <w:r w:rsidR="00DC7308" w:rsidRPr="00C549F8">
        <w:rPr>
          <w:rFonts w:ascii="Georgia" w:eastAsia="Times New Roman" w:hAnsi="Georgia" w:cs="Times New Roman"/>
        </w:rPr>
        <w:t xml:space="preserve">Implementasi </w:t>
      </w:r>
      <w:r w:rsidR="00DC7308" w:rsidRPr="00C549F8">
        <w:rPr>
          <w:rFonts w:ascii="Georgia" w:eastAsia="Times New Roman" w:hAnsi="Georgia" w:cs="Times New Roman"/>
          <w:i/>
        </w:rPr>
        <w:t>Blended Learning</w:t>
      </w:r>
      <w:r w:rsidR="00DC7308" w:rsidRPr="00C549F8">
        <w:rPr>
          <w:rFonts w:ascii="Georgia" w:eastAsia="Times New Roman" w:hAnsi="Georgia" w:cs="Times New Roman"/>
        </w:rPr>
        <w:t xml:space="preserve"> yang telah berjalan menunjukkan beberapa hal dan perubahan perilaku siswa di lapangan terkait dengan efektivitas pelaksanaan proses pembelajaran ini</w:t>
      </w:r>
      <w:r w:rsidR="00007339" w:rsidRPr="00C549F8">
        <w:rPr>
          <w:rFonts w:ascii="Georgia" w:eastAsia="Times New Roman" w:hAnsi="Georgia" w:cs="Times New Roman"/>
        </w:rPr>
        <w:t xml:space="preserve"> terutama di Masa Pandemi Covid-19 yang memaksa seluruh pembelajaran dilakukan secara online</w:t>
      </w:r>
      <w:r w:rsidR="00DC7308" w:rsidRPr="00C549F8">
        <w:rPr>
          <w:rFonts w:ascii="Georgia" w:eastAsia="Times New Roman" w:hAnsi="Georgia" w:cs="Times New Roman"/>
        </w:rPr>
        <w:t xml:space="preserve">. Hal ini menarik untuk diteliti lebih lanjut terutama tentang efektivitas implementasi </w:t>
      </w:r>
      <w:r w:rsidR="00DC7308" w:rsidRPr="00C549F8">
        <w:rPr>
          <w:rFonts w:ascii="Georgia" w:eastAsia="Times New Roman" w:hAnsi="Georgia" w:cs="Times New Roman"/>
          <w:i/>
        </w:rPr>
        <w:t>Blended Learning</w:t>
      </w:r>
      <w:r w:rsidR="00DC7308" w:rsidRPr="00C549F8">
        <w:rPr>
          <w:rFonts w:ascii="Georgia" w:eastAsia="Times New Roman" w:hAnsi="Georgia" w:cs="Times New Roman"/>
        </w:rPr>
        <w:t xml:space="preserve"> pada siswa di masa pandemi Covid-19. Apakah pelaksanaan </w:t>
      </w:r>
      <w:r w:rsidR="00DC7308" w:rsidRPr="00C549F8">
        <w:rPr>
          <w:rFonts w:ascii="Georgia" w:eastAsia="Times New Roman" w:hAnsi="Georgia" w:cs="Times New Roman"/>
          <w:i/>
        </w:rPr>
        <w:t xml:space="preserve">blended learning </w:t>
      </w:r>
      <w:r w:rsidR="00DC7308" w:rsidRPr="00C549F8">
        <w:rPr>
          <w:rFonts w:ascii="Georgia" w:eastAsia="Times New Roman" w:hAnsi="Georgia" w:cs="Times New Roman"/>
        </w:rPr>
        <w:t>yang ini telah berjalan efektif</w:t>
      </w:r>
      <w:r w:rsidR="00007339" w:rsidRPr="00C549F8">
        <w:rPr>
          <w:rFonts w:ascii="Georgia" w:eastAsia="Times New Roman" w:hAnsi="Georgia" w:cs="Times New Roman"/>
        </w:rPr>
        <w:t xml:space="preserve"> dan mampu menjadi alternatif di Masa Pandemi Covid-19 ini</w:t>
      </w:r>
      <w:r w:rsidR="00DC7308" w:rsidRPr="00C549F8">
        <w:rPr>
          <w:rFonts w:ascii="Georgia" w:eastAsia="Times New Roman" w:hAnsi="Georgia" w:cs="Times New Roman"/>
        </w:rPr>
        <w:t>?</w:t>
      </w:r>
      <w:r w:rsidR="00007339" w:rsidRPr="00C549F8">
        <w:rPr>
          <w:rFonts w:ascii="Georgia" w:eastAsia="Times New Roman" w:hAnsi="Georgia" w:cs="Times New Roman"/>
        </w:rPr>
        <w:t xml:space="preserve"> Apakah pelaksanaan Blended Learning ini mampu menjadi Inovasi di Pendidikan di masa yang akan dating?</w:t>
      </w:r>
      <w:r w:rsidR="00DC7308" w:rsidRPr="00C549F8">
        <w:rPr>
          <w:rFonts w:ascii="Georgia" w:eastAsia="Times New Roman" w:hAnsi="Georgia" w:cs="Times New Roman"/>
        </w:rPr>
        <w:t xml:space="preserve"> Serta faktor apa saja yang mempengaruhi efektivitas pelaksanaan </w:t>
      </w:r>
      <w:r w:rsidR="00DC7308" w:rsidRPr="00C549F8">
        <w:rPr>
          <w:rFonts w:ascii="Georgia" w:eastAsia="Times New Roman" w:hAnsi="Georgia" w:cs="Times New Roman"/>
          <w:i/>
        </w:rPr>
        <w:t>blended learning</w:t>
      </w:r>
      <w:r w:rsidR="00DC7308" w:rsidRPr="00C549F8">
        <w:rPr>
          <w:rFonts w:ascii="Georgia" w:eastAsia="Times New Roman" w:hAnsi="Georgia" w:cs="Times New Roman"/>
        </w:rPr>
        <w:t>?</w:t>
      </w:r>
    </w:p>
    <w:p w:rsidR="007A65EC" w:rsidRPr="00C549F8" w:rsidRDefault="007A65EC">
      <w:pPr>
        <w:pBdr>
          <w:top w:val="nil"/>
          <w:left w:val="nil"/>
          <w:bottom w:val="nil"/>
          <w:right w:val="nil"/>
          <w:between w:val="nil"/>
        </w:pBdr>
        <w:spacing w:after="0" w:line="240" w:lineRule="auto"/>
        <w:ind w:firstLine="425"/>
        <w:jc w:val="both"/>
        <w:rPr>
          <w:rFonts w:ascii="Georgia" w:eastAsia="Times New Roman" w:hAnsi="Georgia" w:cs="Times New Roman"/>
        </w:rPr>
      </w:pPr>
    </w:p>
    <w:p w:rsidR="007A65EC" w:rsidRPr="00C549F8" w:rsidRDefault="00DC7308">
      <w:pPr>
        <w:spacing w:after="0" w:line="240" w:lineRule="auto"/>
        <w:jc w:val="both"/>
        <w:rPr>
          <w:rFonts w:ascii="Georgia" w:eastAsia="Times New Roman" w:hAnsi="Georgia" w:cs="Times New Roman"/>
        </w:rPr>
      </w:pPr>
      <w:bookmarkStart w:id="1" w:name="_heading=h.2jxsxqh" w:colFirst="0" w:colLast="0"/>
      <w:bookmarkEnd w:id="1"/>
      <w:r w:rsidRPr="00C549F8">
        <w:rPr>
          <w:rFonts w:ascii="Georgia" w:eastAsia="Times New Roman" w:hAnsi="Georgia" w:cs="Times New Roman"/>
          <w:b/>
        </w:rPr>
        <w:t>LITERATURE REVIEW</w:t>
      </w:r>
    </w:p>
    <w:p w:rsidR="007A65EC" w:rsidRPr="00C549F8" w:rsidRDefault="00DC7308">
      <w:pPr>
        <w:pBdr>
          <w:top w:val="nil"/>
          <w:left w:val="nil"/>
          <w:bottom w:val="nil"/>
          <w:right w:val="nil"/>
          <w:between w:val="nil"/>
        </w:pBdr>
        <w:tabs>
          <w:tab w:val="left" w:pos="283"/>
        </w:tabs>
        <w:spacing w:after="0" w:line="240" w:lineRule="auto"/>
        <w:ind w:firstLine="425"/>
        <w:jc w:val="both"/>
        <w:rPr>
          <w:rFonts w:ascii="Georgia" w:eastAsia="Times New Roman" w:hAnsi="Georgia" w:cs="Times New Roman"/>
        </w:rPr>
      </w:pPr>
      <w:r w:rsidRPr="00C549F8">
        <w:rPr>
          <w:rFonts w:ascii="Georgia" w:eastAsia="Times New Roman" w:hAnsi="Georgia" w:cs="Times New Roman"/>
          <w:color w:val="000000"/>
        </w:rPr>
        <w:t xml:space="preserve"> </w:t>
      </w:r>
    </w:p>
    <w:p w:rsidR="007A65EC" w:rsidRPr="00C549F8" w:rsidRDefault="00DC7308">
      <w:pPr>
        <w:numPr>
          <w:ilvl w:val="0"/>
          <w:numId w:val="1"/>
        </w:numPr>
        <w:pBdr>
          <w:top w:val="nil"/>
          <w:left w:val="nil"/>
          <w:bottom w:val="nil"/>
          <w:right w:val="nil"/>
          <w:between w:val="nil"/>
        </w:pBdr>
        <w:tabs>
          <w:tab w:val="left" w:pos="283"/>
        </w:tabs>
        <w:spacing w:after="0" w:line="240" w:lineRule="auto"/>
        <w:jc w:val="both"/>
        <w:rPr>
          <w:rFonts w:ascii="Georgia" w:eastAsia="Times New Roman" w:hAnsi="Georgia" w:cs="Times New Roman"/>
        </w:rPr>
      </w:pPr>
      <w:r w:rsidRPr="00C549F8">
        <w:rPr>
          <w:rFonts w:ascii="Georgia" w:eastAsia="Times New Roman" w:hAnsi="Georgia" w:cs="Times New Roman"/>
          <w:b/>
        </w:rPr>
        <w:t>E</w:t>
      </w:r>
      <w:r w:rsidRPr="00C549F8">
        <w:rPr>
          <w:rFonts w:ascii="Georgia" w:eastAsia="Times New Roman" w:hAnsi="Georgia" w:cs="Times New Roman"/>
          <w:b/>
          <w:color w:val="000000"/>
        </w:rPr>
        <w:t xml:space="preserve">fektivitas dari pelaksanaan </w:t>
      </w:r>
      <w:r w:rsidRPr="00C549F8">
        <w:rPr>
          <w:rFonts w:ascii="Georgia" w:eastAsia="Times New Roman" w:hAnsi="Georgia" w:cs="Times New Roman"/>
          <w:b/>
          <w:i/>
          <w:color w:val="000000"/>
        </w:rPr>
        <w:t>Blended Learning</w:t>
      </w:r>
      <w:r w:rsidRPr="00C549F8">
        <w:rPr>
          <w:rFonts w:ascii="Georgia" w:eastAsia="Times New Roman" w:hAnsi="Georgia" w:cs="Times New Roman"/>
          <w:color w:val="000000"/>
        </w:rPr>
        <w:t xml:space="preserve">. </w:t>
      </w:r>
    </w:p>
    <w:p w:rsidR="007A65EC" w:rsidRPr="00C549F8" w:rsidRDefault="007A65EC">
      <w:pPr>
        <w:pBdr>
          <w:top w:val="nil"/>
          <w:left w:val="nil"/>
          <w:bottom w:val="nil"/>
          <w:right w:val="nil"/>
          <w:between w:val="nil"/>
        </w:pBdr>
        <w:tabs>
          <w:tab w:val="left" w:pos="283"/>
        </w:tabs>
        <w:spacing w:after="0" w:line="240" w:lineRule="auto"/>
        <w:jc w:val="both"/>
        <w:rPr>
          <w:rFonts w:ascii="Georgia" w:eastAsia="Times New Roman" w:hAnsi="Georgia" w:cs="Times New Roman"/>
        </w:rPr>
      </w:pPr>
    </w:p>
    <w:p w:rsidR="007A65EC" w:rsidRPr="00C549F8" w:rsidRDefault="00DC7308">
      <w:pPr>
        <w:pBdr>
          <w:top w:val="nil"/>
          <w:left w:val="nil"/>
          <w:bottom w:val="nil"/>
          <w:right w:val="nil"/>
          <w:between w:val="nil"/>
        </w:pBdr>
        <w:spacing w:after="0" w:line="240" w:lineRule="auto"/>
        <w:ind w:firstLine="420"/>
        <w:jc w:val="both"/>
        <w:rPr>
          <w:rFonts w:ascii="Georgia" w:eastAsia="Times New Roman" w:hAnsi="Georgia" w:cs="Times New Roman"/>
        </w:rPr>
      </w:pPr>
      <w:r w:rsidRPr="00C549F8">
        <w:rPr>
          <w:rFonts w:ascii="Georgia" w:eastAsia="Times New Roman" w:hAnsi="Georgia" w:cs="Times New Roman"/>
        </w:rPr>
        <w:t xml:space="preserve">Miarso (2004) menyatakan bahwa efektivitas pembelajaran merupakan salah satu standar mutu pendidikan dan sering kali diukur dengan tercapainya tujuan, atau dapat juga diartikan sebagai ketepatan dalam mengelola suatu situasi, </w:t>
      </w:r>
      <w:r w:rsidRPr="00C549F8">
        <w:rPr>
          <w:rFonts w:ascii="Georgia" w:eastAsia="Times New Roman" w:hAnsi="Georgia" w:cs="Times New Roman"/>
          <w:i/>
        </w:rPr>
        <w:t>”doing the right things”</w:t>
      </w:r>
      <w:r w:rsidRPr="00C549F8">
        <w:rPr>
          <w:rFonts w:ascii="Georgia" w:eastAsia="Times New Roman" w:hAnsi="Georgia" w:cs="Times New Roman"/>
        </w:rPr>
        <w:t xml:space="preserve">.Swan (2003) dalam tulisannya mencoba melihat efektivitas pembelajaran tanpa tatap muka dalam beberapa penelitian yang pernah dilakukan sebelumnya. Pembelajaran online dikatakan efektif apabila hasil akhir dari siswa yang mengikuti pembelajaran minimal sama dengan pembelajaran tatap muka. Beberapa penelitian menunjukkan tidak ada perbedaan yang signifikan, namun terdapat pula penelitian yang menunjukkan hal sebaliknya. </w:t>
      </w:r>
    </w:p>
    <w:p w:rsidR="007A65EC" w:rsidRPr="00C549F8" w:rsidRDefault="00DC7308">
      <w:pPr>
        <w:pBdr>
          <w:top w:val="nil"/>
          <w:left w:val="nil"/>
          <w:bottom w:val="nil"/>
          <w:right w:val="nil"/>
          <w:between w:val="nil"/>
        </w:pBdr>
        <w:spacing w:after="0" w:line="240" w:lineRule="auto"/>
        <w:ind w:firstLine="420"/>
        <w:jc w:val="both"/>
        <w:rPr>
          <w:rFonts w:ascii="Georgia" w:eastAsia="Times New Roman" w:hAnsi="Georgia" w:cs="Times New Roman"/>
        </w:rPr>
      </w:pPr>
      <w:r w:rsidRPr="00C549F8">
        <w:rPr>
          <w:rFonts w:ascii="Georgia" w:eastAsia="Times New Roman" w:hAnsi="Georgia" w:cs="Times New Roman"/>
        </w:rPr>
        <w:t xml:space="preserve">Shachar &amp; Neumann (2003) mengukur efektivitas pembelajaran dari 4 (empat) faktor yaitu performa akademis siswa, kepuasan siswa, sikap siswa dalam pembelajaran, serta evaluasi atas instruksi yang dikeluarkan selama proses pembelajaran. Untuk pengukuran </w:t>
      </w:r>
      <w:r w:rsidRPr="00C549F8">
        <w:rPr>
          <w:rFonts w:ascii="Georgia" w:eastAsia="Times New Roman" w:hAnsi="Georgia" w:cs="Times New Roman"/>
        </w:rPr>
        <w:lastRenderedPageBreak/>
        <w:t xml:space="preserve">subjektif berupa performa siswa diperoleh kesimpulan bahwa pembelajaran secara online menunjukkan efektivitas yang lebih tinggi dimana hasil yang diperoleh siswa lebih baik dari pembelajaran tatap muka. Khader (2016) dalam penelitiannya untuk membuktikan efektivitas blended learning juga menggunakan nilai akhir siswa yang diambil berdasarkan tes yang dilakukan pada akhir masa pembelajaran sebagai indikator. Penelitian menunjukan bahwa terdapat perbedaan antara grup yang melakukan blended learning dan grup yang melakukan pembelajaran secara tradisional. Metode </w:t>
      </w:r>
      <w:r w:rsidRPr="00C549F8">
        <w:rPr>
          <w:rFonts w:ascii="Georgia" w:eastAsia="Times New Roman" w:hAnsi="Georgia" w:cs="Times New Roman"/>
          <w:i/>
        </w:rPr>
        <w:t>blended learning</w:t>
      </w:r>
      <w:r w:rsidRPr="00C549F8">
        <w:rPr>
          <w:rFonts w:ascii="Georgia" w:eastAsia="Times New Roman" w:hAnsi="Georgia" w:cs="Times New Roman"/>
        </w:rPr>
        <w:t xml:space="preserve"> lebih efektif dibandingkan dengan group pembelajaran tradisional.  Penelitian yang dilakukan untuk membuktikan efektivitas blended learning oleh Deivam &amp; Devaki (2015) juga menggunakan nilai akhir siswa sebagai pembanding pelaksanaan blended learning dengan tatap muka. Dari penelitian yang dilakukan oleh Deivam &amp; Devaki (2015) dapat diketahui bahwa sistem pembelajaran blended learning merupakan sebuah opsi yang baik dan efektif untuk para siswa lebih memahami secara dalam materi pembelajaran. Penelitian ini juga menyampaikan bahwa tingkat kepuasan dari blended learning lebih tinggi dibanding dengan metode tradisional. Sehingga, blended learning mempunyai sebuah peranan penting untuk meningkatkan pencapaian baik untuk guru maupun siswa.</w:t>
      </w:r>
    </w:p>
    <w:p w:rsidR="007A65EC" w:rsidRPr="00C549F8" w:rsidRDefault="00DC7308">
      <w:pPr>
        <w:pBdr>
          <w:top w:val="nil"/>
          <w:left w:val="nil"/>
          <w:bottom w:val="nil"/>
          <w:right w:val="nil"/>
          <w:between w:val="nil"/>
        </w:pBdr>
        <w:spacing w:after="0" w:line="240" w:lineRule="auto"/>
        <w:ind w:firstLine="420"/>
        <w:jc w:val="both"/>
        <w:rPr>
          <w:rFonts w:ascii="Georgia" w:eastAsia="Times New Roman" w:hAnsi="Georgia" w:cs="Times New Roman"/>
        </w:rPr>
      </w:pPr>
      <w:r w:rsidRPr="00C549F8">
        <w:rPr>
          <w:rFonts w:ascii="Georgia" w:eastAsia="Times New Roman" w:hAnsi="Georgia" w:cs="Times New Roman"/>
        </w:rPr>
        <w:t xml:space="preserve">Gambari et al (2017) menyelidiki keefektifan blended learning dan model pembelajaran e-learning tentang kinerja mahasiswa di negara bagian Kwara, Nigeria menggunakan percobaan semu pengujian hasil nilai </w:t>
      </w:r>
      <w:r w:rsidRPr="00C549F8">
        <w:rPr>
          <w:rFonts w:ascii="Georgia" w:eastAsia="Times New Roman" w:hAnsi="Georgia" w:cs="Times New Roman"/>
          <w:i/>
        </w:rPr>
        <w:t>pretest</w:t>
      </w:r>
      <w:r w:rsidRPr="00C549F8">
        <w:rPr>
          <w:rFonts w:ascii="Georgia" w:eastAsia="Times New Roman" w:hAnsi="Georgia" w:cs="Times New Roman"/>
        </w:rPr>
        <w:t xml:space="preserve"> dan </w:t>
      </w:r>
      <w:r w:rsidRPr="00C549F8">
        <w:rPr>
          <w:rFonts w:ascii="Georgia" w:eastAsia="Times New Roman" w:hAnsi="Georgia" w:cs="Times New Roman"/>
          <w:i/>
        </w:rPr>
        <w:t>posttest</w:t>
      </w:r>
      <w:r w:rsidRPr="00C549F8">
        <w:rPr>
          <w:rFonts w:ascii="Georgia" w:eastAsia="Times New Roman" w:hAnsi="Georgia" w:cs="Times New Roman"/>
        </w:rPr>
        <w:t xml:space="preserve"> 2 (dua) kelompok pembelajaran yang berbeda. Kesimpulan penelitian ini menunjukkan tidak ada perbedaan signifikan. Yaghmour (2016) menjelaskan secara lebih lanjut terkait keefektifan strategi Blended Learning dalam pencapaian siswa kelas tiga dalam Matematika menggunakan 97 sampel yang didistribusikan ke dalam empat kelas; pria, wanita, eksperimental dan kelompok kontrol. Setelah dilakukan analisis data menggunakan ANOVA, hasilnya menunjukkan bahwa tidak ada perbedaan signifikan antara kinerja rata - rata anggota kelompok studi pada tes prestasi untuk siswa kelas tiga dalam interaksi bilateral antara Blended Learning dan Gender.</w:t>
      </w:r>
    </w:p>
    <w:p w:rsidR="007A65EC" w:rsidRPr="00C549F8" w:rsidRDefault="007A65EC">
      <w:pPr>
        <w:spacing w:after="0" w:line="240" w:lineRule="auto"/>
        <w:ind w:left="540" w:right="100"/>
        <w:jc w:val="both"/>
        <w:rPr>
          <w:rFonts w:ascii="Georgia" w:eastAsia="Times New Roman" w:hAnsi="Georgia" w:cs="Times New Roman"/>
          <w:b/>
        </w:rPr>
      </w:pPr>
    </w:p>
    <w:p w:rsidR="007A65EC" w:rsidRPr="00C549F8" w:rsidRDefault="00DC7308">
      <w:pPr>
        <w:spacing w:after="0" w:line="240" w:lineRule="auto"/>
        <w:ind w:left="900" w:right="100" w:hanging="540"/>
        <w:jc w:val="both"/>
        <w:rPr>
          <w:rFonts w:ascii="Georgia" w:eastAsia="Times New Roman" w:hAnsi="Georgia" w:cs="Times New Roman"/>
        </w:rPr>
      </w:pPr>
      <w:r w:rsidRPr="00C549F8">
        <w:rPr>
          <w:rFonts w:ascii="Georgia" w:eastAsia="Times New Roman" w:hAnsi="Georgia" w:cs="Times New Roman"/>
          <w:b/>
        </w:rPr>
        <w:t xml:space="preserve">H1 </w:t>
      </w:r>
      <w:r w:rsidRPr="00C549F8">
        <w:rPr>
          <w:rFonts w:ascii="Georgia" w:eastAsia="Times New Roman" w:hAnsi="Georgia" w:cs="Times New Roman"/>
        </w:rPr>
        <w:t xml:space="preserve">: </w:t>
      </w:r>
      <w:r w:rsidRPr="00C549F8">
        <w:rPr>
          <w:rFonts w:ascii="Georgia" w:eastAsia="Times New Roman" w:hAnsi="Georgia" w:cs="Times New Roman"/>
          <w:i/>
        </w:rPr>
        <w:t>Terdapat perbedaan nilai akhir siswa sebagai bukti efektivitas pelaksanaan Blended Learning dibandingkan pembelajaran tatap muka</w:t>
      </w:r>
    </w:p>
    <w:p w:rsidR="007A65EC" w:rsidRPr="00C549F8" w:rsidRDefault="007A65EC">
      <w:pPr>
        <w:pBdr>
          <w:top w:val="nil"/>
          <w:left w:val="nil"/>
          <w:bottom w:val="nil"/>
          <w:right w:val="nil"/>
          <w:between w:val="nil"/>
        </w:pBdr>
        <w:spacing w:after="0" w:line="240" w:lineRule="auto"/>
        <w:jc w:val="both"/>
        <w:rPr>
          <w:rFonts w:ascii="Georgia" w:eastAsia="Times New Roman" w:hAnsi="Georgia" w:cs="Times New Roman"/>
        </w:rPr>
      </w:pPr>
    </w:p>
    <w:p w:rsidR="007A65EC" w:rsidRPr="00C549F8" w:rsidRDefault="00DC7308">
      <w:pPr>
        <w:numPr>
          <w:ilvl w:val="0"/>
          <w:numId w:val="1"/>
        </w:numPr>
        <w:spacing w:after="0" w:line="240" w:lineRule="auto"/>
        <w:jc w:val="both"/>
        <w:rPr>
          <w:rFonts w:ascii="Georgia" w:eastAsia="Times New Roman" w:hAnsi="Georgia" w:cs="Times New Roman"/>
        </w:rPr>
      </w:pPr>
      <w:bookmarkStart w:id="2" w:name="_heading=h.1pxezwc" w:colFirst="0" w:colLast="0"/>
      <w:bookmarkEnd w:id="2"/>
      <w:r w:rsidRPr="00C549F8">
        <w:rPr>
          <w:rFonts w:ascii="Georgia" w:eastAsia="Times New Roman" w:hAnsi="Georgia" w:cs="Times New Roman"/>
          <w:b/>
        </w:rPr>
        <w:t>Karakteristik Siswa</w:t>
      </w:r>
    </w:p>
    <w:p w:rsidR="007A65EC" w:rsidRPr="00C549F8" w:rsidRDefault="007A65EC">
      <w:pPr>
        <w:spacing w:after="0" w:line="240" w:lineRule="auto"/>
        <w:jc w:val="both"/>
        <w:rPr>
          <w:rFonts w:ascii="Georgia" w:eastAsia="Times New Roman" w:hAnsi="Georgia" w:cs="Times New Roman"/>
        </w:rPr>
      </w:pPr>
      <w:bookmarkStart w:id="3" w:name="_heading=h.k6rz0rqk0pqi" w:colFirst="0" w:colLast="0"/>
      <w:bookmarkEnd w:id="3"/>
    </w:p>
    <w:p w:rsidR="007A65EC" w:rsidRPr="00C549F8" w:rsidRDefault="00DC7308">
      <w:pPr>
        <w:pBdr>
          <w:top w:val="nil"/>
          <w:left w:val="nil"/>
          <w:bottom w:val="nil"/>
          <w:right w:val="nil"/>
          <w:between w:val="nil"/>
        </w:pBdr>
        <w:spacing w:after="0" w:line="240" w:lineRule="auto"/>
        <w:ind w:firstLine="420"/>
        <w:jc w:val="both"/>
        <w:rPr>
          <w:rFonts w:ascii="Georgia" w:eastAsia="Times New Roman" w:hAnsi="Georgia" w:cs="Times New Roman"/>
        </w:rPr>
      </w:pPr>
      <w:r w:rsidRPr="00C549F8">
        <w:rPr>
          <w:rFonts w:ascii="Georgia" w:eastAsia="Times New Roman" w:hAnsi="Georgia" w:cs="Times New Roman"/>
        </w:rPr>
        <w:t xml:space="preserve">Budiningsih (2011) menjelaskan bahwa karakteristik siswa berkaitan dengan keefektifan pembelajaran sebagai dasar bagi para ilmuwan dan teknologi pembelajaran serta para guru dalam mendesain program-program pembelajaran. Dalam membuat sistem pembelajaran yang baik dan efektif, selain karakteristik siswa perlu diperhatikan juga kondisi siswa dalam belajar sehari - hari. </w:t>
      </w:r>
    </w:p>
    <w:p w:rsidR="007A65EC" w:rsidRPr="00C549F8" w:rsidRDefault="00DC7308">
      <w:pPr>
        <w:pBdr>
          <w:top w:val="nil"/>
          <w:left w:val="nil"/>
          <w:bottom w:val="nil"/>
          <w:right w:val="nil"/>
          <w:between w:val="nil"/>
        </w:pBdr>
        <w:spacing w:after="0" w:line="240" w:lineRule="auto"/>
        <w:ind w:firstLine="420"/>
        <w:jc w:val="both"/>
        <w:rPr>
          <w:rFonts w:ascii="Georgia" w:eastAsia="Times New Roman" w:hAnsi="Georgia" w:cs="Times New Roman"/>
        </w:rPr>
      </w:pPr>
      <w:r w:rsidRPr="00C549F8">
        <w:rPr>
          <w:rFonts w:ascii="Georgia" w:eastAsia="Times New Roman" w:hAnsi="Georgia" w:cs="Times New Roman"/>
        </w:rPr>
        <w:t>Siswa juga perlu memiliki manajemen waktu, disiplin, dan keterampilan komputer agar bisa sukses di era</w:t>
      </w:r>
      <w:r w:rsidRPr="00C549F8">
        <w:rPr>
          <w:rFonts w:ascii="Georgia" w:eastAsia="Times New Roman" w:hAnsi="Georgia" w:cs="Times New Roman"/>
          <w:i/>
        </w:rPr>
        <w:t xml:space="preserve"> e-learning</w:t>
      </w:r>
      <w:r w:rsidRPr="00C549F8">
        <w:rPr>
          <w:rFonts w:ascii="Georgia" w:eastAsia="Times New Roman" w:hAnsi="Georgia" w:cs="Times New Roman"/>
        </w:rPr>
        <w:t xml:space="preserve">. Seperti yang dinyatakan sebelumnya pada penelitian Beyth et al (2003) kursus berbasis </w:t>
      </w:r>
      <w:r w:rsidRPr="00C549F8">
        <w:rPr>
          <w:rFonts w:ascii="Georgia" w:eastAsia="Times New Roman" w:hAnsi="Georgia" w:cs="Times New Roman"/>
          <w:i/>
        </w:rPr>
        <w:t>e-learning</w:t>
      </w:r>
      <w:r w:rsidRPr="00C549F8">
        <w:rPr>
          <w:rFonts w:ascii="Georgia" w:eastAsia="Times New Roman" w:hAnsi="Georgia" w:cs="Times New Roman"/>
        </w:rPr>
        <w:t xml:space="preserve"> lebih baik dibandingkan dengan belajar tradisional dan siswa</w:t>
      </w:r>
      <w:r w:rsidRPr="00C549F8">
        <w:rPr>
          <w:rFonts w:ascii="Georgia" w:eastAsia="Times New Roman" w:hAnsi="Georgia" w:cs="Times New Roman"/>
          <w:i/>
        </w:rPr>
        <w:t xml:space="preserve"> e-learning</w:t>
      </w:r>
      <w:r w:rsidRPr="00C549F8">
        <w:rPr>
          <w:rFonts w:ascii="Georgia" w:eastAsia="Times New Roman" w:hAnsi="Georgia" w:cs="Times New Roman"/>
        </w:rPr>
        <w:t xml:space="preserve"> berkinerja baik atau lebih baik daripada siswa belajar tradisional. Heinich, Molenda, Russell, dan Smaldino dalam (Kintu, 2017) menjelaskan bahwa untuk melihat efektifitas dari kegunaan teknologi dalam pembelajaran harus diperhatikan juga ragam karakter siswa. Berenson, Boyles &amp; Weaver dalam (Kintu, 2017) juga menjelaskan penelitian sebelumnya menyatakan bahwa karakter seorang pelajar mempengaruhi hasil akhir dari sistem pembelajaran. Seperti kecerdasan emosional, resiliensi, tipe personality, dan kesuksesan dalam konteks pembelajaran online. </w:t>
      </w:r>
    </w:p>
    <w:p w:rsidR="007A65EC" w:rsidRPr="00C549F8" w:rsidRDefault="00DC7308">
      <w:pPr>
        <w:pBdr>
          <w:top w:val="nil"/>
          <w:left w:val="nil"/>
          <w:bottom w:val="nil"/>
          <w:right w:val="nil"/>
          <w:between w:val="nil"/>
        </w:pBdr>
        <w:spacing w:after="0" w:line="240" w:lineRule="auto"/>
        <w:ind w:firstLine="420"/>
        <w:jc w:val="both"/>
        <w:rPr>
          <w:rFonts w:ascii="Georgia" w:eastAsia="Times New Roman" w:hAnsi="Georgia" w:cs="Times New Roman"/>
        </w:rPr>
      </w:pPr>
      <w:r w:rsidRPr="00C549F8">
        <w:rPr>
          <w:rFonts w:ascii="Georgia" w:eastAsia="Times New Roman" w:hAnsi="Georgia" w:cs="Times New Roman"/>
        </w:rPr>
        <w:t xml:space="preserve">Menurut Selim (2017) </w:t>
      </w:r>
      <w:r w:rsidRPr="00C549F8">
        <w:rPr>
          <w:rFonts w:ascii="Georgia" w:eastAsia="Times New Roman" w:hAnsi="Georgia" w:cs="Times New Roman"/>
          <w:i/>
        </w:rPr>
        <w:t>e-learning</w:t>
      </w:r>
      <w:r w:rsidRPr="00C549F8">
        <w:rPr>
          <w:rFonts w:ascii="Georgia" w:eastAsia="Times New Roman" w:hAnsi="Georgia" w:cs="Times New Roman"/>
        </w:rPr>
        <w:t xml:space="preserve"> dan </w:t>
      </w:r>
      <w:r w:rsidRPr="00C549F8">
        <w:rPr>
          <w:rFonts w:ascii="Georgia" w:eastAsia="Times New Roman" w:hAnsi="Georgia" w:cs="Times New Roman"/>
          <w:i/>
        </w:rPr>
        <w:t>blended learning</w:t>
      </w:r>
      <w:r w:rsidRPr="00C549F8">
        <w:rPr>
          <w:rFonts w:ascii="Georgia" w:eastAsia="Times New Roman" w:hAnsi="Georgia" w:cs="Times New Roman"/>
        </w:rPr>
        <w:t xml:space="preserve"> merupakan salah satu faktor keberhasilan dalam lingkungan belajar. Hal ini berdasarkan penemuan bahwa tidak ada perbedaan yang signifikan kinerja siswa dalam sistem e-learning dan blended learning berdasarkan gender dan kelompok umur. Coldwell, Craig, Paterson, &amp; Mustard (2008) pada </w:t>
      </w:r>
      <w:r w:rsidRPr="00C549F8">
        <w:rPr>
          <w:rFonts w:ascii="Georgia" w:eastAsia="Times New Roman" w:hAnsi="Georgia" w:cs="Times New Roman"/>
        </w:rPr>
        <w:lastRenderedPageBreak/>
        <w:t>penelitiannya mendapatkan hasil yang menunjukkan bahwa hasil blended learning tidak terpengaruh atas jenis kelamin dan usia pelajar. Tidak ada perbedaan signifikan pada hasil yang diperoleh dan berarti implementasi blended learning dapat berjalan efektif tanpa kendala usia maupun jenis kelamin. Sehingga peneliti akan mengajukan hipotesis terdapat pengaruh karakteristik siswa pada motivasi siswa dalam mengikuti pembelajaran secara blended learning.</w:t>
      </w:r>
    </w:p>
    <w:p w:rsidR="007A65EC" w:rsidRPr="00C549F8" w:rsidRDefault="007A65EC">
      <w:pPr>
        <w:spacing w:after="0" w:line="240" w:lineRule="auto"/>
        <w:jc w:val="both"/>
        <w:rPr>
          <w:rFonts w:ascii="Georgia" w:eastAsia="Times New Roman" w:hAnsi="Georgia" w:cs="Times New Roman"/>
        </w:rPr>
      </w:pPr>
      <w:bookmarkStart w:id="4" w:name="_heading=h.kr16wudoct3n" w:colFirst="0" w:colLast="0"/>
      <w:bookmarkEnd w:id="4"/>
    </w:p>
    <w:p w:rsidR="007A65EC" w:rsidRPr="00C549F8" w:rsidRDefault="00DC7308">
      <w:pPr>
        <w:pBdr>
          <w:top w:val="nil"/>
          <w:left w:val="nil"/>
          <w:bottom w:val="nil"/>
          <w:right w:val="nil"/>
          <w:between w:val="nil"/>
        </w:pBdr>
        <w:spacing w:after="0" w:line="240" w:lineRule="auto"/>
        <w:ind w:left="810" w:right="100"/>
        <w:jc w:val="both"/>
        <w:rPr>
          <w:rFonts w:ascii="Georgia" w:eastAsia="Times New Roman" w:hAnsi="Georgia" w:cs="Times New Roman"/>
          <w:i/>
        </w:rPr>
      </w:pPr>
      <w:r w:rsidRPr="00C549F8">
        <w:rPr>
          <w:rFonts w:ascii="Georgia" w:eastAsia="Times New Roman" w:hAnsi="Georgia" w:cs="Times New Roman"/>
          <w:b/>
        </w:rPr>
        <w:t>H2</w:t>
      </w:r>
      <w:r w:rsidRPr="00C549F8">
        <w:rPr>
          <w:rFonts w:ascii="Georgia" w:eastAsia="Times New Roman" w:hAnsi="Georgia" w:cs="Times New Roman"/>
        </w:rPr>
        <w:t xml:space="preserve"> : </w:t>
      </w:r>
      <w:r w:rsidRPr="00C549F8">
        <w:rPr>
          <w:rFonts w:ascii="Georgia" w:eastAsia="Times New Roman" w:hAnsi="Georgia" w:cs="Times New Roman"/>
          <w:i/>
        </w:rPr>
        <w:t>Terdapat pengaruh karakteristik siswa pada efektivitas blended learning</w:t>
      </w:r>
    </w:p>
    <w:p w:rsidR="007A65EC" w:rsidRPr="00C549F8" w:rsidRDefault="007A65EC">
      <w:pPr>
        <w:pBdr>
          <w:top w:val="nil"/>
          <w:left w:val="nil"/>
          <w:bottom w:val="nil"/>
          <w:right w:val="nil"/>
          <w:between w:val="nil"/>
        </w:pBdr>
        <w:spacing w:after="0" w:line="240" w:lineRule="auto"/>
        <w:jc w:val="both"/>
        <w:rPr>
          <w:rFonts w:ascii="Georgia" w:eastAsia="Times New Roman" w:hAnsi="Georgia" w:cs="Times New Roman"/>
        </w:rPr>
      </w:pPr>
    </w:p>
    <w:p w:rsidR="007A65EC" w:rsidRPr="00C549F8" w:rsidRDefault="00DC7308">
      <w:pPr>
        <w:numPr>
          <w:ilvl w:val="0"/>
          <w:numId w:val="1"/>
        </w:numPr>
        <w:spacing w:after="0" w:line="240" w:lineRule="auto"/>
        <w:jc w:val="both"/>
        <w:rPr>
          <w:rFonts w:ascii="Georgia" w:eastAsia="Times New Roman" w:hAnsi="Georgia" w:cs="Times New Roman"/>
        </w:rPr>
      </w:pPr>
      <w:bookmarkStart w:id="5" w:name="_heading=h.49x2ik5" w:colFirst="0" w:colLast="0"/>
      <w:bookmarkEnd w:id="5"/>
      <w:r w:rsidRPr="00C549F8">
        <w:rPr>
          <w:rFonts w:ascii="Georgia" w:eastAsia="Times New Roman" w:hAnsi="Georgia" w:cs="Times New Roman"/>
          <w:b/>
        </w:rPr>
        <w:t>Interaksi</w:t>
      </w:r>
      <w:r w:rsidRPr="00C549F8">
        <w:rPr>
          <w:rFonts w:ascii="Georgia" w:eastAsia="Times New Roman" w:hAnsi="Georgia" w:cs="Times New Roman"/>
        </w:rPr>
        <w:t xml:space="preserve"> </w:t>
      </w:r>
    </w:p>
    <w:p w:rsidR="007A65EC" w:rsidRPr="00C549F8" w:rsidRDefault="007A65EC">
      <w:pPr>
        <w:spacing w:after="0" w:line="240" w:lineRule="auto"/>
        <w:jc w:val="both"/>
        <w:rPr>
          <w:rFonts w:ascii="Georgia" w:eastAsia="Times New Roman" w:hAnsi="Georgia" w:cs="Times New Roman"/>
        </w:rPr>
      </w:pPr>
      <w:bookmarkStart w:id="6" w:name="_heading=h.vlz7q6e02g1z" w:colFirst="0" w:colLast="0"/>
      <w:bookmarkEnd w:id="6"/>
    </w:p>
    <w:p w:rsidR="007A65EC" w:rsidRPr="00C549F8" w:rsidRDefault="00DC7308">
      <w:pPr>
        <w:pBdr>
          <w:top w:val="nil"/>
          <w:left w:val="nil"/>
          <w:bottom w:val="nil"/>
          <w:right w:val="nil"/>
          <w:between w:val="nil"/>
        </w:pBdr>
        <w:spacing w:after="0" w:line="240" w:lineRule="auto"/>
        <w:ind w:firstLine="420"/>
        <w:jc w:val="both"/>
        <w:rPr>
          <w:rFonts w:ascii="Georgia" w:eastAsia="Times New Roman" w:hAnsi="Georgia" w:cs="Times New Roman"/>
        </w:rPr>
      </w:pPr>
      <w:r w:rsidRPr="00C549F8">
        <w:rPr>
          <w:rFonts w:ascii="Georgia" w:eastAsia="Times New Roman" w:hAnsi="Georgia" w:cs="Times New Roman"/>
        </w:rPr>
        <w:t>Menurut Kamus Besar Bahasa Indonesia,  Interaksi dapat didefinisikan sebagai hal yang saling melakukan aksi, berhubungan, mempengaruhi atau bisa juga antar hubungan. Ide efek dua arah ini penting dalam konsep interaksi, sebagai lawan dari hubungan satu arah pada sebab akibat. Interaksi yang akan lebih didalami pada penelitian ini adalah interaksi sosial mengenai pembelajaran Blended Learning.</w:t>
      </w:r>
    </w:p>
    <w:p w:rsidR="007A65EC" w:rsidRPr="00C549F8" w:rsidRDefault="00DC7308">
      <w:pPr>
        <w:pBdr>
          <w:top w:val="nil"/>
          <w:left w:val="nil"/>
          <w:bottom w:val="nil"/>
          <w:right w:val="nil"/>
          <w:between w:val="nil"/>
        </w:pBdr>
        <w:spacing w:after="0" w:line="240" w:lineRule="auto"/>
        <w:ind w:firstLine="420"/>
        <w:jc w:val="both"/>
        <w:rPr>
          <w:rFonts w:ascii="Georgia" w:eastAsia="Times New Roman" w:hAnsi="Georgia" w:cs="Times New Roman"/>
        </w:rPr>
      </w:pPr>
      <w:r w:rsidRPr="00C549F8">
        <w:rPr>
          <w:rFonts w:ascii="Georgia" w:eastAsia="Times New Roman" w:hAnsi="Georgia" w:cs="Times New Roman"/>
        </w:rPr>
        <w:t xml:space="preserve">Kintu et. al (2017) dalam penelitiannya menjelaskan bahwa interaksi yang diberikan oleh pengajar selama proses pembelajaran jarak jauh mempengaruhi proses pembelajaran blended learning. Bentuk interaksi yang diberikan oleh pengajar adalah berupa feedback atau respon atas hal-hal yang dilakukan oleh siswa dan ekspresi non verbal yang dilakukan selama proses pembelajaran berlangsung. Hasil penelitian yang dilakukan menunjukkan bahwa terdapat hubungan antara kualitas infrastruktur yang digunakan dengan motivasi yang muncul pada siswa, namun belum terbukti adanya hubungan langsung dengan nilai akhir yang diperoleh siswa. Dziuban et. al (2004) juga menggunakan penyediaan dukungan proses pembelajaran dan peran pengajar sebagai indikator dari infrastruktur pendukung proses pembelajaran blended learning. Hasil dari penelitian Dziuban menunjukan bahwa respon dari siswa dalam metode blended learning menjadi lebih aktif. </w:t>
      </w:r>
    </w:p>
    <w:p w:rsidR="007A65EC" w:rsidRPr="00C549F8" w:rsidRDefault="00DC7308">
      <w:pPr>
        <w:pBdr>
          <w:top w:val="nil"/>
          <w:left w:val="nil"/>
          <w:bottom w:val="nil"/>
          <w:right w:val="nil"/>
          <w:between w:val="nil"/>
        </w:pBdr>
        <w:spacing w:after="0" w:line="240" w:lineRule="auto"/>
        <w:ind w:firstLine="420"/>
        <w:jc w:val="both"/>
        <w:rPr>
          <w:rFonts w:ascii="Georgia" w:eastAsia="Times New Roman" w:hAnsi="Georgia" w:cs="Times New Roman"/>
        </w:rPr>
      </w:pPr>
      <w:r w:rsidRPr="00C549F8">
        <w:rPr>
          <w:rFonts w:ascii="Georgia" w:eastAsia="Times New Roman" w:hAnsi="Georgia" w:cs="Times New Roman"/>
        </w:rPr>
        <w:t xml:space="preserve">Campbell, Flyod, dan Sheridan (2011) menjelaskan bahwa interaksi pada proses pembelajaran juga dipengaruhi oleh desain dan metode penyampaian materi yang digunakan. Hasil dari penelitian yang dilakukan menunjukan bahwa siswa yang belajar secara online secara signifikan lebih baik dalam menjawab ujian akhir serta dapat belajar lebih dalam dibandingkan sistem pembelajaran di kelas. </w:t>
      </w:r>
    </w:p>
    <w:p w:rsidR="007A65EC" w:rsidRPr="00C549F8" w:rsidRDefault="007A65EC">
      <w:pPr>
        <w:spacing w:after="0" w:line="240" w:lineRule="auto"/>
        <w:ind w:right="100"/>
        <w:jc w:val="both"/>
        <w:rPr>
          <w:rFonts w:ascii="Georgia" w:eastAsia="Times New Roman" w:hAnsi="Georgia" w:cs="Times New Roman"/>
        </w:rPr>
      </w:pPr>
    </w:p>
    <w:p w:rsidR="007A65EC" w:rsidRPr="00C549F8" w:rsidRDefault="00DC7308">
      <w:pPr>
        <w:spacing w:after="0" w:line="240" w:lineRule="auto"/>
        <w:ind w:left="810" w:right="100"/>
        <w:jc w:val="both"/>
        <w:rPr>
          <w:rFonts w:ascii="Georgia" w:eastAsia="Times New Roman" w:hAnsi="Georgia" w:cs="Times New Roman"/>
          <w:i/>
        </w:rPr>
      </w:pPr>
      <w:r w:rsidRPr="00C549F8">
        <w:rPr>
          <w:rFonts w:ascii="Georgia" w:eastAsia="Times New Roman" w:hAnsi="Georgia" w:cs="Times New Roman"/>
          <w:b/>
        </w:rPr>
        <w:t>H3</w:t>
      </w:r>
      <w:r w:rsidRPr="00C549F8">
        <w:rPr>
          <w:rFonts w:ascii="Georgia" w:eastAsia="Times New Roman" w:hAnsi="Georgia" w:cs="Times New Roman"/>
        </w:rPr>
        <w:t xml:space="preserve"> : </w:t>
      </w:r>
      <w:r w:rsidRPr="00C549F8">
        <w:rPr>
          <w:rFonts w:ascii="Georgia" w:eastAsia="Times New Roman" w:hAnsi="Georgia" w:cs="Times New Roman"/>
          <w:i/>
        </w:rPr>
        <w:t>Terdapat pengaruh interaksi pada efektivitas blended learning</w:t>
      </w:r>
    </w:p>
    <w:p w:rsidR="007A65EC" w:rsidRPr="00C549F8" w:rsidRDefault="007A65EC">
      <w:pPr>
        <w:pBdr>
          <w:top w:val="nil"/>
          <w:left w:val="nil"/>
          <w:bottom w:val="nil"/>
          <w:right w:val="nil"/>
          <w:between w:val="nil"/>
        </w:pBdr>
        <w:spacing w:after="0" w:line="240" w:lineRule="auto"/>
        <w:jc w:val="both"/>
        <w:rPr>
          <w:rFonts w:ascii="Georgia" w:eastAsia="Times New Roman" w:hAnsi="Georgia" w:cs="Times New Roman"/>
        </w:rPr>
      </w:pPr>
    </w:p>
    <w:p w:rsidR="007A65EC" w:rsidRPr="00C549F8" w:rsidRDefault="00DC7308">
      <w:pPr>
        <w:numPr>
          <w:ilvl w:val="0"/>
          <w:numId w:val="1"/>
        </w:numPr>
        <w:pBdr>
          <w:top w:val="nil"/>
          <w:left w:val="nil"/>
          <w:bottom w:val="nil"/>
          <w:right w:val="nil"/>
          <w:between w:val="nil"/>
        </w:pBdr>
        <w:spacing w:after="0" w:line="240" w:lineRule="auto"/>
        <w:jc w:val="both"/>
        <w:rPr>
          <w:rFonts w:ascii="Georgia" w:eastAsia="Times New Roman" w:hAnsi="Georgia" w:cs="Times New Roman"/>
        </w:rPr>
      </w:pPr>
      <w:r w:rsidRPr="00C549F8">
        <w:rPr>
          <w:rFonts w:ascii="Georgia" w:eastAsia="Times New Roman" w:hAnsi="Georgia" w:cs="Times New Roman"/>
          <w:b/>
          <w:color w:val="000000"/>
        </w:rPr>
        <w:t xml:space="preserve">Motivasi </w:t>
      </w:r>
      <w:r w:rsidRPr="00C549F8">
        <w:rPr>
          <w:rFonts w:ascii="Georgia" w:eastAsia="Times New Roman" w:hAnsi="Georgia" w:cs="Times New Roman"/>
          <w:b/>
        </w:rPr>
        <w:t>S</w:t>
      </w:r>
      <w:r w:rsidRPr="00C549F8">
        <w:rPr>
          <w:rFonts w:ascii="Georgia" w:eastAsia="Times New Roman" w:hAnsi="Georgia" w:cs="Times New Roman"/>
          <w:b/>
          <w:color w:val="000000"/>
        </w:rPr>
        <w:t>iswa</w:t>
      </w:r>
      <w:r w:rsidRPr="00C549F8">
        <w:rPr>
          <w:rFonts w:ascii="Georgia" w:eastAsia="Times New Roman" w:hAnsi="Georgia" w:cs="Times New Roman"/>
          <w:color w:val="000000"/>
        </w:rPr>
        <w:t xml:space="preserve"> </w:t>
      </w:r>
    </w:p>
    <w:p w:rsidR="007A65EC" w:rsidRPr="00C549F8" w:rsidRDefault="007A65EC">
      <w:pPr>
        <w:spacing w:after="0" w:line="240" w:lineRule="auto"/>
        <w:ind w:left="810" w:right="100"/>
        <w:jc w:val="both"/>
        <w:rPr>
          <w:rFonts w:ascii="Georgia" w:eastAsia="Times New Roman" w:hAnsi="Georgia" w:cs="Times New Roman"/>
        </w:rPr>
      </w:pPr>
    </w:p>
    <w:p w:rsidR="007A65EC" w:rsidRPr="00C549F8" w:rsidRDefault="00DC7308">
      <w:pPr>
        <w:pBdr>
          <w:top w:val="nil"/>
          <w:left w:val="nil"/>
          <w:bottom w:val="nil"/>
          <w:right w:val="nil"/>
          <w:between w:val="nil"/>
        </w:pBdr>
        <w:spacing w:after="0" w:line="240" w:lineRule="auto"/>
        <w:ind w:firstLine="420"/>
        <w:jc w:val="both"/>
        <w:rPr>
          <w:rFonts w:ascii="Georgia" w:eastAsia="Times New Roman" w:hAnsi="Georgia" w:cs="Times New Roman"/>
        </w:rPr>
      </w:pPr>
      <w:r w:rsidRPr="00C549F8">
        <w:rPr>
          <w:rFonts w:ascii="Georgia" w:eastAsia="Times New Roman" w:hAnsi="Georgia" w:cs="Times New Roman"/>
        </w:rPr>
        <w:t>Motivasi menurut Greenberg dan Baron dalam (Cynthia, Martono, &amp; Indriayu, 2016) didefinisikan sebagai serangkaian proses yang menggerakkan, mengarahkan, dan mempertahankan perilaku individu untuk mencapai beberapa tujuan. Definisi motivasi belajar banyak diungkapkan oleh para ahli antara lain menurut M. Dalyono memaparkan bahwa motivasi belajar adalah daya penggerak/pendorong untuk melakukan sesuatu pekerjaan, yang bisa berasal dari dalam diri dan juga dari luar Dalyono dalam (Syarif, 2012). Jex dalam (Syarif, 2012) menjelaskan bahwa motivasi seperti gravitasi yang tidak bisa dilihat secara visual atau dirasakan namun hanya bisa dilihat efek yang di hasilkan olehnya. Pada kehidupan sehari - hari motivasi memiliki peran strategis termasuk dalam proses pembelajaran.</w:t>
      </w:r>
    </w:p>
    <w:p w:rsidR="007A65EC" w:rsidRPr="00C549F8" w:rsidRDefault="00DC7308">
      <w:pPr>
        <w:pBdr>
          <w:top w:val="nil"/>
          <w:left w:val="nil"/>
          <w:bottom w:val="nil"/>
          <w:right w:val="nil"/>
          <w:between w:val="nil"/>
        </w:pBdr>
        <w:spacing w:after="0" w:line="240" w:lineRule="auto"/>
        <w:ind w:firstLine="420"/>
        <w:jc w:val="both"/>
        <w:rPr>
          <w:rFonts w:ascii="Georgia" w:eastAsia="Times New Roman" w:hAnsi="Georgia" w:cs="Times New Roman"/>
        </w:rPr>
      </w:pPr>
      <w:r w:rsidRPr="00C549F8">
        <w:rPr>
          <w:rFonts w:ascii="Georgia" w:eastAsia="Times New Roman" w:hAnsi="Georgia" w:cs="Times New Roman"/>
        </w:rPr>
        <w:t xml:space="preserve">Slavin dalam (Syarif, 2012) mengatakan apabila siswa sudah termotivasi maka akan mudah digerakkan dan diberi penugasan sehingga hasil yang didapat akan memuaskan. Sadirman  (1994) menjelaskan bahwa motivasi belajar adalah dorongan dari proses belajar dan tujuan dari belajar adalah mendapatkan manfaat dari proses belajar. Beberapa siswa </w:t>
      </w:r>
      <w:r w:rsidRPr="00C549F8">
        <w:rPr>
          <w:rFonts w:ascii="Georgia" w:eastAsia="Times New Roman" w:hAnsi="Georgia" w:cs="Times New Roman"/>
        </w:rPr>
        <w:lastRenderedPageBreak/>
        <w:t>mengalami masalah dalam belajar yang berakibat prestasi belajar tidak sesuai dengan yang diharapkan. Untuk mengatasi masalah yang dialami tersebut perlu ditelusuri faktor yang mempengaruhi hasil belajar diantaranya adalah motivasi belajar siswa, dimana motivasi belajar merupakan syarat mutlak untuk belajar, serta sangat memberikan pengaruh besar dalam memberikan gairah dan semangat dalam belajar. Braningtyas Puspitasari (2012)</w:t>
      </w:r>
      <w:r w:rsidRPr="00C549F8">
        <w:rPr>
          <w:rFonts w:ascii="Georgia" w:eastAsia="Times New Roman" w:hAnsi="Georgia" w:cs="Times New Roman"/>
          <w:highlight w:val="yellow"/>
        </w:rPr>
        <w:t xml:space="preserve"> </w:t>
      </w:r>
      <w:r w:rsidRPr="00C549F8">
        <w:rPr>
          <w:rFonts w:ascii="Georgia" w:eastAsia="Times New Roman" w:hAnsi="Georgia" w:cs="Times New Roman"/>
        </w:rPr>
        <w:t>juga menambahkan bahwa siswa yang memiliki motivasi tinggi akan memiliki semangat dan banyak energi untuk melakukan kegiatan belajar sehari-harinya.</w:t>
      </w:r>
    </w:p>
    <w:p w:rsidR="007A65EC" w:rsidRPr="00C549F8" w:rsidRDefault="00DC7308">
      <w:pPr>
        <w:pBdr>
          <w:top w:val="nil"/>
          <w:left w:val="nil"/>
          <w:bottom w:val="nil"/>
          <w:right w:val="nil"/>
          <w:between w:val="nil"/>
        </w:pBdr>
        <w:spacing w:after="0" w:line="240" w:lineRule="auto"/>
        <w:ind w:firstLine="420"/>
        <w:jc w:val="both"/>
        <w:rPr>
          <w:rFonts w:ascii="Georgia" w:eastAsia="Times New Roman" w:hAnsi="Georgia" w:cs="Times New Roman"/>
        </w:rPr>
      </w:pPr>
      <w:r w:rsidRPr="00C549F8">
        <w:rPr>
          <w:rFonts w:ascii="Georgia" w:eastAsia="Times New Roman" w:hAnsi="Georgia" w:cs="Times New Roman"/>
        </w:rPr>
        <w:t>Di sisi lain, Pintrich &amp; De Groot dalam (Kristiyani, 2016) menyatakan bahwa siswa dengan pembelajaran tinggi sering kali terlibat dalam lebih banyak strategi metakognitif dan lebih cenderung bertahan pada tugas daripada siswa yang memiliki motivasi belajar rendah. Salili (2000) juga berpendapat bahwa siswa yang percaya diri dan termotivasi untuk belajar menghabiskan waktu lebih banyak dan upaya untuk mencapai tingkat kinerja yang lebih tinggi daripada mereka yang tidak percaya diri dan termotivasi.</w:t>
      </w:r>
    </w:p>
    <w:p w:rsidR="007A65EC" w:rsidRPr="00C549F8" w:rsidRDefault="00DC7308">
      <w:pPr>
        <w:pBdr>
          <w:top w:val="nil"/>
          <w:left w:val="nil"/>
          <w:bottom w:val="nil"/>
          <w:right w:val="nil"/>
          <w:between w:val="nil"/>
        </w:pBdr>
        <w:spacing w:after="0" w:line="240" w:lineRule="auto"/>
        <w:ind w:firstLine="420"/>
        <w:jc w:val="both"/>
        <w:rPr>
          <w:rFonts w:ascii="Georgia" w:eastAsia="Times New Roman" w:hAnsi="Georgia" w:cs="Times New Roman"/>
        </w:rPr>
      </w:pPr>
      <w:r w:rsidRPr="00C549F8">
        <w:rPr>
          <w:rFonts w:ascii="Georgia" w:eastAsia="Times New Roman" w:hAnsi="Georgia" w:cs="Times New Roman"/>
        </w:rPr>
        <w:t>Menurut Sadirman (2012), kepribadian dan pengetahuan dapat dipengaruhi oleh pendidikan, pengalaman pelatihan dan minat. Motivasi pada dasarnya dapat bersumber pada diri seseorang (motivasi intrinsik) dan dapat pula bersumber dari luar diri seseorang (motivasi ekstrinsik). Berdasarkan dari penjelasan berikut, dapat dipahami bahwa faktor-faktor motivasi dapat berpengaruh terhadap seseorang baik dampak negatif atau positif.</w:t>
      </w:r>
    </w:p>
    <w:p w:rsidR="007A65EC" w:rsidRPr="00C549F8" w:rsidRDefault="007A65EC">
      <w:pPr>
        <w:pBdr>
          <w:top w:val="nil"/>
          <w:left w:val="nil"/>
          <w:bottom w:val="nil"/>
          <w:right w:val="nil"/>
          <w:between w:val="nil"/>
        </w:pBdr>
        <w:spacing w:after="0" w:line="240" w:lineRule="auto"/>
        <w:ind w:firstLine="420"/>
        <w:jc w:val="both"/>
        <w:rPr>
          <w:rFonts w:ascii="Georgia" w:eastAsia="Times New Roman" w:hAnsi="Georgia" w:cs="Times New Roman"/>
        </w:rPr>
      </w:pPr>
    </w:p>
    <w:p w:rsidR="007A65EC" w:rsidRPr="00C549F8" w:rsidRDefault="00DC7308">
      <w:pPr>
        <w:spacing w:after="0" w:line="240" w:lineRule="auto"/>
        <w:ind w:left="810" w:right="100"/>
        <w:jc w:val="both"/>
        <w:rPr>
          <w:rFonts w:ascii="Georgia" w:eastAsia="Times New Roman" w:hAnsi="Georgia" w:cs="Times New Roman"/>
          <w:i/>
        </w:rPr>
      </w:pPr>
      <w:r w:rsidRPr="00C549F8">
        <w:rPr>
          <w:rFonts w:ascii="Georgia" w:eastAsia="Times New Roman" w:hAnsi="Georgia" w:cs="Times New Roman"/>
          <w:b/>
        </w:rPr>
        <w:t>H4</w:t>
      </w:r>
      <w:r w:rsidRPr="00C549F8">
        <w:rPr>
          <w:rFonts w:ascii="Georgia" w:eastAsia="Times New Roman" w:hAnsi="Georgia" w:cs="Times New Roman"/>
        </w:rPr>
        <w:t xml:space="preserve"> : </w:t>
      </w:r>
      <w:r w:rsidRPr="00C549F8">
        <w:rPr>
          <w:rFonts w:ascii="Georgia" w:eastAsia="Times New Roman" w:hAnsi="Georgia" w:cs="Times New Roman"/>
          <w:i/>
        </w:rPr>
        <w:t>Terdapat pengaruh motivasi pada efektivitas pelaksanaan blended learning</w:t>
      </w:r>
    </w:p>
    <w:p w:rsidR="007A65EC" w:rsidRPr="00C549F8" w:rsidRDefault="00DC7308">
      <w:pPr>
        <w:spacing w:after="0" w:line="240" w:lineRule="auto"/>
        <w:ind w:left="810" w:right="100"/>
        <w:jc w:val="both"/>
        <w:rPr>
          <w:rFonts w:ascii="Georgia" w:eastAsia="Times New Roman" w:hAnsi="Georgia" w:cs="Times New Roman"/>
          <w:i/>
        </w:rPr>
      </w:pPr>
      <w:r w:rsidRPr="00C549F8">
        <w:rPr>
          <w:rFonts w:ascii="Georgia" w:eastAsia="Times New Roman" w:hAnsi="Georgia" w:cs="Times New Roman"/>
          <w:b/>
        </w:rPr>
        <w:t>H5</w:t>
      </w:r>
      <w:r w:rsidRPr="00C549F8">
        <w:rPr>
          <w:rFonts w:ascii="Georgia" w:eastAsia="Times New Roman" w:hAnsi="Georgia" w:cs="Times New Roman"/>
        </w:rPr>
        <w:t xml:space="preserve"> : </w:t>
      </w:r>
      <w:r w:rsidRPr="00C549F8">
        <w:rPr>
          <w:rFonts w:ascii="Georgia" w:eastAsia="Times New Roman" w:hAnsi="Georgia" w:cs="Times New Roman"/>
          <w:i/>
        </w:rPr>
        <w:t>Terdapat pengaruh karakteristik siswa pada efektivitas pelaksanaan blended learning dengan dimediasi  motivasi</w:t>
      </w:r>
    </w:p>
    <w:p w:rsidR="007A65EC" w:rsidRPr="00C549F8" w:rsidRDefault="00DC7308">
      <w:pPr>
        <w:spacing w:after="0" w:line="240" w:lineRule="auto"/>
        <w:ind w:left="810" w:right="100"/>
        <w:jc w:val="both"/>
        <w:rPr>
          <w:rFonts w:ascii="Georgia" w:eastAsia="Times New Roman" w:hAnsi="Georgia" w:cs="Times New Roman"/>
          <w:i/>
        </w:rPr>
      </w:pPr>
      <w:r w:rsidRPr="00C549F8">
        <w:rPr>
          <w:rFonts w:ascii="Georgia" w:eastAsia="Times New Roman" w:hAnsi="Georgia" w:cs="Times New Roman"/>
          <w:b/>
        </w:rPr>
        <w:t>H6</w:t>
      </w:r>
      <w:r w:rsidRPr="00C549F8">
        <w:rPr>
          <w:rFonts w:ascii="Georgia" w:eastAsia="Times New Roman" w:hAnsi="Georgia" w:cs="Times New Roman"/>
        </w:rPr>
        <w:t xml:space="preserve"> :  </w:t>
      </w:r>
      <w:r w:rsidRPr="00C549F8">
        <w:rPr>
          <w:rFonts w:ascii="Georgia" w:eastAsia="Times New Roman" w:hAnsi="Georgia" w:cs="Times New Roman"/>
          <w:i/>
        </w:rPr>
        <w:t>Terdapat pengaruh karakteristik siswa pada efektivitas pelaksanaan blended learning dengan dimediasi  motivasi</w:t>
      </w:r>
    </w:p>
    <w:p w:rsidR="007A65EC" w:rsidRPr="00C549F8" w:rsidRDefault="007A65EC">
      <w:pPr>
        <w:spacing w:after="0" w:line="240" w:lineRule="auto"/>
        <w:ind w:firstLine="720"/>
        <w:jc w:val="both"/>
        <w:rPr>
          <w:rFonts w:ascii="Georgia" w:eastAsia="Times New Roman" w:hAnsi="Georgia" w:cs="Times New Roman"/>
        </w:rPr>
      </w:pPr>
    </w:p>
    <w:p w:rsidR="007A65EC" w:rsidRPr="00C549F8" w:rsidRDefault="007A65EC">
      <w:pPr>
        <w:pBdr>
          <w:top w:val="nil"/>
          <w:left w:val="nil"/>
          <w:bottom w:val="nil"/>
          <w:right w:val="nil"/>
          <w:between w:val="nil"/>
        </w:pBdr>
        <w:spacing w:after="0" w:line="240" w:lineRule="auto"/>
        <w:jc w:val="both"/>
        <w:rPr>
          <w:rFonts w:ascii="Georgia" w:eastAsia="Times New Roman" w:hAnsi="Georgia" w:cs="Times New Roman"/>
        </w:rPr>
      </w:pPr>
      <w:bookmarkStart w:id="7" w:name="_heading=h.o0zefaa2e1dq" w:colFirst="0" w:colLast="0"/>
      <w:bookmarkEnd w:id="7"/>
    </w:p>
    <w:p w:rsidR="007A65EC" w:rsidRPr="00C549F8" w:rsidRDefault="00DC7308">
      <w:pPr>
        <w:pBdr>
          <w:top w:val="nil"/>
          <w:left w:val="nil"/>
          <w:bottom w:val="nil"/>
          <w:right w:val="nil"/>
          <w:between w:val="nil"/>
        </w:pBdr>
        <w:spacing w:after="0" w:line="240" w:lineRule="auto"/>
        <w:ind w:firstLine="420"/>
        <w:jc w:val="both"/>
        <w:rPr>
          <w:rFonts w:ascii="Georgia" w:eastAsia="Times New Roman" w:hAnsi="Georgia" w:cs="Times New Roman"/>
        </w:rPr>
      </w:pPr>
      <w:r w:rsidRPr="00C549F8">
        <w:rPr>
          <w:rFonts w:ascii="Georgia" w:eastAsia="Times New Roman" w:hAnsi="Georgia" w:cs="Times New Roman"/>
        </w:rPr>
        <w:t>Berdasarkan</w:t>
      </w:r>
      <w:r w:rsidRPr="00C549F8">
        <w:rPr>
          <w:rFonts w:ascii="Georgia" w:eastAsia="Times New Roman" w:hAnsi="Georgia" w:cs="Times New Roman"/>
          <w:color w:val="000000"/>
        </w:rPr>
        <w:t xml:space="preserve"> kesimpulan hipotesis </w:t>
      </w:r>
      <w:r w:rsidRPr="00C549F8">
        <w:rPr>
          <w:rFonts w:ascii="Georgia" w:eastAsia="Times New Roman" w:hAnsi="Georgia" w:cs="Times New Roman"/>
        </w:rPr>
        <w:t>diatas, untuk menjawab pertanyaan penelitian. model penelitian sebagai berikut :</w:t>
      </w:r>
    </w:p>
    <w:p w:rsidR="007A65EC" w:rsidRPr="00C549F8" w:rsidRDefault="007A65EC">
      <w:pPr>
        <w:spacing w:after="0" w:line="240" w:lineRule="auto"/>
        <w:ind w:firstLine="720"/>
        <w:jc w:val="both"/>
        <w:rPr>
          <w:rFonts w:ascii="Georgia" w:eastAsia="Times New Roman" w:hAnsi="Georgia" w:cs="Times New Roman"/>
        </w:rPr>
      </w:pPr>
    </w:p>
    <w:p w:rsidR="007A65EC" w:rsidRPr="00C549F8" w:rsidRDefault="00DC7308">
      <w:pPr>
        <w:spacing w:after="0" w:line="240" w:lineRule="auto"/>
        <w:jc w:val="center"/>
        <w:rPr>
          <w:rFonts w:ascii="Georgia" w:eastAsia="Times New Roman" w:hAnsi="Georgia" w:cs="Times New Roman"/>
        </w:rPr>
      </w:pPr>
      <w:r w:rsidRPr="00C549F8">
        <w:rPr>
          <w:rFonts w:ascii="Georgia" w:eastAsia="Times New Roman" w:hAnsi="Georgia" w:cs="Times New Roman"/>
          <w:noProof/>
        </w:rPr>
        <w:drawing>
          <wp:inline distT="114300" distB="114300" distL="114300" distR="114300">
            <wp:extent cx="4526869" cy="2325052"/>
            <wp:effectExtent l="0" t="0" r="0" b="0"/>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526869" cy="2325052"/>
                    </a:xfrm>
                    <a:prstGeom prst="rect">
                      <a:avLst/>
                    </a:prstGeom>
                    <a:ln/>
                  </pic:spPr>
                </pic:pic>
              </a:graphicData>
            </a:graphic>
          </wp:inline>
        </w:drawing>
      </w:r>
    </w:p>
    <w:p w:rsidR="007A65EC" w:rsidRPr="00C549F8" w:rsidRDefault="00DC7308">
      <w:pPr>
        <w:spacing w:after="0" w:line="240" w:lineRule="auto"/>
        <w:jc w:val="center"/>
        <w:rPr>
          <w:rFonts w:ascii="Georgia" w:eastAsia="Times New Roman" w:hAnsi="Georgia" w:cs="Times New Roman"/>
        </w:rPr>
      </w:pPr>
      <w:r w:rsidRPr="00C549F8">
        <w:rPr>
          <w:rFonts w:ascii="Georgia" w:eastAsia="Times New Roman" w:hAnsi="Georgia" w:cs="Times New Roman"/>
        </w:rPr>
        <w:t>Gambar 2.1 Model Hipotesa Penelitian</w:t>
      </w:r>
    </w:p>
    <w:p w:rsidR="007A65EC" w:rsidRPr="00C549F8" w:rsidRDefault="007A65EC">
      <w:pPr>
        <w:spacing w:after="0" w:line="240" w:lineRule="auto"/>
        <w:jc w:val="center"/>
        <w:rPr>
          <w:rFonts w:ascii="Georgia" w:eastAsia="Times New Roman" w:hAnsi="Georgia" w:cs="Times New Roman"/>
        </w:rPr>
      </w:pPr>
    </w:p>
    <w:p w:rsidR="007A65EC" w:rsidRPr="00C549F8" w:rsidRDefault="00DC7308">
      <w:pPr>
        <w:pStyle w:val="Heading1"/>
        <w:spacing w:before="0" w:line="240" w:lineRule="auto"/>
        <w:rPr>
          <w:rFonts w:ascii="Georgia" w:eastAsia="Times New Roman" w:hAnsi="Georgia" w:cs="Times New Roman"/>
          <w:b/>
          <w:color w:val="000000"/>
          <w:sz w:val="22"/>
          <w:szCs w:val="22"/>
        </w:rPr>
      </w:pPr>
      <w:bookmarkStart w:id="8" w:name="_heading=h.23ckvvd" w:colFirst="0" w:colLast="0"/>
      <w:bookmarkEnd w:id="8"/>
      <w:r w:rsidRPr="00C549F8">
        <w:rPr>
          <w:rFonts w:ascii="Georgia" w:eastAsia="Times New Roman" w:hAnsi="Georgia" w:cs="Times New Roman"/>
          <w:b/>
          <w:color w:val="000000"/>
          <w:sz w:val="22"/>
          <w:szCs w:val="22"/>
        </w:rPr>
        <w:t>METHODS</w:t>
      </w:r>
    </w:p>
    <w:p w:rsidR="007A65EC" w:rsidRPr="00C549F8" w:rsidRDefault="00DC7308">
      <w:pPr>
        <w:spacing w:after="0" w:line="240" w:lineRule="auto"/>
        <w:ind w:firstLine="425"/>
        <w:jc w:val="both"/>
        <w:rPr>
          <w:rFonts w:ascii="Georgia" w:eastAsia="Times New Roman" w:hAnsi="Georgia" w:cs="Times New Roman"/>
          <w:i/>
        </w:rPr>
      </w:pPr>
      <w:r w:rsidRPr="00C549F8">
        <w:rPr>
          <w:rFonts w:ascii="Georgia" w:eastAsia="Times New Roman" w:hAnsi="Georgia" w:cs="Times New Roman"/>
        </w:rPr>
        <w:t>J</w:t>
      </w:r>
      <w:r w:rsidRPr="00C549F8">
        <w:rPr>
          <w:rFonts w:ascii="Georgia" w:eastAsia="Times New Roman" w:hAnsi="Georgia" w:cs="Times New Roman"/>
          <w:color w:val="000000"/>
        </w:rPr>
        <w:t xml:space="preserve">enis penelitian ini akan menggunakan analisis kuantitatif karena banyaknya variabel dan jenis data yang diuji. Berdasarkan jangka waktu pengambilan data yang digunakan maka penelitian merupakan penelitian </w:t>
      </w:r>
      <w:r w:rsidRPr="00C549F8">
        <w:rPr>
          <w:rFonts w:ascii="Georgia" w:eastAsia="Times New Roman" w:hAnsi="Georgia" w:cs="Times New Roman"/>
          <w:i/>
          <w:color w:val="000000"/>
        </w:rPr>
        <w:t xml:space="preserve">cross-sectional. </w:t>
      </w:r>
      <w:r w:rsidRPr="00C549F8">
        <w:rPr>
          <w:rFonts w:ascii="Georgia" w:eastAsia="Times New Roman" w:hAnsi="Georgia" w:cs="Times New Roman"/>
          <w:color w:val="000000"/>
        </w:rPr>
        <w:t xml:space="preserve">Menurut Levin (2006), penelitian </w:t>
      </w:r>
      <w:r w:rsidRPr="00C549F8">
        <w:rPr>
          <w:rFonts w:ascii="Georgia" w:eastAsia="Times New Roman" w:hAnsi="Georgia" w:cs="Times New Roman"/>
          <w:i/>
          <w:color w:val="000000"/>
        </w:rPr>
        <w:t xml:space="preserve">cross-sectional </w:t>
      </w:r>
      <w:r w:rsidRPr="00C549F8">
        <w:rPr>
          <w:rFonts w:ascii="Georgia" w:eastAsia="Times New Roman" w:hAnsi="Georgia" w:cs="Times New Roman"/>
          <w:color w:val="000000"/>
        </w:rPr>
        <w:t xml:space="preserve">dilakukan biasanya untuk melihat perubahan atas hasil yang terjadi pada sampel </w:t>
      </w:r>
      <w:r w:rsidRPr="00C549F8">
        <w:rPr>
          <w:rFonts w:ascii="Georgia" w:eastAsia="Times New Roman" w:hAnsi="Georgia" w:cs="Times New Roman"/>
          <w:color w:val="000000"/>
        </w:rPr>
        <w:lastRenderedPageBreak/>
        <w:t xml:space="preserve">yang telah ditentukan sebelumnya. </w:t>
      </w:r>
      <w:r w:rsidRPr="00C549F8">
        <w:rPr>
          <w:rFonts w:ascii="Georgia" w:eastAsia="Times New Roman" w:hAnsi="Georgia" w:cs="Times New Roman"/>
        </w:rPr>
        <w:t>Penelitian jenis ini memungkinkan peneliti untuk melihat hubungan antara faktor yang mempengaruhi dengan hasil yang menjadi objek penelitian</w:t>
      </w:r>
      <w:r w:rsidRPr="00C549F8">
        <w:rPr>
          <w:rFonts w:ascii="Georgia" w:eastAsia="Times New Roman" w:hAnsi="Georgia" w:cs="Times New Roman"/>
          <w:color w:val="000000"/>
        </w:rPr>
        <w:t>.</w:t>
      </w:r>
      <w:r w:rsidRPr="00C549F8">
        <w:rPr>
          <w:rFonts w:ascii="Georgia" w:eastAsia="Times New Roman" w:hAnsi="Georgia" w:cs="Times New Roman"/>
          <w:i/>
          <w:color w:val="000000"/>
        </w:rPr>
        <w:t xml:space="preserve"> </w:t>
      </w:r>
      <w:r w:rsidRPr="00C549F8">
        <w:rPr>
          <w:rFonts w:ascii="Georgia" w:eastAsia="Times New Roman" w:hAnsi="Georgia" w:cs="Times New Roman"/>
          <w:color w:val="000000"/>
        </w:rPr>
        <w:t xml:space="preserve">Pada penelitian nilai akhir siswa yang sama akan diukur pada 2 periode yang berbeda untuk menguji efektivitas pelaksanaan </w:t>
      </w:r>
      <w:r w:rsidRPr="00C549F8">
        <w:rPr>
          <w:rFonts w:ascii="Georgia" w:eastAsia="Times New Roman" w:hAnsi="Georgia" w:cs="Times New Roman"/>
          <w:i/>
          <w:color w:val="000000"/>
        </w:rPr>
        <w:t xml:space="preserve">blended learning </w:t>
      </w:r>
      <w:r w:rsidRPr="00C549F8">
        <w:rPr>
          <w:rFonts w:ascii="Georgia" w:eastAsia="Times New Roman" w:hAnsi="Georgia" w:cs="Times New Roman"/>
          <w:color w:val="000000"/>
        </w:rPr>
        <w:t>dalam rentang waktu 6 bulan</w:t>
      </w:r>
      <w:r w:rsidRPr="00C549F8">
        <w:rPr>
          <w:rFonts w:ascii="Georgia" w:eastAsia="Times New Roman" w:hAnsi="Georgia" w:cs="Times New Roman"/>
          <w:i/>
          <w:color w:val="000000"/>
        </w:rPr>
        <w:t>.</w:t>
      </w:r>
    </w:p>
    <w:p w:rsidR="007A65EC" w:rsidRPr="00C549F8" w:rsidRDefault="00DC7308">
      <w:pPr>
        <w:spacing w:after="0" w:line="240" w:lineRule="auto"/>
        <w:ind w:firstLine="425"/>
        <w:jc w:val="both"/>
        <w:rPr>
          <w:rFonts w:ascii="Georgia" w:eastAsia="Times New Roman" w:hAnsi="Georgia" w:cs="Times New Roman"/>
        </w:rPr>
      </w:pPr>
      <w:r w:rsidRPr="00C549F8">
        <w:rPr>
          <w:rFonts w:ascii="Georgia" w:eastAsia="Times New Roman" w:hAnsi="Georgia" w:cs="Times New Roman"/>
        </w:rPr>
        <w:t xml:space="preserve">Metode pengambilan sampel yang akan digunakan pada penelitian ini adalah metode </w:t>
      </w:r>
      <w:r w:rsidRPr="00C549F8">
        <w:rPr>
          <w:rFonts w:ascii="Georgia" w:eastAsia="Times New Roman" w:hAnsi="Georgia" w:cs="Times New Roman"/>
          <w:i/>
        </w:rPr>
        <w:t xml:space="preserve">purposive sampling. </w:t>
      </w:r>
      <w:r w:rsidRPr="00C549F8">
        <w:rPr>
          <w:rFonts w:ascii="Georgia" w:eastAsia="Times New Roman" w:hAnsi="Georgia" w:cs="Times New Roman"/>
        </w:rPr>
        <w:t xml:space="preserve">Teknik </w:t>
      </w:r>
      <w:r w:rsidRPr="00C549F8">
        <w:rPr>
          <w:rFonts w:ascii="Georgia" w:eastAsia="Times New Roman" w:hAnsi="Georgia" w:cs="Times New Roman"/>
          <w:i/>
        </w:rPr>
        <w:t xml:space="preserve">purposive sampling </w:t>
      </w:r>
      <w:r w:rsidRPr="00C549F8">
        <w:rPr>
          <w:rFonts w:ascii="Georgia" w:eastAsia="Times New Roman" w:hAnsi="Georgia" w:cs="Times New Roman"/>
        </w:rPr>
        <w:t xml:space="preserve">dilakukan dengan mengambil sampel dari populasi dengan memperhatikan kesesuaian pemilihan sampel dengan karakteristik yang ingin diteliti lebih lanjut sesuai dengan tujuan penelitian. Hal ini dilakukan untuk memastikan sampel yang dipilih sesuai dengan kondisi yang menjadi inti penelitian yaitu implementasi </w:t>
      </w:r>
      <w:r w:rsidRPr="00C549F8">
        <w:rPr>
          <w:rFonts w:ascii="Georgia" w:eastAsia="Times New Roman" w:hAnsi="Georgia" w:cs="Times New Roman"/>
          <w:i/>
        </w:rPr>
        <w:t xml:space="preserve">blended learning </w:t>
      </w:r>
      <w:r w:rsidRPr="00C549F8">
        <w:rPr>
          <w:rFonts w:ascii="Georgia" w:eastAsia="Times New Roman" w:hAnsi="Georgia" w:cs="Times New Roman"/>
        </w:rPr>
        <w:t>pada siswa di masa Pandemi Covid-19</w:t>
      </w:r>
      <w:r w:rsidRPr="00C549F8">
        <w:rPr>
          <w:rFonts w:ascii="Georgia" w:eastAsia="Times New Roman" w:hAnsi="Georgia" w:cs="Times New Roman"/>
          <w:i/>
        </w:rPr>
        <w:t xml:space="preserve">. </w:t>
      </w:r>
      <w:r w:rsidRPr="00C549F8">
        <w:rPr>
          <w:rFonts w:ascii="Georgia" w:eastAsia="Times New Roman" w:hAnsi="Georgia" w:cs="Times New Roman"/>
        </w:rPr>
        <w:t xml:space="preserve">Dikarenakan penelitian ingin melihat efektivitas pembelajaran </w:t>
      </w:r>
      <w:r w:rsidRPr="00C549F8">
        <w:rPr>
          <w:rFonts w:ascii="Georgia" w:eastAsia="Times New Roman" w:hAnsi="Georgia" w:cs="Times New Roman"/>
          <w:i/>
        </w:rPr>
        <w:t xml:space="preserve">blended learning </w:t>
      </w:r>
      <w:r w:rsidRPr="00C549F8">
        <w:rPr>
          <w:rFonts w:ascii="Georgia" w:eastAsia="Times New Roman" w:hAnsi="Georgia" w:cs="Times New Roman"/>
        </w:rPr>
        <w:t>dengan membandingkan hasilnya (nilai siswa) dengan pembelajaran tatap muka maka penting untuk memilih siswa yang telah mengikuti kedua metode pembelajaran tersebut sebagai responden.</w:t>
      </w:r>
    </w:p>
    <w:p w:rsidR="007A65EC" w:rsidRPr="00C549F8" w:rsidRDefault="00DC7308">
      <w:pPr>
        <w:spacing w:after="0" w:line="240" w:lineRule="auto"/>
        <w:ind w:firstLine="425"/>
        <w:jc w:val="both"/>
        <w:rPr>
          <w:rFonts w:ascii="Georgia" w:eastAsia="Times New Roman" w:hAnsi="Georgia" w:cs="Times New Roman"/>
        </w:rPr>
      </w:pPr>
      <w:r w:rsidRPr="00C549F8">
        <w:rPr>
          <w:rFonts w:ascii="Georgia" w:eastAsia="Times New Roman" w:hAnsi="Georgia" w:cs="Times New Roman"/>
        </w:rPr>
        <w:t xml:space="preserve">Siswa yang terpilih menjadi responden untuk penelitian ini sesuai dengan teknik </w:t>
      </w:r>
      <w:r w:rsidRPr="00C549F8">
        <w:rPr>
          <w:rFonts w:ascii="Georgia" w:eastAsia="Times New Roman" w:hAnsi="Georgia" w:cs="Times New Roman"/>
          <w:i/>
        </w:rPr>
        <w:t xml:space="preserve">purposive sampling </w:t>
      </w:r>
      <w:r w:rsidRPr="00C549F8">
        <w:rPr>
          <w:rFonts w:ascii="Georgia" w:eastAsia="Times New Roman" w:hAnsi="Georgia" w:cs="Times New Roman"/>
        </w:rPr>
        <w:t xml:space="preserve">adalah siswa yang menempuh pendidikan di kelas XI dan XII pada tahun ajaran 2020-2021. Pemilihan siswa pada 2 (dua) angkatan tersebut dengan pertimbangan pengalaman pembelajaran secara tatap muka pada periode Juli - Desember 2019 dan pembelajaran </w:t>
      </w:r>
      <w:r w:rsidRPr="00C549F8">
        <w:rPr>
          <w:rFonts w:ascii="Georgia" w:eastAsia="Times New Roman" w:hAnsi="Georgia" w:cs="Times New Roman"/>
          <w:i/>
        </w:rPr>
        <w:t xml:space="preserve">blended learning </w:t>
      </w:r>
      <w:r w:rsidRPr="00C549F8">
        <w:rPr>
          <w:rFonts w:ascii="Georgia" w:eastAsia="Times New Roman" w:hAnsi="Georgia" w:cs="Times New Roman"/>
        </w:rPr>
        <w:t>pada periode Maret – Juni 2020 yang telah dijalani. Selanjutnya pembagian kuesioner dilakukan secara proporsional kepada siswa untuk mempertahankan keterwakilan jenis sekolah yang diikuti siswa (Madrasah dan Sekolah Menengah Kejuruan) dan keterwakilan tiap angkatan (XI dan XII).</w:t>
      </w:r>
    </w:p>
    <w:p w:rsidR="007A65EC" w:rsidRPr="00C549F8" w:rsidRDefault="00DC7308">
      <w:pPr>
        <w:spacing w:after="0" w:line="240" w:lineRule="auto"/>
        <w:ind w:firstLine="425"/>
        <w:jc w:val="both"/>
        <w:rPr>
          <w:rFonts w:ascii="Georgia" w:eastAsia="Times New Roman" w:hAnsi="Georgia" w:cs="Times New Roman"/>
        </w:rPr>
      </w:pPr>
      <w:r w:rsidRPr="00C549F8">
        <w:rPr>
          <w:rFonts w:ascii="Georgia" w:eastAsia="Times New Roman" w:hAnsi="Georgia" w:cs="Times New Roman"/>
        </w:rPr>
        <w:t>Pengambilan nilai akhir siswa diambil dari database sekolah sesuai dengan data siswa terpilih yang masuk dalam daftar sampel penelitian ini. Nilai yang digunakan adalah nilai akhir siswa pada 3 mata pelajaran yaitu pelajaran Bahasa Indonesia, pelajaran Bahasa Inggris, dan pelajaran matematika untuk periode pembelajaran yang berakhir pada Desember 2019 dan Juni 2020. Pemilihan ketiga mata pelajaran dilakukan mengingat ketersediaan penyampaian materi yang diterima oleh seluruh siswa pada setiap tingkat kelas dan jenis sekolah yang diikuti. Sedangkan untuk pengumpulan respon siswa melalui pengisian kuesioner dilakukan dengan menggunakan media Google Form yang dikirimkan kepada daftar responden sesuai kriteria yang telah ditentukan sebelumnya. Siswa diminta mengisi kuesioner sesuai preferensi belajar masing-masing. Respon yang masuk dikuantifikasi menjadi 5 skala yaitu nilai 1 hingga 5, dimana nilai 1 mewakili respon Sangat Tidak Setuju hingga nilai 5 untuk respon Sangat Setuju.</w:t>
      </w:r>
    </w:p>
    <w:p w:rsidR="007A65EC" w:rsidRPr="00C549F8" w:rsidRDefault="00DC7308">
      <w:pPr>
        <w:spacing w:after="0" w:line="240" w:lineRule="auto"/>
        <w:ind w:firstLine="425"/>
        <w:jc w:val="both"/>
        <w:rPr>
          <w:rFonts w:ascii="Georgia" w:eastAsia="Times New Roman" w:hAnsi="Georgia" w:cs="Times New Roman"/>
        </w:rPr>
      </w:pPr>
      <w:r w:rsidRPr="00C549F8">
        <w:rPr>
          <w:rFonts w:ascii="Georgia" w:eastAsia="Times New Roman" w:hAnsi="Georgia" w:cs="Times New Roman"/>
        </w:rPr>
        <w:t xml:space="preserve">Variabel Karakteristik Siswa (TCHA) diukur dengan meminjam </w:t>
      </w:r>
      <w:r w:rsidRPr="00C549F8">
        <w:rPr>
          <w:rFonts w:ascii="Georgia" w:eastAsia="Times New Roman" w:hAnsi="Georgia" w:cs="Times New Roman"/>
          <w:i/>
        </w:rPr>
        <w:t xml:space="preserve">Online Self-regulated Learning Questionnaire </w:t>
      </w:r>
      <w:r w:rsidRPr="00C549F8">
        <w:rPr>
          <w:rFonts w:ascii="Georgia" w:eastAsia="Times New Roman" w:hAnsi="Georgia" w:cs="Times New Roman"/>
        </w:rPr>
        <w:t xml:space="preserve">(OSLQ) yang sebelumnya juga digunakan oleh Kintu et. al (2017) dalam penelitian yang melihat hubungan efektivitas </w:t>
      </w:r>
      <w:r w:rsidRPr="00C549F8">
        <w:rPr>
          <w:rFonts w:ascii="Georgia" w:eastAsia="Times New Roman" w:hAnsi="Georgia" w:cs="Times New Roman"/>
          <w:i/>
        </w:rPr>
        <w:t xml:space="preserve">blended learning </w:t>
      </w:r>
      <w:r w:rsidRPr="00C549F8">
        <w:rPr>
          <w:rFonts w:ascii="Georgia" w:eastAsia="Times New Roman" w:hAnsi="Georgia" w:cs="Times New Roman"/>
        </w:rPr>
        <w:t>dengan karakteristik siswa. Total terdapat 19 pertanyaan untuk mengukur karakteristik siswa yang terdiri dari 6 dimensi, yaitu penentuan tujuan, pembangunan lingkungan belajar, strategi pengerjaan tugas, manajemen waktu, cara mencari bantuan, dan evaluasi mandiri.</w:t>
      </w:r>
    </w:p>
    <w:p w:rsidR="007A65EC" w:rsidRPr="00C549F8" w:rsidRDefault="00DC7308">
      <w:pPr>
        <w:spacing w:after="0" w:line="240" w:lineRule="auto"/>
        <w:ind w:firstLine="425"/>
        <w:jc w:val="both"/>
        <w:rPr>
          <w:rFonts w:ascii="Georgia" w:eastAsia="Times New Roman" w:hAnsi="Georgia" w:cs="Times New Roman"/>
        </w:rPr>
      </w:pPr>
      <w:r w:rsidRPr="00C549F8">
        <w:rPr>
          <w:rFonts w:ascii="Georgia" w:eastAsia="Times New Roman" w:hAnsi="Georgia" w:cs="Times New Roman"/>
        </w:rPr>
        <w:t xml:space="preserve">Variabel Interaksi Siswa (TINT) diukur menggunakan 2 (dua) dimensi yaitu peran pengajar dalam interaksi dan interaksi yang terdapat dalam desain pembelajaran oleh sekolah. Untuk peran pengajar dalam hal interaksi akan menggunakan kuesioner yang sebelumnya digunakan Driscoll et. at (2016) untuk mengevaluasi peran pengajar dalam pembelajaran secara </w:t>
      </w:r>
      <w:r w:rsidRPr="00C549F8">
        <w:rPr>
          <w:rFonts w:ascii="Georgia" w:eastAsia="Times New Roman" w:hAnsi="Georgia" w:cs="Times New Roman"/>
          <w:i/>
        </w:rPr>
        <w:t xml:space="preserve">online. </w:t>
      </w:r>
      <w:r w:rsidRPr="00C549F8">
        <w:rPr>
          <w:rFonts w:ascii="Georgia" w:eastAsia="Times New Roman" w:hAnsi="Georgia" w:cs="Times New Roman"/>
        </w:rPr>
        <w:t xml:space="preserve">Adapun secara total terdapat 5 (lima) pertanyaan yang akan digunakan untuk mengukur peran pengajar dalam interaksi selama pembelajaran </w:t>
      </w:r>
      <w:r w:rsidRPr="00C549F8">
        <w:rPr>
          <w:rFonts w:ascii="Georgia" w:eastAsia="Times New Roman" w:hAnsi="Georgia" w:cs="Times New Roman"/>
          <w:i/>
        </w:rPr>
        <w:t xml:space="preserve">blended learning. </w:t>
      </w:r>
      <w:r w:rsidRPr="00C549F8">
        <w:rPr>
          <w:rFonts w:ascii="Georgia" w:eastAsia="Times New Roman" w:hAnsi="Georgia" w:cs="Times New Roman"/>
        </w:rPr>
        <w:t>Sedangkan untuk mengukur interaksi yang terdapat dalam desain pembelajaran oleh sekolah akan menggunakan kuesioner yang digunakan sebelumnya oleh Campbell, Floyd, dan Sheridan (2011). Dalam rangka memperoleh respon siswa atas desain pembelajaran akan digunakan 4 (empat) pertanyaan.</w:t>
      </w:r>
    </w:p>
    <w:p w:rsidR="007A65EC" w:rsidRPr="00C549F8" w:rsidRDefault="00DC7308">
      <w:pPr>
        <w:spacing w:after="0" w:line="240" w:lineRule="auto"/>
        <w:ind w:firstLine="425"/>
        <w:jc w:val="both"/>
        <w:rPr>
          <w:rFonts w:ascii="Georgia" w:eastAsia="Times New Roman" w:hAnsi="Georgia" w:cs="Times New Roman"/>
        </w:rPr>
      </w:pPr>
      <w:r w:rsidRPr="00C549F8">
        <w:rPr>
          <w:rFonts w:ascii="Georgia" w:eastAsia="Times New Roman" w:hAnsi="Georgia" w:cs="Times New Roman"/>
        </w:rPr>
        <w:t xml:space="preserve">Penelitian ini akan menggunakan motivasi siswa dalam mengikuti pembelajaran </w:t>
      </w:r>
      <w:r w:rsidRPr="00C549F8">
        <w:rPr>
          <w:rFonts w:ascii="Georgia" w:eastAsia="Times New Roman" w:hAnsi="Georgia" w:cs="Times New Roman"/>
          <w:i/>
        </w:rPr>
        <w:t xml:space="preserve">blended learning </w:t>
      </w:r>
      <w:r w:rsidRPr="00C549F8">
        <w:rPr>
          <w:rFonts w:ascii="Georgia" w:eastAsia="Times New Roman" w:hAnsi="Georgia" w:cs="Times New Roman"/>
        </w:rPr>
        <w:t>sebagai variabel mediasi</w:t>
      </w:r>
      <w:r w:rsidRPr="00C549F8">
        <w:rPr>
          <w:rFonts w:ascii="Georgia" w:eastAsia="Times New Roman" w:hAnsi="Georgia" w:cs="Times New Roman"/>
          <w:i/>
        </w:rPr>
        <w:t>.</w:t>
      </w:r>
      <w:r w:rsidRPr="00C549F8">
        <w:rPr>
          <w:rFonts w:ascii="Georgia" w:eastAsia="Times New Roman" w:hAnsi="Georgia" w:cs="Times New Roman"/>
        </w:rPr>
        <w:t xml:space="preserve"> Pengukuran respons siswa atas motivasi menggunakan </w:t>
      </w:r>
      <w:r w:rsidRPr="00C549F8">
        <w:rPr>
          <w:rFonts w:ascii="Georgia" w:eastAsia="Times New Roman" w:hAnsi="Georgia" w:cs="Times New Roman"/>
        </w:rPr>
        <w:lastRenderedPageBreak/>
        <w:t>pertanyaan kuesioner yang sebelumnya digunakan oleh Tuan, Chin, dan Shieh (2005) pada jurnal mereka yang mengukur motivasi siswa dalam pembelajaran. Total terdapat 21 (dua puluh satu) pertanyaan yang akan digunakan dalam kuesioner untuk mengukur motivasi siswa.</w:t>
      </w:r>
    </w:p>
    <w:p w:rsidR="007A65EC" w:rsidRPr="00C549F8" w:rsidRDefault="00DC7308">
      <w:pPr>
        <w:spacing w:after="0" w:line="240" w:lineRule="auto"/>
        <w:ind w:firstLine="425"/>
        <w:jc w:val="both"/>
        <w:rPr>
          <w:rFonts w:ascii="Georgia" w:eastAsia="Times New Roman" w:hAnsi="Georgia" w:cs="Times New Roman"/>
        </w:rPr>
      </w:pPr>
      <w:r w:rsidRPr="00C549F8">
        <w:rPr>
          <w:rFonts w:ascii="Georgia" w:eastAsia="Times New Roman" w:hAnsi="Georgia" w:cs="Times New Roman"/>
          <w:color w:val="000000"/>
        </w:rPr>
        <w:t xml:space="preserve">Populasi dalam Penelitian ini adalah </w:t>
      </w:r>
      <w:r w:rsidRPr="00C549F8">
        <w:rPr>
          <w:rFonts w:ascii="Georgia" w:eastAsia="Times New Roman" w:hAnsi="Georgia" w:cs="Times New Roman"/>
        </w:rPr>
        <w:t>s</w:t>
      </w:r>
      <w:r w:rsidRPr="00C549F8">
        <w:rPr>
          <w:rFonts w:ascii="Georgia" w:eastAsia="Times New Roman" w:hAnsi="Georgia" w:cs="Times New Roman"/>
          <w:color w:val="000000"/>
        </w:rPr>
        <w:t>eluruh siswa Kelas XI dan XII Pada tingkat Madrasah Aliyah Al-Ma’ruf yang berjumlah 114 Siswa dan Sekolah Menengah Kejuruan Bina Madina yang berjumlah 104 Siswa atau setara dengan Sekolah Lanjutan Tingkat Atas pada tahun ajaran 2020-2021 yang seluruhnya berjumlah 218 orang. </w:t>
      </w:r>
      <w:r w:rsidRPr="00C549F8">
        <w:rPr>
          <w:rFonts w:ascii="Georgia" w:eastAsia="Times New Roman" w:hAnsi="Georgia" w:cs="Times New Roman"/>
        </w:rPr>
        <w:t>P</w:t>
      </w:r>
      <w:r w:rsidRPr="00C549F8">
        <w:rPr>
          <w:rFonts w:ascii="Georgia" w:eastAsia="Times New Roman" w:hAnsi="Georgia" w:cs="Times New Roman"/>
          <w:color w:val="000000"/>
        </w:rPr>
        <w:t xml:space="preserve">enelitian ini </w:t>
      </w:r>
      <w:r w:rsidRPr="00C549F8">
        <w:rPr>
          <w:rFonts w:ascii="Georgia" w:eastAsia="Times New Roman" w:hAnsi="Georgia" w:cs="Times New Roman"/>
        </w:rPr>
        <w:t xml:space="preserve">akan menggunakan </w:t>
      </w:r>
      <w:r w:rsidRPr="00C549F8">
        <w:rPr>
          <w:rFonts w:ascii="Georgia" w:eastAsia="Times New Roman" w:hAnsi="Georgia" w:cs="Times New Roman"/>
          <w:b/>
          <w:color w:val="000000"/>
        </w:rPr>
        <w:t>Rumus Slovin</w:t>
      </w:r>
      <w:r w:rsidRPr="00C549F8">
        <w:rPr>
          <w:rFonts w:ascii="Georgia" w:eastAsia="Times New Roman" w:hAnsi="Georgia" w:cs="Times New Roman"/>
          <w:color w:val="000000"/>
        </w:rPr>
        <w:t xml:space="preserve"> </w:t>
      </w:r>
      <w:r w:rsidRPr="00C549F8">
        <w:rPr>
          <w:rFonts w:ascii="Georgia" w:eastAsia="Times New Roman" w:hAnsi="Georgia" w:cs="Times New Roman"/>
        </w:rPr>
        <w:t>untuk menentukan jumlah sampel minimal. P</w:t>
      </w:r>
      <w:r w:rsidRPr="00C549F8">
        <w:rPr>
          <w:rFonts w:ascii="Georgia" w:eastAsia="Times New Roman" w:hAnsi="Georgia" w:cs="Times New Roman"/>
          <w:color w:val="000000"/>
        </w:rPr>
        <w:t>enelitian ini menggunakan tingkat kesalahan 0,05 atau 5 %</w:t>
      </w:r>
      <w:r w:rsidRPr="00C549F8">
        <w:rPr>
          <w:rFonts w:ascii="Georgia" w:eastAsia="Times New Roman" w:hAnsi="Georgia" w:cs="Times New Roman"/>
        </w:rPr>
        <w:t>.</w:t>
      </w:r>
      <w:r w:rsidRPr="00C549F8">
        <w:rPr>
          <w:rFonts w:ascii="Georgia" w:eastAsia="Times New Roman" w:hAnsi="Georgia" w:cs="Times New Roman"/>
          <w:color w:val="000000"/>
        </w:rPr>
        <w:t xml:space="preserve"> </w:t>
      </w:r>
      <w:r w:rsidRPr="00C549F8">
        <w:rPr>
          <w:rFonts w:ascii="Georgia" w:eastAsia="Times New Roman" w:hAnsi="Georgia" w:cs="Times New Roman"/>
        </w:rPr>
        <w:t>M</w:t>
      </w:r>
      <w:r w:rsidRPr="00C549F8">
        <w:rPr>
          <w:rFonts w:ascii="Georgia" w:eastAsia="Times New Roman" w:hAnsi="Georgia" w:cs="Times New Roman"/>
          <w:color w:val="000000"/>
        </w:rPr>
        <w:t>aka berdasarkan perhitungan yang dilakukan, jumlah sampel minimal yang dihasilkan adalah</w:t>
      </w:r>
      <w:r w:rsidRPr="00C549F8">
        <w:rPr>
          <w:rFonts w:ascii="Georgia" w:eastAsia="Times New Roman" w:hAnsi="Georgia" w:cs="Times New Roman"/>
        </w:rPr>
        <w:t xml:space="preserve"> 142 orang. </w:t>
      </w:r>
      <w:r w:rsidRPr="00C549F8">
        <w:rPr>
          <w:rFonts w:ascii="Georgia" w:eastAsia="Times New Roman" w:hAnsi="Georgia" w:cs="Times New Roman"/>
          <w:color w:val="000000"/>
        </w:rPr>
        <w:t>Untuk mengurangi risiko pemberian respon yang tidak memenuhi kriteria oleh siswa maka penelitian ini mengambil tambahan responden lagi dari jumlah minimal sampel. Maka minimal responden untuk penelitian ini berjumlah total 160 orang. </w:t>
      </w:r>
    </w:p>
    <w:p w:rsidR="007A65EC" w:rsidRPr="00C549F8" w:rsidRDefault="007A65EC">
      <w:pPr>
        <w:spacing w:after="0" w:line="240" w:lineRule="auto"/>
        <w:ind w:firstLine="425"/>
        <w:jc w:val="both"/>
        <w:rPr>
          <w:rFonts w:ascii="Georgia" w:eastAsia="Times New Roman" w:hAnsi="Georgia" w:cs="Times New Roman"/>
        </w:rPr>
      </w:pPr>
    </w:p>
    <w:p w:rsidR="007A65EC" w:rsidRPr="00C549F8" w:rsidRDefault="00DC7308">
      <w:pPr>
        <w:spacing w:after="0" w:line="240" w:lineRule="auto"/>
        <w:rPr>
          <w:rFonts w:ascii="Georgia" w:eastAsia="Times New Roman" w:hAnsi="Georgia" w:cs="Times New Roman"/>
          <w:b/>
        </w:rPr>
      </w:pPr>
      <w:r w:rsidRPr="00C549F8">
        <w:rPr>
          <w:rFonts w:ascii="Georgia" w:eastAsia="Times New Roman" w:hAnsi="Georgia" w:cs="Times New Roman"/>
          <w:b/>
        </w:rPr>
        <w:t>RESULT</w:t>
      </w:r>
    </w:p>
    <w:p w:rsidR="007A65EC" w:rsidRPr="00C549F8" w:rsidRDefault="007A65EC">
      <w:pPr>
        <w:widowControl w:val="0"/>
        <w:spacing w:after="0" w:line="240" w:lineRule="auto"/>
        <w:ind w:firstLine="425"/>
        <w:jc w:val="both"/>
        <w:rPr>
          <w:rFonts w:ascii="Georgia" w:eastAsia="Times New Roman" w:hAnsi="Georgia" w:cs="Times New Roman"/>
        </w:rPr>
      </w:pPr>
    </w:p>
    <w:p w:rsidR="007A65EC" w:rsidRPr="00C549F8" w:rsidRDefault="00DC7308">
      <w:pPr>
        <w:widowControl w:val="0"/>
        <w:spacing w:after="0" w:line="240" w:lineRule="auto"/>
        <w:ind w:firstLine="425"/>
        <w:jc w:val="both"/>
        <w:rPr>
          <w:rFonts w:ascii="Georgia" w:eastAsia="Times New Roman" w:hAnsi="Georgia" w:cs="Times New Roman"/>
        </w:rPr>
      </w:pPr>
      <w:r w:rsidRPr="00C549F8">
        <w:rPr>
          <w:rFonts w:ascii="Georgia" w:eastAsia="Times New Roman" w:hAnsi="Georgia" w:cs="Times New Roman"/>
        </w:rPr>
        <w:t>Berdasarkan hasil pengujian atas 161 responden yang masuk ditemukan terdapat 6 responden yang menjadi outliers pada penelitian ini.6 Responden tersebut dikeluarkan dari pengujian berikutnya karena tidak lolos pada minimal 2 dari 3 pengujian outliers yang dilakukan. Atas 155 responden yang telah lolos uji outlier diketahui bahwa 45% responden berada di kelas 11 dan 55% responden lainnya sedang menempuh pendidikan di kelas 12 pada tahun ajaran 2020-2021.</w:t>
      </w:r>
    </w:p>
    <w:p w:rsidR="007A65EC" w:rsidRPr="00C549F8" w:rsidRDefault="00DC7308">
      <w:pPr>
        <w:widowControl w:val="0"/>
        <w:spacing w:after="0" w:line="240" w:lineRule="auto"/>
        <w:ind w:firstLine="425"/>
        <w:jc w:val="center"/>
        <w:rPr>
          <w:rFonts w:ascii="Georgia" w:eastAsia="Times New Roman" w:hAnsi="Georgia" w:cs="Times New Roman"/>
        </w:rPr>
      </w:pPr>
      <w:r w:rsidRPr="00C549F8">
        <w:rPr>
          <w:rFonts w:ascii="Georgia" w:eastAsia="Times New Roman" w:hAnsi="Georgia" w:cs="Times New Roman"/>
          <w:noProof/>
        </w:rPr>
        <w:drawing>
          <wp:inline distT="114300" distB="114300" distL="114300" distR="114300">
            <wp:extent cx="3311843" cy="1987106"/>
            <wp:effectExtent l="0" t="0" r="0" b="0"/>
            <wp:docPr id="2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3311843" cy="1987106"/>
                    </a:xfrm>
                    <a:prstGeom prst="rect">
                      <a:avLst/>
                    </a:prstGeom>
                    <a:ln/>
                  </pic:spPr>
                </pic:pic>
              </a:graphicData>
            </a:graphic>
          </wp:inline>
        </w:drawing>
      </w:r>
    </w:p>
    <w:p w:rsidR="007A65EC" w:rsidRPr="00C549F8" w:rsidRDefault="00DC7308">
      <w:pPr>
        <w:spacing w:after="0" w:line="240" w:lineRule="auto"/>
        <w:jc w:val="center"/>
        <w:rPr>
          <w:rFonts w:ascii="Georgia" w:eastAsia="Times New Roman" w:hAnsi="Georgia" w:cs="Times New Roman"/>
        </w:rPr>
      </w:pPr>
      <w:r w:rsidRPr="00C549F8">
        <w:rPr>
          <w:rFonts w:ascii="Georgia" w:eastAsia="Times New Roman" w:hAnsi="Georgia" w:cs="Times New Roman"/>
        </w:rPr>
        <w:t>Gambar 4.1 Tingkat Pendidikan Responden</w:t>
      </w:r>
    </w:p>
    <w:p w:rsidR="007A65EC" w:rsidRPr="00C549F8" w:rsidRDefault="007A65EC">
      <w:pPr>
        <w:widowControl w:val="0"/>
        <w:spacing w:after="0" w:line="240" w:lineRule="auto"/>
        <w:jc w:val="both"/>
        <w:rPr>
          <w:rFonts w:ascii="Georgia" w:eastAsia="Times New Roman" w:hAnsi="Georgia" w:cs="Times New Roman"/>
        </w:rPr>
      </w:pPr>
    </w:p>
    <w:p w:rsidR="007A65EC" w:rsidRPr="00C549F8" w:rsidRDefault="00DC7308">
      <w:pPr>
        <w:widowControl w:val="0"/>
        <w:spacing w:after="0" w:line="240" w:lineRule="auto"/>
        <w:ind w:firstLine="425"/>
        <w:jc w:val="both"/>
        <w:rPr>
          <w:rFonts w:ascii="Georgia" w:eastAsia="Times New Roman" w:hAnsi="Georgia" w:cs="Times New Roman"/>
        </w:rPr>
      </w:pPr>
      <w:r w:rsidRPr="00C549F8">
        <w:rPr>
          <w:rFonts w:ascii="Georgia" w:eastAsia="Times New Roman" w:hAnsi="Georgia" w:cs="Times New Roman"/>
        </w:rPr>
        <w:t>Sedangkan jika dilihat dari jenis sekolah asal responden penelitian ini dapat terlihat bahwa 50% responden berasal dari MA dan 50% responden lainnya berasal dari SMK.</w:t>
      </w:r>
    </w:p>
    <w:p w:rsidR="007A65EC" w:rsidRPr="00C549F8" w:rsidRDefault="00DC7308">
      <w:pPr>
        <w:widowControl w:val="0"/>
        <w:spacing w:after="0" w:line="240" w:lineRule="auto"/>
        <w:ind w:firstLine="425"/>
        <w:jc w:val="center"/>
        <w:rPr>
          <w:rFonts w:ascii="Georgia" w:eastAsia="Times New Roman" w:hAnsi="Georgia" w:cs="Times New Roman"/>
        </w:rPr>
      </w:pPr>
      <w:r w:rsidRPr="00C549F8">
        <w:rPr>
          <w:rFonts w:ascii="Georgia" w:eastAsia="Times New Roman" w:hAnsi="Georgia" w:cs="Times New Roman"/>
          <w:noProof/>
        </w:rPr>
        <w:lastRenderedPageBreak/>
        <w:drawing>
          <wp:inline distT="114300" distB="114300" distL="114300" distR="114300">
            <wp:extent cx="3335338" cy="2001203"/>
            <wp:effectExtent l="0" t="0" r="0" b="0"/>
            <wp:docPr id="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3335338" cy="2001203"/>
                    </a:xfrm>
                    <a:prstGeom prst="rect">
                      <a:avLst/>
                    </a:prstGeom>
                    <a:ln/>
                  </pic:spPr>
                </pic:pic>
              </a:graphicData>
            </a:graphic>
          </wp:inline>
        </w:drawing>
      </w:r>
    </w:p>
    <w:p w:rsidR="007A65EC" w:rsidRPr="00C549F8" w:rsidRDefault="00DC7308">
      <w:pPr>
        <w:spacing w:after="0" w:line="240" w:lineRule="auto"/>
        <w:jc w:val="center"/>
        <w:rPr>
          <w:rFonts w:ascii="Georgia" w:eastAsia="Times New Roman" w:hAnsi="Georgia" w:cs="Times New Roman"/>
        </w:rPr>
      </w:pPr>
      <w:r w:rsidRPr="00C549F8">
        <w:rPr>
          <w:rFonts w:ascii="Georgia" w:eastAsia="Times New Roman" w:hAnsi="Georgia" w:cs="Times New Roman"/>
        </w:rPr>
        <w:t>Gambar 4.2 Jenis Sekolah Responden</w:t>
      </w:r>
    </w:p>
    <w:p w:rsidR="007A65EC" w:rsidRPr="00C549F8" w:rsidRDefault="007A65EC">
      <w:pPr>
        <w:widowControl w:val="0"/>
        <w:spacing w:after="0" w:line="240" w:lineRule="auto"/>
        <w:jc w:val="both"/>
        <w:rPr>
          <w:rFonts w:ascii="Georgia" w:eastAsia="Times New Roman" w:hAnsi="Georgia" w:cs="Times New Roman"/>
        </w:rPr>
      </w:pPr>
    </w:p>
    <w:p w:rsidR="007A65EC" w:rsidRPr="00C549F8" w:rsidRDefault="00DC7308">
      <w:pPr>
        <w:widowControl w:val="0"/>
        <w:spacing w:after="0" w:line="240" w:lineRule="auto"/>
        <w:ind w:firstLine="425"/>
        <w:jc w:val="both"/>
        <w:rPr>
          <w:rFonts w:ascii="Georgia" w:eastAsia="Times New Roman" w:hAnsi="Georgia" w:cs="Times New Roman"/>
        </w:rPr>
      </w:pPr>
      <w:r w:rsidRPr="00C549F8">
        <w:rPr>
          <w:rFonts w:ascii="Georgia" w:eastAsia="Times New Roman" w:hAnsi="Georgia" w:cs="Times New Roman"/>
        </w:rPr>
        <w:t>Selanjutnya berdasarkan uji validitas dan reliabilitas maka pertanyaan kuesioner untuk Karakteristik Siswa nomor 1 dan 2 (CHA_1 dan CHA_2) serta pertanyaan Motivasi nomor 2, 7, 9, 10, dan 11 (MOT_2, MOT_7, MOT_9, MOT_10, dan MOT_11) tidak akan digunakan pada pengujian tahap berikutnya. Ketika dilakukan uji asumsi klasik maka Nilai Akhir Matematika (NA_MATH) yang tidak lolos uji Normalitas tidak akan dipergunakan pada pengujian tahap berikutnya.</w:t>
      </w:r>
    </w:p>
    <w:p w:rsidR="007A65EC" w:rsidRPr="00C549F8" w:rsidRDefault="00DC7308">
      <w:pPr>
        <w:spacing w:after="0" w:line="240" w:lineRule="auto"/>
        <w:ind w:firstLine="425"/>
        <w:jc w:val="both"/>
        <w:rPr>
          <w:rFonts w:ascii="Georgia" w:eastAsia="Times New Roman" w:hAnsi="Georgia" w:cs="Times New Roman"/>
        </w:rPr>
      </w:pPr>
      <w:r w:rsidRPr="00C549F8">
        <w:rPr>
          <w:rFonts w:ascii="Georgia" w:eastAsia="Times New Roman" w:hAnsi="Georgia" w:cs="Times New Roman"/>
        </w:rPr>
        <w:t xml:space="preserve">Untuk menguji efektivitas pelaksanaan blended learning maka dilakukan pengujian Paired Sample T-Test atas nilai siswa sebelum pelaksanaan pembelajaran dengan metode blended learning pada Desember 2019 (NB) dengan nilai setelah pelaksanaan pembelajaran dengan metode blended learning pada Juni 2020 (NA). </w:t>
      </w:r>
    </w:p>
    <w:p w:rsidR="007A65EC" w:rsidRPr="00C549F8" w:rsidRDefault="00DC7308">
      <w:pPr>
        <w:spacing w:after="0" w:line="240" w:lineRule="auto"/>
        <w:jc w:val="both"/>
        <w:rPr>
          <w:rFonts w:ascii="Georgia" w:eastAsia="Times New Roman" w:hAnsi="Georgia" w:cs="Times New Roman"/>
        </w:rPr>
      </w:pPr>
      <w:r w:rsidRPr="00C549F8">
        <w:rPr>
          <w:rFonts w:ascii="Georgia" w:eastAsia="Times New Roman" w:hAnsi="Georgia" w:cs="Times New Roman"/>
          <w:noProof/>
        </w:rPr>
        <w:drawing>
          <wp:inline distT="114300" distB="114300" distL="114300" distR="114300">
            <wp:extent cx="5252085" cy="1257300"/>
            <wp:effectExtent l="0" t="0" r="0" b="0"/>
            <wp:docPr id="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252085" cy="1257300"/>
                    </a:xfrm>
                    <a:prstGeom prst="rect">
                      <a:avLst/>
                    </a:prstGeom>
                    <a:ln/>
                  </pic:spPr>
                </pic:pic>
              </a:graphicData>
            </a:graphic>
          </wp:inline>
        </w:drawing>
      </w:r>
    </w:p>
    <w:p w:rsidR="007A65EC" w:rsidRPr="00C549F8" w:rsidRDefault="00DC7308">
      <w:pPr>
        <w:spacing w:after="0" w:line="240" w:lineRule="auto"/>
        <w:jc w:val="center"/>
        <w:rPr>
          <w:rFonts w:ascii="Georgia" w:eastAsia="Times New Roman" w:hAnsi="Georgia" w:cs="Times New Roman"/>
        </w:rPr>
      </w:pPr>
      <w:r w:rsidRPr="00C549F8">
        <w:rPr>
          <w:rFonts w:ascii="Georgia" w:eastAsia="Times New Roman" w:hAnsi="Georgia" w:cs="Times New Roman"/>
        </w:rPr>
        <w:t>Gambar 4.3 Hasil Pengujian Paired Sample T-Test</w:t>
      </w:r>
    </w:p>
    <w:p w:rsidR="007A65EC" w:rsidRPr="00C549F8" w:rsidRDefault="007A65EC">
      <w:pPr>
        <w:spacing w:after="0" w:line="240" w:lineRule="auto"/>
        <w:jc w:val="center"/>
        <w:rPr>
          <w:rFonts w:ascii="Georgia" w:eastAsia="Times New Roman" w:hAnsi="Georgia" w:cs="Times New Roman"/>
        </w:rPr>
      </w:pPr>
    </w:p>
    <w:p w:rsidR="007A65EC" w:rsidRPr="00C549F8" w:rsidRDefault="00DC7308">
      <w:pPr>
        <w:spacing w:after="0" w:line="240" w:lineRule="auto"/>
        <w:ind w:firstLine="425"/>
        <w:jc w:val="both"/>
        <w:rPr>
          <w:rFonts w:ascii="Georgia" w:eastAsia="Times New Roman" w:hAnsi="Georgia" w:cs="Times New Roman"/>
        </w:rPr>
      </w:pPr>
      <w:r w:rsidRPr="00C549F8">
        <w:rPr>
          <w:rFonts w:ascii="Georgia" w:eastAsia="Times New Roman" w:hAnsi="Georgia" w:cs="Times New Roman"/>
        </w:rPr>
        <w:t xml:space="preserve">Berdasarkan hasil pengujian di atas dapat terlihat bahwa terdapat perbedaan nilai sebelum pelaksanaan pembelajaran dengan metode </w:t>
      </w:r>
      <w:r w:rsidRPr="00C549F8">
        <w:rPr>
          <w:rFonts w:ascii="Georgia" w:eastAsia="Times New Roman" w:hAnsi="Georgia" w:cs="Times New Roman"/>
          <w:i/>
        </w:rPr>
        <w:t xml:space="preserve">blended learning </w:t>
      </w:r>
      <w:r w:rsidRPr="00C549F8">
        <w:rPr>
          <w:rFonts w:ascii="Georgia" w:eastAsia="Times New Roman" w:hAnsi="Georgia" w:cs="Times New Roman"/>
        </w:rPr>
        <w:t xml:space="preserve">dan nilai sesudah pelaksanaan pembelajaran dengan metode </w:t>
      </w:r>
      <w:r w:rsidRPr="00C549F8">
        <w:rPr>
          <w:rFonts w:ascii="Georgia" w:eastAsia="Times New Roman" w:hAnsi="Georgia" w:cs="Times New Roman"/>
          <w:i/>
        </w:rPr>
        <w:t xml:space="preserve">blended learning </w:t>
      </w:r>
      <w:r w:rsidRPr="00C549F8">
        <w:rPr>
          <w:rFonts w:ascii="Georgia" w:eastAsia="Times New Roman" w:hAnsi="Georgia" w:cs="Times New Roman"/>
        </w:rPr>
        <w:t xml:space="preserve">untuk seluruh pelajaran yang menjadi sampel pengujian, yaitu Bahasa Inggris, Bahasa Indonesia, dan Matematika. Terlihat pula kenaikan rata-rata nilai sebelum dibandingkan setelah mengikuti pembelajaran </w:t>
      </w:r>
      <w:r w:rsidRPr="00C549F8">
        <w:rPr>
          <w:rFonts w:ascii="Georgia" w:eastAsia="Times New Roman" w:hAnsi="Georgia" w:cs="Times New Roman"/>
          <w:i/>
        </w:rPr>
        <w:t xml:space="preserve">blended learning </w:t>
      </w:r>
      <w:r w:rsidRPr="00C549F8">
        <w:rPr>
          <w:rFonts w:ascii="Georgia" w:eastAsia="Times New Roman" w:hAnsi="Georgia" w:cs="Times New Roman"/>
        </w:rPr>
        <w:t>sebanyak 1.33 hingga 1.85 poin</w:t>
      </w:r>
      <w:r w:rsidRPr="00C549F8">
        <w:rPr>
          <w:rFonts w:ascii="Georgia" w:eastAsia="Times New Roman" w:hAnsi="Georgia" w:cs="Times New Roman"/>
          <w:i/>
        </w:rPr>
        <w:t>.</w:t>
      </w:r>
      <w:r w:rsidRPr="00C549F8">
        <w:rPr>
          <w:rFonts w:ascii="Georgia" w:eastAsia="Times New Roman" w:hAnsi="Georgia" w:cs="Times New Roman"/>
        </w:rPr>
        <w:t xml:space="preserve">  Dengan demikian dapat disimpulkan bahwa H1 penelitian ini diterima. Diperoleh bukti yang memadai bahwa terdapat perbedaan nilai akhir siswa sebagai bukti efektivitas pelaksanaan Blended Learning dibandingkan pembelajaran tatap muka.</w:t>
      </w:r>
    </w:p>
    <w:p w:rsidR="007A65EC" w:rsidRPr="00C549F8" w:rsidRDefault="00DC7308">
      <w:pPr>
        <w:spacing w:after="0" w:line="240" w:lineRule="auto"/>
        <w:ind w:firstLine="425"/>
        <w:jc w:val="both"/>
        <w:rPr>
          <w:rFonts w:ascii="Georgia" w:eastAsia="Times New Roman" w:hAnsi="Georgia" w:cs="Times New Roman"/>
        </w:rPr>
      </w:pPr>
      <w:r w:rsidRPr="00C549F8">
        <w:rPr>
          <w:rFonts w:ascii="Georgia" w:eastAsia="Times New Roman" w:hAnsi="Georgia" w:cs="Times New Roman"/>
        </w:rPr>
        <w:t xml:space="preserve">Penelitian dilakukan lebih lanjut untuk menguji pengaruh dari masing-masing variable bebas pada nilai akhir siswa sebagai indikator efektivitas pelaksanaan pembelajaran dengan metode </w:t>
      </w:r>
      <w:r w:rsidRPr="00C549F8">
        <w:rPr>
          <w:rFonts w:ascii="Georgia" w:eastAsia="Times New Roman" w:hAnsi="Georgia" w:cs="Times New Roman"/>
          <w:i/>
        </w:rPr>
        <w:t xml:space="preserve">blended learning. </w:t>
      </w:r>
      <w:r w:rsidRPr="00C549F8">
        <w:rPr>
          <w:rFonts w:ascii="Georgia" w:eastAsia="Times New Roman" w:hAnsi="Georgia" w:cs="Times New Roman"/>
        </w:rPr>
        <w:t>Pengujian efek mediasi dilakukan sesuai dengan tahapan penelitian sebelumnya yang dilakukan Baron dan Kenny (1986).</w:t>
      </w:r>
    </w:p>
    <w:p w:rsidR="007A65EC" w:rsidRPr="00C549F8" w:rsidRDefault="00DC7308">
      <w:pPr>
        <w:spacing w:after="0" w:line="240" w:lineRule="auto"/>
        <w:jc w:val="center"/>
        <w:rPr>
          <w:rFonts w:ascii="Georgia" w:eastAsia="Times New Roman" w:hAnsi="Georgia" w:cs="Times New Roman"/>
        </w:rPr>
      </w:pPr>
      <w:r w:rsidRPr="00C549F8">
        <w:rPr>
          <w:rFonts w:ascii="Georgia" w:eastAsia="Times New Roman" w:hAnsi="Georgia" w:cs="Times New Roman"/>
          <w:noProof/>
        </w:rPr>
        <w:lastRenderedPageBreak/>
        <w:drawing>
          <wp:inline distT="114300" distB="114300" distL="114300" distR="114300">
            <wp:extent cx="4454843" cy="2231464"/>
            <wp:effectExtent l="0" t="0" r="0" b="0"/>
            <wp:docPr id="2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4454843" cy="2231464"/>
                    </a:xfrm>
                    <a:prstGeom prst="rect">
                      <a:avLst/>
                    </a:prstGeom>
                    <a:ln/>
                  </pic:spPr>
                </pic:pic>
              </a:graphicData>
            </a:graphic>
          </wp:inline>
        </w:drawing>
      </w:r>
    </w:p>
    <w:p w:rsidR="007A65EC" w:rsidRPr="00C549F8" w:rsidRDefault="00DC7308">
      <w:pPr>
        <w:spacing w:after="0" w:line="240" w:lineRule="auto"/>
        <w:jc w:val="center"/>
        <w:rPr>
          <w:rFonts w:ascii="Georgia" w:eastAsia="Times New Roman" w:hAnsi="Georgia" w:cs="Times New Roman"/>
        </w:rPr>
      </w:pPr>
      <w:r w:rsidRPr="00C549F8">
        <w:rPr>
          <w:rFonts w:ascii="Georgia" w:eastAsia="Times New Roman" w:hAnsi="Georgia" w:cs="Times New Roman"/>
        </w:rPr>
        <w:t>Gambar 4.4  Hasil Model Hipotesis Penelitian NA_ENG</w:t>
      </w:r>
    </w:p>
    <w:p w:rsidR="007A65EC" w:rsidRPr="00C549F8" w:rsidRDefault="007A65EC">
      <w:pPr>
        <w:spacing w:after="0" w:line="240" w:lineRule="auto"/>
        <w:jc w:val="center"/>
        <w:rPr>
          <w:rFonts w:ascii="Georgia" w:eastAsia="Times New Roman" w:hAnsi="Georgia" w:cs="Times New Roman"/>
        </w:rPr>
      </w:pPr>
    </w:p>
    <w:p w:rsidR="007A65EC" w:rsidRPr="00C549F8" w:rsidRDefault="00DC7308">
      <w:pPr>
        <w:pBdr>
          <w:top w:val="nil"/>
          <w:left w:val="nil"/>
          <w:bottom w:val="nil"/>
          <w:right w:val="nil"/>
          <w:between w:val="nil"/>
        </w:pBdr>
        <w:spacing w:after="0" w:line="240" w:lineRule="auto"/>
        <w:ind w:firstLine="425"/>
        <w:jc w:val="both"/>
        <w:rPr>
          <w:rFonts w:ascii="Georgia" w:eastAsia="Times New Roman" w:hAnsi="Georgia" w:cs="Times New Roman"/>
        </w:rPr>
      </w:pPr>
      <w:r w:rsidRPr="00C549F8">
        <w:rPr>
          <w:rFonts w:ascii="Georgia" w:eastAsia="Times New Roman" w:hAnsi="Georgia" w:cs="Times New Roman"/>
        </w:rPr>
        <w:t>Pada set data nilai Bahasa Inggris (NA_ENG), dapat terlihat bahwa Karakteristik Siswa (TCHA) memiliki pengaruh yang signifikan pada Motivasi (TMOT). Namun pengaruh Motivasi (TMOT) pada Efektivitas Blended Learning (NA_ENG) dan pengaruh langsung Karakteristik Siswa (TCHA) pada Efektivitas Blended Learning (NA_ENG) tidak signifikan. Karakteristik Siswa (TCHA) memiliki pengaruh yang signifikan pada Efektivitas Blended Learning (NA_ENG) dengan adanya efek mediasi Motivasi (TMOT). Interaksi (TINT) memiliki pengaruh yang signifikan pada Motivasi (TMOT), namun tidak berpengaruh signifikan secara langsung pada Efektivitas Blended Learning (NA_ENG). Namun Motivasi (TMOT) berpengaruh signifikan pada Efektivitas Blended Learning (NA_ENG) serta memiliki efek mediasi yang menyebabkan pengaruh Interaksi (TINT) pada Efektivitas Blended Learning (NA_ENG) menjadi signifikan.</w:t>
      </w:r>
    </w:p>
    <w:p w:rsidR="007A65EC" w:rsidRPr="00C549F8" w:rsidRDefault="00DC7308">
      <w:pPr>
        <w:spacing w:after="0" w:line="240" w:lineRule="auto"/>
        <w:ind w:firstLine="425"/>
        <w:jc w:val="center"/>
        <w:rPr>
          <w:rFonts w:ascii="Georgia" w:eastAsia="Times New Roman" w:hAnsi="Georgia" w:cs="Times New Roman"/>
        </w:rPr>
      </w:pPr>
      <w:r w:rsidRPr="00C549F8">
        <w:rPr>
          <w:rFonts w:ascii="Georgia" w:eastAsia="Times New Roman" w:hAnsi="Georgia" w:cs="Times New Roman"/>
          <w:noProof/>
        </w:rPr>
        <w:drawing>
          <wp:inline distT="114300" distB="114300" distL="114300" distR="114300">
            <wp:extent cx="4759643" cy="2384140"/>
            <wp:effectExtent l="0" t="0" r="0" b="0"/>
            <wp:docPr id="2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4759643" cy="2384140"/>
                    </a:xfrm>
                    <a:prstGeom prst="rect">
                      <a:avLst/>
                    </a:prstGeom>
                    <a:ln/>
                  </pic:spPr>
                </pic:pic>
              </a:graphicData>
            </a:graphic>
          </wp:inline>
        </w:drawing>
      </w:r>
    </w:p>
    <w:p w:rsidR="007A65EC" w:rsidRPr="00C549F8" w:rsidRDefault="00DC7308">
      <w:pPr>
        <w:spacing w:after="0" w:line="240" w:lineRule="auto"/>
        <w:jc w:val="center"/>
        <w:rPr>
          <w:rFonts w:ascii="Georgia" w:eastAsia="Times New Roman" w:hAnsi="Georgia" w:cs="Times New Roman"/>
        </w:rPr>
      </w:pPr>
      <w:r w:rsidRPr="00C549F8">
        <w:rPr>
          <w:rFonts w:ascii="Georgia" w:eastAsia="Times New Roman" w:hAnsi="Georgia" w:cs="Times New Roman"/>
        </w:rPr>
        <w:t>Gambar 4.4  Hasil Model Hipotesa Penelitian NA_BHS</w:t>
      </w:r>
    </w:p>
    <w:p w:rsidR="007A65EC" w:rsidRPr="00C549F8" w:rsidRDefault="007A65EC">
      <w:pPr>
        <w:spacing w:after="0" w:line="240" w:lineRule="auto"/>
        <w:jc w:val="center"/>
        <w:rPr>
          <w:rFonts w:ascii="Georgia" w:eastAsia="Times New Roman" w:hAnsi="Georgia" w:cs="Times New Roman"/>
        </w:rPr>
      </w:pPr>
    </w:p>
    <w:p w:rsidR="007A65EC" w:rsidRPr="00C549F8" w:rsidRDefault="00DC7308">
      <w:pPr>
        <w:pBdr>
          <w:top w:val="nil"/>
          <w:left w:val="nil"/>
          <w:bottom w:val="nil"/>
          <w:right w:val="nil"/>
          <w:between w:val="nil"/>
        </w:pBdr>
        <w:spacing w:after="0" w:line="240" w:lineRule="auto"/>
        <w:ind w:firstLine="425"/>
        <w:jc w:val="both"/>
        <w:rPr>
          <w:rFonts w:ascii="Georgia" w:eastAsia="Times New Roman" w:hAnsi="Georgia" w:cs="Times New Roman"/>
        </w:rPr>
      </w:pPr>
      <w:r w:rsidRPr="00C549F8">
        <w:rPr>
          <w:rFonts w:ascii="Georgia" w:eastAsia="Times New Roman" w:hAnsi="Georgia" w:cs="Times New Roman"/>
        </w:rPr>
        <w:t xml:space="preserve">Pada set data nilai Bahasa Indonesia (NA_BHS) terlihat bahwa Karakteristik Siswa (TCHA) memiliki pengaruh yang signifikan pada Motivasi (TMOT). Namun pengaruh Motivasi (TMOT) pada Efektivitas Blended Learning (NA_BHS) dan pengaruh langsung Karakteristik Siswa (TCHA) pada Efektivitas Blended Learning (NA_BHS) tidak signifikan. Karakteristik Siswa (TCHA) tetap tidak memiliki pengaruh yang signifikan pada Efektivitas Blended Learning (NA_BHS) dengan adanya efek mediasi Motivasi (TMOT). Interaksi (TINT) memiliki pengaruh signifikan pada Motivasi (TMOT). Namun pengaruh Motivasi (TMOT) pada </w:t>
      </w:r>
      <w:r w:rsidRPr="00C549F8">
        <w:rPr>
          <w:rFonts w:ascii="Georgia" w:eastAsia="Times New Roman" w:hAnsi="Georgia" w:cs="Times New Roman"/>
        </w:rPr>
        <w:lastRenderedPageBreak/>
        <w:t>Efektivitas Blended Learning (NA_BHS) dan pengaruh langsung Interaksi (TINT) pada Efektivitas Blended Learning (NA_BHS) tidak signifikan. Interaksi (TINT) tetap tidak memiliki pengaruh yang signifikan pada Efektivitas Blended Learning (NA_BHS) dengan adanya efek mediasi Motivasi (TMOT).</w:t>
      </w:r>
    </w:p>
    <w:p w:rsidR="007A65EC" w:rsidRPr="00C549F8" w:rsidRDefault="007A65EC">
      <w:pPr>
        <w:spacing w:after="0" w:line="240" w:lineRule="auto"/>
        <w:jc w:val="both"/>
        <w:rPr>
          <w:rFonts w:ascii="Georgia" w:eastAsia="Times New Roman" w:hAnsi="Georgia" w:cs="Times New Roman"/>
        </w:rPr>
      </w:pPr>
    </w:p>
    <w:tbl>
      <w:tblPr>
        <w:tblStyle w:val="a8"/>
        <w:tblW w:w="8265" w:type="dxa"/>
        <w:jc w:val="center"/>
        <w:tblBorders>
          <w:top w:val="nil"/>
          <w:left w:val="nil"/>
          <w:bottom w:val="nil"/>
          <w:right w:val="nil"/>
          <w:insideH w:val="nil"/>
          <w:insideV w:val="nil"/>
        </w:tblBorders>
        <w:tblLayout w:type="fixed"/>
        <w:tblLook w:val="0600" w:firstRow="0" w:lastRow="0" w:firstColumn="0" w:lastColumn="0" w:noHBand="1" w:noVBand="1"/>
      </w:tblPr>
      <w:tblGrid>
        <w:gridCol w:w="525"/>
        <w:gridCol w:w="4365"/>
        <w:gridCol w:w="1215"/>
        <w:gridCol w:w="1110"/>
        <w:gridCol w:w="1050"/>
      </w:tblGrid>
      <w:tr w:rsidR="007A65EC" w:rsidRPr="00C549F8">
        <w:trPr>
          <w:trHeight w:val="485"/>
          <w:jc w:val="center"/>
        </w:trPr>
        <w:tc>
          <w:tcPr>
            <w:tcW w:w="525" w:type="dxa"/>
            <w:vMerge w:val="restart"/>
            <w:tcBorders>
              <w:top w:val="single" w:sz="8" w:space="0" w:color="000000"/>
              <w:left w:val="single" w:sz="8" w:space="0" w:color="000000"/>
              <w:bottom w:val="single" w:sz="8" w:space="0" w:color="000000"/>
              <w:right w:val="single" w:sz="8" w:space="0" w:color="000000"/>
            </w:tcBorders>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b/>
              </w:rPr>
            </w:pPr>
            <w:r w:rsidRPr="00C549F8">
              <w:rPr>
                <w:rFonts w:ascii="Georgia" w:eastAsia="Times New Roman" w:hAnsi="Georgia" w:cs="Times New Roman"/>
                <w:b/>
              </w:rPr>
              <w:t>Hipothesis</w:t>
            </w:r>
          </w:p>
        </w:tc>
        <w:tc>
          <w:tcPr>
            <w:tcW w:w="3375" w:type="dxa"/>
            <w:gridSpan w:val="3"/>
            <w:tcBorders>
              <w:top w:val="single" w:sz="8" w:space="0" w:color="000000"/>
              <w:left w:val="single" w:sz="8" w:space="0" w:color="000000"/>
              <w:bottom w:val="single" w:sz="8" w:space="0" w:color="000000"/>
              <w:right w:val="single" w:sz="8" w:space="0" w:color="000000"/>
            </w:tcBorders>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b/>
              </w:rPr>
            </w:pPr>
            <w:r w:rsidRPr="00C549F8">
              <w:rPr>
                <w:rFonts w:ascii="Georgia" w:eastAsia="Times New Roman" w:hAnsi="Georgia" w:cs="Times New Roman"/>
                <w:b/>
              </w:rPr>
              <w:t>Set Data</w:t>
            </w:r>
          </w:p>
        </w:tc>
      </w:tr>
      <w:tr w:rsidR="007A65EC" w:rsidRPr="00C549F8">
        <w:trPr>
          <w:trHeight w:val="470"/>
          <w:jc w:val="center"/>
        </w:trPr>
        <w:tc>
          <w:tcPr>
            <w:tcW w:w="525" w:type="dxa"/>
            <w:vMerge/>
            <w:tcBorders>
              <w:top w:val="single" w:sz="8" w:space="0" w:color="000000"/>
              <w:left w:val="single" w:sz="8" w:space="0" w:color="80808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7A65EC">
            <w:pPr>
              <w:widowControl w:val="0"/>
              <w:pBdr>
                <w:top w:val="nil"/>
                <w:left w:val="nil"/>
                <w:bottom w:val="nil"/>
                <w:right w:val="nil"/>
                <w:between w:val="nil"/>
              </w:pBdr>
              <w:spacing w:after="0" w:line="240" w:lineRule="auto"/>
              <w:rPr>
                <w:rFonts w:ascii="Georgia" w:eastAsia="Times New Roman" w:hAnsi="Georgia" w:cs="Times New Roman"/>
              </w:rPr>
            </w:pPr>
          </w:p>
        </w:tc>
        <w:tc>
          <w:tcPr>
            <w:tcW w:w="4365" w:type="dxa"/>
            <w:vMerge/>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7A65EC">
            <w:pPr>
              <w:widowControl w:val="0"/>
              <w:pBdr>
                <w:top w:val="nil"/>
                <w:left w:val="nil"/>
                <w:bottom w:val="nil"/>
                <w:right w:val="nil"/>
                <w:between w:val="nil"/>
              </w:pBdr>
              <w:spacing w:after="0" w:line="240" w:lineRule="auto"/>
              <w:rPr>
                <w:rFonts w:ascii="Georgia" w:eastAsia="Times New Roman" w:hAnsi="Georgia" w:cs="Times New Roman"/>
              </w:rPr>
            </w:pPr>
          </w:p>
        </w:tc>
        <w:tc>
          <w:tcPr>
            <w:tcW w:w="1215"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b/>
              </w:rPr>
            </w:pPr>
            <w:r w:rsidRPr="00C549F8">
              <w:rPr>
                <w:rFonts w:ascii="Georgia" w:eastAsia="Times New Roman" w:hAnsi="Georgia" w:cs="Times New Roman"/>
                <w:b/>
              </w:rPr>
              <w:t>NA_MATH</w:t>
            </w:r>
          </w:p>
        </w:tc>
        <w:tc>
          <w:tcPr>
            <w:tcW w:w="111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b/>
              </w:rPr>
            </w:pPr>
            <w:r w:rsidRPr="00C549F8">
              <w:rPr>
                <w:rFonts w:ascii="Georgia" w:eastAsia="Times New Roman" w:hAnsi="Georgia" w:cs="Times New Roman"/>
                <w:b/>
              </w:rPr>
              <w:t>NA_ENG</w:t>
            </w:r>
          </w:p>
        </w:tc>
        <w:tc>
          <w:tcPr>
            <w:tcW w:w="105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b/>
              </w:rPr>
            </w:pPr>
            <w:r w:rsidRPr="00C549F8">
              <w:rPr>
                <w:rFonts w:ascii="Georgia" w:eastAsia="Times New Roman" w:hAnsi="Georgia" w:cs="Times New Roman"/>
                <w:b/>
              </w:rPr>
              <w:t>NA_BHS</w:t>
            </w:r>
          </w:p>
        </w:tc>
      </w:tr>
      <w:tr w:rsidR="007A65EC" w:rsidRPr="00C549F8">
        <w:trPr>
          <w:trHeight w:val="1025"/>
          <w:jc w:val="center"/>
        </w:trPr>
        <w:tc>
          <w:tcPr>
            <w:tcW w:w="525"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H1</w:t>
            </w:r>
          </w:p>
        </w:tc>
        <w:tc>
          <w:tcPr>
            <w:tcW w:w="4365"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rPr>
                <w:rFonts w:ascii="Georgia" w:eastAsia="Times New Roman" w:hAnsi="Georgia" w:cs="Times New Roman"/>
              </w:rPr>
            </w:pPr>
            <w:r w:rsidRPr="00C549F8">
              <w:rPr>
                <w:rFonts w:ascii="Georgia" w:eastAsia="Times New Roman" w:hAnsi="Georgia" w:cs="Times New Roman"/>
              </w:rPr>
              <w:t>Terdapat perbedaan nilai akhir siswa sebagai bukti efektivitas pelaksanaan Blended Learning dibandingkan pembelajaran tatap muka</w:t>
            </w:r>
          </w:p>
        </w:tc>
        <w:tc>
          <w:tcPr>
            <w:tcW w:w="1215"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Diterima</w:t>
            </w:r>
          </w:p>
        </w:tc>
        <w:tc>
          <w:tcPr>
            <w:tcW w:w="111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Diterima</w:t>
            </w:r>
          </w:p>
        </w:tc>
        <w:tc>
          <w:tcPr>
            <w:tcW w:w="105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Diterima</w:t>
            </w:r>
          </w:p>
        </w:tc>
      </w:tr>
      <w:tr w:rsidR="007A65EC" w:rsidRPr="00C549F8">
        <w:trPr>
          <w:trHeight w:val="755"/>
          <w:jc w:val="center"/>
        </w:trPr>
        <w:tc>
          <w:tcPr>
            <w:tcW w:w="525"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H2</w:t>
            </w:r>
          </w:p>
        </w:tc>
        <w:tc>
          <w:tcPr>
            <w:tcW w:w="4365"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rPr>
                <w:rFonts w:ascii="Georgia" w:eastAsia="Times New Roman" w:hAnsi="Georgia" w:cs="Times New Roman"/>
              </w:rPr>
            </w:pPr>
            <w:r w:rsidRPr="00C549F8">
              <w:rPr>
                <w:rFonts w:ascii="Georgia" w:eastAsia="Times New Roman" w:hAnsi="Georgia" w:cs="Times New Roman"/>
              </w:rPr>
              <w:t>Terdapat pengaruh karakteristik siswa pada efektivitas pelaksanaan blended learning</w:t>
            </w:r>
          </w:p>
        </w:tc>
        <w:tc>
          <w:tcPr>
            <w:tcW w:w="1215"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NA</w:t>
            </w:r>
          </w:p>
          <w:p w:rsidR="007A65EC" w:rsidRPr="00C549F8" w:rsidRDefault="007A65EC">
            <w:pPr>
              <w:widowControl w:val="0"/>
              <w:pBdr>
                <w:top w:val="nil"/>
                <w:left w:val="nil"/>
                <w:bottom w:val="nil"/>
                <w:right w:val="nil"/>
                <w:between w:val="nil"/>
              </w:pBdr>
              <w:spacing w:after="0" w:line="240" w:lineRule="auto"/>
              <w:jc w:val="center"/>
              <w:rPr>
                <w:rFonts w:ascii="Georgia" w:eastAsia="Times New Roman" w:hAnsi="Georgia" w:cs="Times New Roman"/>
              </w:rPr>
            </w:pPr>
          </w:p>
        </w:tc>
        <w:tc>
          <w:tcPr>
            <w:tcW w:w="111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Ditolak</w:t>
            </w:r>
          </w:p>
        </w:tc>
        <w:tc>
          <w:tcPr>
            <w:tcW w:w="105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spacing w:after="0" w:line="240" w:lineRule="auto"/>
              <w:jc w:val="center"/>
              <w:rPr>
                <w:rFonts w:ascii="Georgia" w:eastAsia="Times New Roman" w:hAnsi="Georgia" w:cs="Times New Roman"/>
              </w:rPr>
            </w:pPr>
            <w:r w:rsidRPr="00C549F8">
              <w:rPr>
                <w:rFonts w:ascii="Georgia" w:eastAsia="Times New Roman" w:hAnsi="Georgia" w:cs="Times New Roman"/>
              </w:rPr>
              <w:t>Ditolak</w:t>
            </w:r>
          </w:p>
        </w:tc>
      </w:tr>
      <w:tr w:rsidR="007A65EC" w:rsidRPr="00C549F8">
        <w:trPr>
          <w:trHeight w:val="470"/>
          <w:jc w:val="center"/>
        </w:trPr>
        <w:tc>
          <w:tcPr>
            <w:tcW w:w="525"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H3</w:t>
            </w:r>
          </w:p>
        </w:tc>
        <w:tc>
          <w:tcPr>
            <w:tcW w:w="4365"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rPr>
                <w:rFonts w:ascii="Georgia" w:eastAsia="Times New Roman" w:hAnsi="Georgia" w:cs="Times New Roman"/>
              </w:rPr>
            </w:pPr>
            <w:r w:rsidRPr="00C549F8">
              <w:rPr>
                <w:rFonts w:ascii="Georgia" w:eastAsia="Times New Roman" w:hAnsi="Georgia" w:cs="Times New Roman"/>
              </w:rPr>
              <w:t>Terdapat pengaruh interaksi pada efektivitas pelaksanaan blended learning</w:t>
            </w:r>
          </w:p>
        </w:tc>
        <w:tc>
          <w:tcPr>
            <w:tcW w:w="1215"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`NA</w:t>
            </w:r>
          </w:p>
        </w:tc>
        <w:tc>
          <w:tcPr>
            <w:tcW w:w="111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spacing w:after="0" w:line="240" w:lineRule="auto"/>
              <w:jc w:val="center"/>
              <w:rPr>
                <w:rFonts w:ascii="Georgia" w:eastAsia="Times New Roman" w:hAnsi="Georgia" w:cs="Times New Roman"/>
              </w:rPr>
            </w:pPr>
            <w:r w:rsidRPr="00C549F8">
              <w:rPr>
                <w:rFonts w:ascii="Georgia" w:eastAsia="Times New Roman" w:hAnsi="Georgia" w:cs="Times New Roman"/>
              </w:rPr>
              <w:t>Ditolak</w:t>
            </w:r>
          </w:p>
        </w:tc>
        <w:tc>
          <w:tcPr>
            <w:tcW w:w="105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spacing w:after="0" w:line="240" w:lineRule="auto"/>
              <w:jc w:val="center"/>
              <w:rPr>
                <w:rFonts w:ascii="Georgia" w:eastAsia="Times New Roman" w:hAnsi="Georgia" w:cs="Times New Roman"/>
              </w:rPr>
            </w:pPr>
            <w:r w:rsidRPr="00C549F8">
              <w:rPr>
                <w:rFonts w:ascii="Georgia" w:eastAsia="Times New Roman" w:hAnsi="Georgia" w:cs="Times New Roman"/>
              </w:rPr>
              <w:t>Ditolak</w:t>
            </w:r>
          </w:p>
        </w:tc>
      </w:tr>
      <w:tr w:rsidR="007A65EC" w:rsidRPr="00C549F8">
        <w:trPr>
          <w:trHeight w:val="755"/>
          <w:jc w:val="center"/>
        </w:trPr>
        <w:tc>
          <w:tcPr>
            <w:tcW w:w="525"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H4</w:t>
            </w:r>
          </w:p>
        </w:tc>
        <w:tc>
          <w:tcPr>
            <w:tcW w:w="4365"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rPr>
                <w:rFonts w:ascii="Georgia" w:eastAsia="Times New Roman" w:hAnsi="Georgia" w:cs="Times New Roman"/>
              </w:rPr>
            </w:pPr>
            <w:r w:rsidRPr="00C549F8">
              <w:rPr>
                <w:rFonts w:ascii="Georgia" w:eastAsia="Times New Roman" w:hAnsi="Georgia" w:cs="Times New Roman"/>
              </w:rPr>
              <w:t>Terdapat pengaruh motivasi pada efektivitas pelaksanaan blended learning</w:t>
            </w:r>
          </w:p>
        </w:tc>
        <w:tc>
          <w:tcPr>
            <w:tcW w:w="1215"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NA</w:t>
            </w:r>
          </w:p>
        </w:tc>
        <w:tc>
          <w:tcPr>
            <w:tcW w:w="111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Ditolak</w:t>
            </w:r>
          </w:p>
        </w:tc>
        <w:tc>
          <w:tcPr>
            <w:tcW w:w="105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Ditolak</w:t>
            </w:r>
          </w:p>
        </w:tc>
      </w:tr>
      <w:tr w:rsidR="007A65EC" w:rsidRPr="00C549F8">
        <w:trPr>
          <w:trHeight w:val="1025"/>
          <w:jc w:val="center"/>
        </w:trPr>
        <w:tc>
          <w:tcPr>
            <w:tcW w:w="525"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H5</w:t>
            </w:r>
          </w:p>
        </w:tc>
        <w:tc>
          <w:tcPr>
            <w:tcW w:w="4365"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rPr>
                <w:rFonts w:ascii="Georgia" w:eastAsia="Times New Roman" w:hAnsi="Georgia" w:cs="Times New Roman"/>
              </w:rPr>
            </w:pPr>
            <w:r w:rsidRPr="00C549F8">
              <w:rPr>
                <w:rFonts w:ascii="Georgia" w:eastAsia="Times New Roman" w:hAnsi="Georgia" w:cs="Times New Roman"/>
              </w:rPr>
              <w:t>Terdapat pengaruh karakteristik siswa pada efektivitas pelaksanaan blended learning dengan dimediasi  motivasi</w:t>
            </w:r>
          </w:p>
        </w:tc>
        <w:tc>
          <w:tcPr>
            <w:tcW w:w="1215"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NA</w:t>
            </w:r>
          </w:p>
        </w:tc>
        <w:tc>
          <w:tcPr>
            <w:tcW w:w="111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Diterima</w:t>
            </w:r>
          </w:p>
        </w:tc>
        <w:tc>
          <w:tcPr>
            <w:tcW w:w="105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Ditolak</w:t>
            </w:r>
          </w:p>
        </w:tc>
      </w:tr>
      <w:tr w:rsidR="007A65EC" w:rsidRPr="00C549F8">
        <w:trPr>
          <w:trHeight w:val="1025"/>
          <w:jc w:val="center"/>
        </w:trPr>
        <w:tc>
          <w:tcPr>
            <w:tcW w:w="525"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H6</w:t>
            </w:r>
          </w:p>
        </w:tc>
        <w:tc>
          <w:tcPr>
            <w:tcW w:w="4365"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rPr>
                <w:rFonts w:ascii="Georgia" w:eastAsia="Times New Roman" w:hAnsi="Georgia" w:cs="Times New Roman"/>
              </w:rPr>
            </w:pPr>
            <w:r w:rsidRPr="00C549F8">
              <w:rPr>
                <w:rFonts w:ascii="Georgia" w:eastAsia="Times New Roman" w:hAnsi="Georgia" w:cs="Times New Roman"/>
              </w:rPr>
              <w:t>Terdapat pengaruh interaksi pada efektivitas pelaksanaan blended learning dengan dimediasi  motivasi</w:t>
            </w:r>
          </w:p>
        </w:tc>
        <w:tc>
          <w:tcPr>
            <w:tcW w:w="1215"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NA</w:t>
            </w:r>
          </w:p>
        </w:tc>
        <w:tc>
          <w:tcPr>
            <w:tcW w:w="111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Diterima</w:t>
            </w:r>
          </w:p>
        </w:tc>
        <w:tc>
          <w:tcPr>
            <w:tcW w:w="105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7" w:type="dxa"/>
              <w:right w:w="7" w:type="dxa"/>
            </w:tcMar>
            <w:vAlign w:val="center"/>
          </w:tcPr>
          <w:p w:rsidR="007A65EC" w:rsidRPr="00C549F8" w:rsidRDefault="00DC7308">
            <w:pPr>
              <w:widowControl w:val="0"/>
              <w:pBdr>
                <w:top w:val="nil"/>
                <w:left w:val="nil"/>
                <w:bottom w:val="nil"/>
                <w:right w:val="nil"/>
                <w:between w:val="nil"/>
              </w:pBdr>
              <w:spacing w:after="0" w:line="240" w:lineRule="auto"/>
              <w:jc w:val="center"/>
              <w:rPr>
                <w:rFonts w:ascii="Georgia" w:eastAsia="Times New Roman" w:hAnsi="Georgia" w:cs="Times New Roman"/>
              </w:rPr>
            </w:pPr>
            <w:r w:rsidRPr="00C549F8">
              <w:rPr>
                <w:rFonts w:ascii="Georgia" w:eastAsia="Times New Roman" w:hAnsi="Georgia" w:cs="Times New Roman"/>
              </w:rPr>
              <w:t>Ditolak</w:t>
            </w:r>
          </w:p>
        </w:tc>
      </w:tr>
    </w:tbl>
    <w:p w:rsidR="007A65EC" w:rsidRPr="00C549F8" w:rsidRDefault="00DC7308">
      <w:pPr>
        <w:spacing w:after="0" w:line="240" w:lineRule="auto"/>
        <w:jc w:val="center"/>
        <w:rPr>
          <w:rFonts w:ascii="Georgia" w:eastAsia="Times New Roman" w:hAnsi="Georgia" w:cs="Times New Roman"/>
          <w:b/>
        </w:rPr>
      </w:pPr>
      <w:r w:rsidRPr="00C549F8">
        <w:rPr>
          <w:rFonts w:ascii="Georgia" w:eastAsia="Times New Roman" w:hAnsi="Georgia" w:cs="Times New Roman"/>
        </w:rPr>
        <w:t>Gambar 4.5  Kesimpulan Hipotesis</w:t>
      </w:r>
    </w:p>
    <w:p w:rsidR="007A65EC" w:rsidRPr="00C549F8" w:rsidRDefault="003106A2">
      <w:pPr>
        <w:spacing w:after="0" w:line="240" w:lineRule="auto"/>
        <w:jc w:val="both"/>
        <w:rPr>
          <w:rFonts w:ascii="Georgia" w:eastAsia="Times New Roman" w:hAnsi="Georgia" w:cs="Times New Roman"/>
        </w:rPr>
      </w:pPr>
      <w:r>
        <w:rPr>
          <w:rFonts w:ascii="Georgia" w:eastAsia="Times New Roman" w:hAnsi="Georgia" w:cs="Times New Roman"/>
          <w:b/>
        </w:rPr>
        <w:t>DISCUSSION</w:t>
      </w:r>
    </w:p>
    <w:p w:rsidR="007A65EC" w:rsidRPr="00C549F8" w:rsidRDefault="007A65EC">
      <w:pPr>
        <w:pBdr>
          <w:top w:val="nil"/>
          <w:left w:val="nil"/>
          <w:bottom w:val="nil"/>
          <w:right w:val="nil"/>
          <w:between w:val="nil"/>
        </w:pBdr>
        <w:spacing w:after="0" w:line="240" w:lineRule="auto"/>
        <w:ind w:firstLine="425"/>
        <w:jc w:val="both"/>
        <w:rPr>
          <w:rFonts w:ascii="Georgia" w:eastAsia="Times New Roman" w:hAnsi="Georgia" w:cs="Times New Roman"/>
        </w:rPr>
      </w:pPr>
    </w:p>
    <w:p w:rsidR="007A65EC" w:rsidRPr="00C549F8" w:rsidRDefault="00DC7308">
      <w:pPr>
        <w:pBdr>
          <w:top w:val="nil"/>
          <w:left w:val="nil"/>
          <w:bottom w:val="nil"/>
          <w:right w:val="nil"/>
          <w:between w:val="nil"/>
        </w:pBdr>
        <w:spacing w:after="0" w:line="240" w:lineRule="auto"/>
        <w:ind w:firstLine="425"/>
        <w:jc w:val="both"/>
        <w:rPr>
          <w:rFonts w:ascii="Georgia" w:eastAsia="Times New Roman" w:hAnsi="Georgia" w:cs="Times New Roman"/>
        </w:rPr>
      </w:pPr>
      <w:r w:rsidRPr="00C549F8">
        <w:rPr>
          <w:rFonts w:ascii="Georgia" w:eastAsia="Times New Roman" w:hAnsi="Georgia" w:cs="Times New Roman"/>
        </w:rPr>
        <w:t xml:space="preserve">Berdasarkan hasil pengujian atas efektivitas pelaksanaan </w:t>
      </w:r>
      <w:r w:rsidRPr="00C549F8">
        <w:rPr>
          <w:rFonts w:ascii="Georgia" w:eastAsia="Times New Roman" w:hAnsi="Georgia" w:cs="Times New Roman"/>
          <w:i/>
        </w:rPr>
        <w:t>Blended Learning</w:t>
      </w:r>
      <w:r w:rsidRPr="00C549F8">
        <w:rPr>
          <w:rFonts w:ascii="Georgia" w:eastAsia="Times New Roman" w:hAnsi="Georgia" w:cs="Times New Roman"/>
        </w:rPr>
        <w:t xml:space="preserve"> diperoleh perbedaan nilai akhir siswa sebagai bukti efektivitas pelaksanaan </w:t>
      </w:r>
      <w:r w:rsidRPr="00C549F8">
        <w:rPr>
          <w:rFonts w:ascii="Georgia" w:eastAsia="Times New Roman" w:hAnsi="Georgia" w:cs="Times New Roman"/>
          <w:i/>
        </w:rPr>
        <w:t>Blended Learning</w:t>
      </w:r>
      <w:r w:rsidRPr="00C549F8">
        <w:rPr>
          <w:rFonts w:ascii="Georgia" w:eastAsia="Times New Roman" w:hAnsi="Georgia" w:cs="Times New Roman"/>
        </w:rPr>
        <w:t xml:space="preserve"> dibandingkan pembelajaran tatap muka untuk pelajaran Matematika, Bahasa Inggris dan Bahasa Indonesia sehingga hasil hipotesa H1 diterima. Hal ini sejalan dengan penelitian sebelumnya oleh Shachar &amp; Neumann (2003) memperoleh kesimpulan bahwa pembelajaran secara online menunjukkan efektivitas yang lebih tinggi dimana hasil yang diperoleh siswa lebih baik dari pembelajaran tatap muka. Penelitian sebelumnya oleh Khader (2016) yang menunjukan bahwa terdapat perbedaan antara grup yang melakukan blended learning dan grup yang melakukan pembelajaran secara tradisional dimana metode blended learning lebih efektif dibandingkan dengan group pembelajaran tradisional juga sejalan dengan hasil yang diperoleh pada penelitian ini.</w:t>
      </w:r>
    </w:p>
    <w:p w:rsidR="007A65EC" w:rsidRPr="00C549F8" w:rsidRDefault="00DC7308">
      <w:pPr>
        <w:pBdr>
          <w:top w:val="nil"/>
          <w:left w:val="nil"/>
          <w:bottom w:val="nil"/>
          <w:right w:val="nil"/>
          <w:between w:val="nil"/>
        </w:pBdr>
        <w:spacing w:after="0" w:line="240" w:lineRule="auto"/>
        <w:ind w:firstLine="425"/>
        <w:jc w:val="both"/>
        <w:rPr>
          <w:rFonts w:ascii="Georgia" w:eastAsia="Times New Roman" w:hAnsi="Georgia" w:cs="Times New Roman"/>
        </w:rPr>
      </w:pPr>
      <w:r w:rsidRPr="00C549F8">
        <w:rPr>
          <w:rFonts w:ascii="Georgia" w:eastAsia="Times New Roman" w:hAnsi="Georgia" w:cs="Times New Roman"/>
        </w:rPr>
        <w:t xml:space="preserve">Pada penelitian ini tidak diperoleh bukti yang signifikan untuk pengaruh langsung Karakteristik Siswa pada efektivitas </w:t>
      </w:r>
      <w:r w:rsidRPr="00C549F8">
        <w:rPr>
          <w:rFonts w:ascii="Georgia" w:eastAsia="Times New Roman" w:hAnsi="Georgia" w:cs="Times New Roman"/>
          <w:i/>
        </w:rPr>
        <w:t xml:space="preserve">blended learning. </w:t>
      </w:r>
      <w:r w:rsidRPr="00C549F8">
        <w:rPr>
          <w:rFonts w:ascii="Georgia" w:eastAsia="Times New Roman" w:hAnsi="Georgia" w:cs="Times New Roman"/>
        </w:rPr>
        <w:t>Hal ini sejalan dengan penelitian Selim (2017) serrta Coldwell, Craig, Paterson, dan Mustard (2008) yang menunjukkan bahwa hasil blended learning tidak terpengaruh atas karakteristik siswa pada motivasi siswa dalam mengikuti pembelajaran secara blended learning.</w:t>
      </w:r>
    </w:p>
    <w:p w:rsidR="007A65EC" w:rsidRPr="00C549F8" w:rsidRDefault="00DC7308">
      <w:pPr>
        <w:pBdr>
          <w:top w:val="nil"/>
          <w:left w:val="nil"/>
          <w:bottom w:val="nil"/>
          <w:right w:val="nil"/>
          <w:between w:val="nil"/>
        </w:pBdr>
        <w:spacing w:after="0" w:line="240" w:lineRule="auto"/>
        <w:ind w:firstLine="425"/>
        <w:jc w:val="both"/>
        <w:rPr>
          <w:rFonts w:ascii="Georgia" w:eastAsia="Times New Roman" w:hAnsi="Georgia" w:cs="Times New Roman"/>
          <w:i/>
        </w:rPr>
      </w:pPr>
      <w:r w:rsidRPr="00C549F8">
        <w:rPr>
          <w:rFonts w:ascii="Georgia" w:eastAsia="Times New Roman" w:hAnsi="Georgia" w:cs="Times New Roman"/>
        </w:rPr>
        <w:t xml:space="preserve">Hasil pengujian atas Interaksi menunjukkan hasil yang berbeda dengan penelitian sebelumnya oleh Kintu et. al (2017) yang menjelaskan bahwa interaksi yang diberikan oleh </w:t>
      </w:r>
      <w:r w:rsidRPr="00C549F8">
        <w:rPr>
          <w:rFonts w:ascii="Georgia" w:eastAsia="Times New Roman" w:hAnsi="Georgia" w:cs="Times New Roman"/>
        </w:rPr>
        <w:lastRenderedPageBreak/>
        <w:t xml:space="preserve">pengajar selama proses pembelajaran jarak jauh mempengaruhi proses pembelajaran blended learning. Hal ini kemungkinan dipengaruhi perbedaan komponen interaksi yang digunakan pada penelitian ini. Infrastruktur belum disertakan sebagai salah satu faktor yang mempengaruhi efektivitas pelaksanaan </w:t>
      </w:r>
      <w:r w:rsidRPr="00C549F8">
        <w:rPr>
          <w:rFonts w:ascii="Georgia" w:eastAsia="Times New Roman" w:hAnsi="Georgia" w:cs="Times New Roman"/>
          <w:i/>
        </w:rPr>
        <w:t>blended learning.</w:t>
      </w:r>
    </w:p>
    <w:p w:rsidR="007A65EC" w:rsidRPr="00C549F8" w:rsidRDefault="00DC7308">
      <w:pPr>
        <w:pBdr>
          <w:top w:val="nil"/>
          <w:left w:val="nil"/>
          <w:bottom w:val="nil"/>
          <w:right w:val="nil"/>
          <w:between w:val="nil"/>
        </w:pBdr>
        <w:spacing w:after="0" w:line="240" w:lineRule="auto"/>
        <w:ind w:firstLine="425"/>
        <w:jc w:val="both"/>
        <w:rPr>
          <w:rFonts w:ascii="Georgia" w:eastAsia="Times New Roman" w:hAnsi="Georgia" w:cs="Times New Roman"/>
        </w:rPr>
      </w:pPr>
      <w:r w:rsidRPr="00C549F8">
        <w:rPr>
          <w:rFonts w:ascii="Georgia" w:eastAsia="Times New Roman" w:hAnsi="Georgia" w:cs="Times New Roman"/>
        </w:rPr>
        <w:t xml:space="preserve">Pengujian atas pengaruh langsung Motivasi pada efektivitas pelaksanaan </w:t>
      </w:r>
      <w:r w:rsidRPr="00C549F8">
        <w:rPr>
          <w:rFonts w:ascii="Georgia" w:eastAsia="Times New Roman" w:hAnsi="Georgia" w:cs="Times New Roman"/>
          <w:i/>
        </w:rPr>
        <w:t xml:space="preserve">blended learning </w:t>
      </w:r>
      <w:r w:rsidRPr="00C549F8">
        <w:rPr>
          <w:rFonts w:ascii="Georgia" w:eastAsia="Times New Roman" w:hAnsi="Georgia" w:cs="Times New Roman"/>
        </w:rPr>
        <w:t xml:space="preserve">tidak didukung dengan bukti yang memadai. Namun efek Motivasi pada set data nilai Bahasa Inggris terbukti dengan bukti yang signifikan. Hal ini sejalan dengan penelitian sebelumnya yang dilakukan Slavin dalam (Syarif, 2012) serta penelitian Sadirman  (1994) yang menjelaskan bahwa motivasi belajar memberikan pengaruh besar dalam memberikan gairah dan semangat dalam belajar. </w:t>
      </w:r>
    </w:p>
    <w:p w:rsidR="007A65EC" w:rsidRPr="00C549F8" w:rsidRDefault="007A65EC">
      <w:pPr>
        <w:pBdr>
          <w:top w:val="nil"/>
          <w:left w:val="nil"/>
          <w:bottom w:val="nil"/>
          <w:right w:val="nil"/>
          <w:between w:val="nil"/>
        </w:pBdr>
        <w:spacing w:after="0" w:line="240" w:lineRule="auto"/>
        <w:ind w:firstLine="425"/>
        <w:jc w:val="both"/>
        <w:rPr>
          <w:rFonts w:ascii="Georgia" w:eastAsia="Times New Roman" w:hAnsi="Georgia" w:cs="Times New Roman"/>
        </w:rPr>
      </w:pPr>
    </w:p>
    <w:p w:rsidR="007A65EC" w:rsidRPr="00C549F8" w:rsidRDefault="003106A2">
      <w:pPr>
        <w:spacing w:after="0" w:line="240" w:lineRule="auto"/>
        <w:jc w:val="both"/>
        <w:rPr>
          <w:rFonts w:ascii="Georgia" w:eastAsia="Times New Roman" w:hAnsi="Georgia" w:cs="Times New Roman"/>
          <w:b/>
        </w:rPr>
      </w:pPr>
      <w:r w:rsidRPr="00C549F8">
        <w:rPr>
          <w:rFonts w:ascii="Georgia" w:eastAsia="Times New Roman" w:hAnsi="Georgia" w:cs="Times New Roman"/>
          <w:b/>
        </w:rPr>
        <w:t>CONCLUSION</w:t>
      </w:r>
    </w:p>
    <w:p w:rsidR="007A65EC" w:rsidRPr="00C549F8" w:rsidRDefault="007A65EC">
      <w:pPr>
        <w:spacing w:after="0" w:line="240" w:lineRule="auto"/>
        <w:jc w:val="both"/>
        <w:rPr>
          <w:rFonts w:ascii="Georgia" w:eastAsia="Times New Roman" w:hAnsi="Georgia" w:cs="Times New Roman"/>
          <w:b/>
        </w:rPr>
      </w:pPr>
    </w:p>
    <w:p w:rsidR="007A65EC" w:rsidRPr="00C549F8" w:rsidRDefault="00DC7308">
      <w:pPr>
        <w:pBdr>
          <w:top w:val="nil"/>
          <w:left w:val="nil"/>
          <w:bottom w:val="nil"/>
          <w:right w:val="nil"/>
          <w:between w:val="nil"/>
        </w:pBdr>
        <w:spacing w:after="0" w:line="240" w:lineRule="auto"/>
        <w:ind w:firstLine="425"/>
        <w:jc w:val="both"/>
        <w:rPr>
          <w:rFonts w:ascii="Georgia" w:eastAsia="Times New Roman" w:hAnsi="Georgia" w:cs="Times New Roman"/>
        </w:rPr>
      </w:pPr>
      <w:r w:rsidRPr="00C549F8">
        <w:rPr>
          <w:rFonts w:ascii="Georgia" w:eastAsia="Times New Roman" w:hAnsi="Georgia" w:cs="Times New Roman"/>
        </w:rPr>
        <w:t xml:space="preserve">Penelitian ini bertujuan untuk melihat sejauh mana efektivitas pembelajaran </w:t>
      </w:r>
      <w:r w:rsidRPr="00C549F8">
        <w:rPr>
          <w:rFonts w:ascii="Georgia" w:eastAsia="Times New Roman" w:hAnsi="Georgia" w:cs="Times New Roman"/>
          <w:i/>
        </w:rPr>
        <w:t>Blended Learning</w:t>
      </w:r>
      <w:r w:rsidRPr="00C549F8">
        <w:rPr>
          <w:rFonts w:ascii="Georgia" w:eastAsia="Times New Roman" w:hAnsi="Georgia" w:cs="Times New Roman"/>
        </w:rPr>
        <w:t xml:space="preserve"> dan mengetahui faktor apa saja yang mempengaruhinya. Hasil penelitian ini menunjukkan bahwa pelaksanaan </w:t>
      </w:r>
      <w:r w:rsidRPr="00C549F8">
        <w:rPr>
          <w:rFonts w:ascii="Georgia" w:eastAsia="Times New Roman" w:hAnsi="Georgia" w:cs="Times New Roman"/>
          <w:i/>
        </w:rPr>
        <w:t xml:space="preserve">blended learning </w:t>
      </w:r>
      <w:r w:rsidRPr="00C549F8">
        <w:rPr>
          <w:rFonts w:ascii="Georgia" w:eastAsia="Times New Roman" w:hAnsi="Georgia" w:cs="Times New Roman"/>
        </w:rPr>
        <w:t xml:space="preserve">terbukti efektif dibandingkan pembelajaran tradisional </w:t>
      </w:r>
      <w:r w:rsidR="00007339" w:rsidRPr="00C549F8">
        <w:rPr>
          <w:rFonts w:ascii="Georgia" w:eastAsia="Times New Roman" w:hAnsi="Georgia" w:cs="Times New Roman"/>
        </w:rPr>
        <w:t xml:space="preserve">atau </w:t>
      </w:r>
      <w:r w:rsidR="00007339" w:rsidRPr="00C549F8">
        <w:rPr>
          <w:rFonts w:ascii="Georgia" w:eastAsia="Times New Roman" w:hAnsi="Georgia" w:cs="Times New Roman"/>
          <w:i/>
        </w:rPr>
        <w:t>face to face</w:t>
      </w:r>
      <w:r w:rsidR="00007339" w:rsidRPr="00C549F8">
        <w:rPr>
          <w:rFonts w:ascii="Georgia" w:eastAsia="Times New Roman" w:hAnsi="Georgia" w:cs="Times New Roman"/>
        </w:rPr>
        <w:t xml:space="preserve"> method </w:t>
      </w:r>
      <w:r w:rsidRPr="00C549F8">
        <w:rPr>
          <w:rFonts w:ascii="Georgia" w:eastAsia="Times New Roman" w:hAnsi="Georgia" w:cs="Times New Roman"/>
        </w:rPr>
        <w:t xml:space="preserve">dengan indikator nilai akhir siswa. Sedangkan faktor yang mempengaruhi efektivitas pelaksanaan </w:t>
      </w:r>
      <w:r w:rsidRPr="00C549F8">
        <w:rPr>
          <w:rFonts w:ascii="Georgia" w:eastAsia="Times New Roman" w:hAnsi="Georgia" w:cs="Times New Roman"/>
          <w:i/>
        </w:rPr>
        <w:t xml:space="preserve">blended learning </w:t>
      </w:r>
      <w:r w:rsidRPr="00C549F8">
        <w:rPr>
          <w:rFonts w:ascii="Georgia" w:eastAsia="Times New Roman" w:hAnsi="Georgia" w:cs="Times New Roman"/>
        </w:rPr>
        <w:t xml:space="preserve">seperti Karakteristik Siswa serta Interaksi yang terjadi selama pembelajaran tidak dapat berdiri sendiri. Diperlukan adanya peran Motivasi yang memperkuat pengaruh pada efektivitas pelaksanaan </w:t>
      </w:r>
      <w:r w:rsidRPr="00C549F8">
        <w:rPr>
          <w:rFonts w:ascii="Georgia" w:eastAsia="Times New Roman" w:hAnsi="Georgia" w:cs="Times New Roman"/>
          <w:i/>
        </w:rPr>
        <w:t>blended learning.</w:t>
      </w:r>
      <w:r w:rsidR="00007339" w:rsidRPr="00C549F8">
        <w:rPr>
          <w:rFonts w:ascii="Georgia" w:eastAsia="Times New Roman" w:hAnsi="Georgia" w:cs="Times New Roman"/>
          <w:i/>
        </w:rPr>
        <w:t xml:space="preserve"> </w:t>
      </w:r>
      <w:r w:rsidR="00007339" w:rsidRPr="00C549F8">
        <w:rPr>
          <w:rFonts w:ascii="Georgia" w:eastAsia="Times New Roman" w:hAnsi="Georgia" w:cs="Times New Roman"/>
        </w:rPr>
        <w:t>Dan dapat dikatakan metode Blended Learning dapat menjadi alternatif bagi Sekolah di Masa Pandemi Covid-19 dan juga tidak menutup kemungkinan dapat menjadi inovasi di masa yang akan dating guna untuk meningkatkan nilai (value) sekolah dan keberlanjutan (sustainability) sekolah itu sendiri.</w:t>
      </w:r>
    </w:p>
    <w:p w:rsidR="007A65EC" w:rsidRPr="00C549F8" w:rsidRDefault="00DC7308">
      <w:pPr>
        <w:pBdr>
          <w:top w:val="nil"/>
          <w:left w:val="nil"/>
          <w:bottom w:val="nil"/>
          <w:right w:val="nil"/>
          <w:between w:val="nil"/>
        </w:pBdr>
        <w:spacing w:after="0" w:line="240" w:lineRule="auto"/>
        <w:ind w:firstLine="425"/>
        <w:jc w:val="both"/>
        <w:rPr>
          <w:rFonts w:ascii="Georgia" w:eastAsia="Times New Roman" w:hAnsi="Georgia" w:cs="Times New Roman"/>
        </w:rPr>
        <w:sectPr w:rsidR="007A65EC" w:rsidRPr="00C549F8" w:rsidSect="00C549F8">
          <w:headerReference w:type="default" r:id="rId14"/>
          <w:footerReference w:type="default" r:id="rId15"/>
          <w:headerReference w:type="first" r:id="rId16"/>
          <w:footerReference w:type="first" r:id="rId17"/>
          <w:pgSz w:w="11907" w:h="16840" w:code="9"/>
          <w:pgMar w:top="2249" w:right="1418" w:bottom="1418" w:left="1418" w:header="709" w:footer="709" w:gutter="0"/>
          <w:pgNumType w:start="1"/>
          <w:cols w:space="720"/>
          <w:titlePg/>
        </w:sectPr>
      </w:pPr>
      <w:r w:rsidRPr="00C549F8">
        <w:rPr>
          <w:rFonts w:ascii="Georgia" w:eastAsia="Times New Roman" w:hAnsi="Georgia" w:cs="Times New Roman"/>
        </w:rPr>
        <w:t xml:space="preserve">Pada penelitian ini diperoleh hasil yang berbeda untuk set data Bahasa Inggris dan Bahasa Indonesia. Namun belum dilakukan penelitian lebih lanjut mengenai faktor yang menjadi penentu perbedaan hasil yang diperoleh atas dua mata pelajaran tersebut. Selain itu salah satu keterbatasan penelitian ini terletak pada jumlah sampel yang hanya berasal dari satu yayasan saja. Penelitian yang akan datang diharapkan dapat mengambil sampel yang lebih banyak untuk dapat menggambarkan kondisi secara lebih luas. Penambahan pengujian atas faktor yang mempengaruhi efektivitas pelaksanaan </w:t>
      </w:r>
      <w:r w:rsidRPr="00C549F8">
        <w:rPr>
          <w:rFonts w:ascii="Georgia" w:eastAsia="Times New Roman" w:hAnsi="Georgia" w:cs="Times New Roman"/>
          <w:i/>
        </w:rPr>
        <w:t xml:space="preserve">blended learning </w:t>
      </w:r>
      <w:r w:rsidRPr="00C549F8">
        <w:rPr>
          <w:rFonts w:ascii="Georgia" w:eastAsia="Times New Roman" w:hAnsi="Georgia" w:cs="Times New Roman"/>
        </w:rPr>
        <w:t>juga dapat dilakukan mengingat masih banyak faktor lain terkait yang belum diuji pada penelitian ini, misalnya fasilitas pendukung atau infrastruktur yang digunakan.</w:t>
      </w:r>
    </w:p>
    <w:p w:rsidR="007A65EC" w:rsidRPr="00C549F8" w:rsidRDefault="003106A2">
      <w:pPr>
        <w:pStyle w:val="Heading1"/>
        <w:spacing w:before="0" w:line="240" w:lineRule="auto"/>
        <w:jc w:val="center"/>
        <w:rPr>
          <w:rFonts w:ascii="Georgia" w:eastAsia="Times New Roman" w:hAnsi="Georgia" w:cs="Times New Roman"/>
          <w:b/>
          <w:color w:val="000000"/>
          <w:sz w:val="22"/>
          <w:szCs w:val="22"/>
        </w:rPr>
      </w:pPr>
      <w:r w:rsidRPr="00C549F8">
        <w:rPr>
          <w:rFonts w:ascii="Georgia" w:eastAsia="Times New Roman" w:hAnsi="Georgia" w:cs="Times New Roman"/>
          <w:b/>
          <w:color w:val="000000"/>
          <w:sz w:val="22"/>
          <w:szCs w:val="22"/>
        </w:rPr>
        <w:lastRenderedPageBreak/>
        <w:t>REFERENCE</w:t>
      </w:r>
    </w:p>
    <w:p w:rsidR="007A65EC" w:rsidRPr="00C549F8" w:rsidRDefault="00DC7308">
      <w:pPr>
        <w:spacing w:before="240" w:after="0" w:line="276" w:lineRule="auto"/>
        <w:jc w:val="both"/>
        <w:rPr>
          <w:rFonts w:ascii="Georgia" w:eastAsia="Times New Roman" w:hAnsi="Georgia" w:cs="Times New Roman"/>
        </w:rPr>
      </w:pPr>
      <w:r w:rsidRPr="00C549F8">
        <w:rPr>
          <w:rFonts w:ascii="Georgia" w:eastAsia="Times New Roman" w:hAnsi="Georgia" w:cs="Times New Roman"/>
        </w:rPr>
        <w:t>Beyth-Marom, Chajut, E., &amp; Roccas, S. (2003). Internet-Assisted vs Traditional Distance Learning: Students Distinguishing Characteristics.</w:t>
      </w:r>
    </w:p>
    <w:p w:rsidR="007A65EC" w:rsidRPr="00C549F8" w:rsidRDefault="00DC7308">
      <w:pPr>
        <w:spacing w:before="240" w:after="0" w:line="276" w:lineRule="auto"/>
        <w:jc w:val="both"/>
        <w:rPr>
          <w:rFonts w:ascii="Georgia" w:eastAsia="Times New Roman" w:hAnsi="Georgia" w:cs="Times New Roman"/>
        </w:rPr>
      </w:pPr>
      <w:r w:rsidRPr="00C549F8">
        <w:rPr>
          <w:rFonts w:ascii="Georgia" w:eastAsia="Times New Roman" w:hAnsi="Georgia" w:cs="Times New Roman"/>
        </w:rPr>
        <w:t xml:space="preserve">Budiningsih, C. A. (2011). KARAKTERISTIK SISWA SEBAGAI PIJAKAN DALAM PENELITIAN DAN METODE PEMBELAJARAN. </w:t>
      </w:r>
      <w:r w:rsidRPr="00C549F8">
        <w:rPr>
          <w:rFonts w:ascii="Georgia" w:eastAsia="Times New Roman" w:hAnsi="Georgia" w:cs="Times New Roman"/>
          <w:i/>
        </w:rPr>
        <w:t>Cakrawala Pendidikan</w:t>
      </w:r>
      <w:r w:rsidRPr="00C549F8">
        <w:rPr>
          <w:rFonts w:ascii="Georgia" w:eastAsia="Times New Roman" w:hAnsi="Georgia" w:cs="Times New Roman"/>
        </w:rPr>
        <w:t>.</w:t>
      </w:r>
    </w:p>
    <w:p w:rsidR="007A65EC" w:rsidRPr="00C549F8" w:rsidRDefault="00DC7308">
      <w:pPr>
        <w:spacing w:before="240" w:after="0" w:line="276" w:lineRule="auto"/>
        <w:jc w:val="both"/>
        <w:rPr>
          <w:rFonts w:ascii="Georgia" w:eastAsia="Times New Roman" w:hAnsi="Georgia" w:cs="Times New Roman"/>
        </w:rPr>
      </w:pPr>
      <w:r w:rsidRPr="00C549F8">
        <w:rPr>
          <w:rFonts w:ascii="Georgia" w:eastAsia="Times New Roman" w:hAnsi="Georgia" w:cs="Times New Roman"/>
        </w:rPr>
        <w:t>Braningtyas Puspitasari, Devi. Desember 2012</w:t>
      </w:r>
      <w:r w:rsidRPr="00C549F8">
        <w:rPr>
          <w:rFonts w:ascii="Georgia" w:eastAsia="Times New Roman" w:hAnsi="Georgia" w:cs="Times New Roman"/>
          <w:i/>
        </w:rPr>
        <w:t>. Hubungan Antara Persepsi Terhadap Iklim Kelas dengan Motivasi Belajar Siswa SMP Negeri 1 Bancak</w:t>
      </w:r>
      <w:r w:rsidRPr="00C549F8">
        <w:rPr>
          <w:rFonts w:ascii="Georgia" w:eastAsia="Times New Roman" w:hAnsi="Georgia" w:cs="Times New Roman"/>
        </w:rPr>
        <w:t>. EMPATHY Vol. 1 No. 1.</w:t>
      </w:r>
    </w:p>
    <w:p w:rsidR="007A65EC" w:rsidRPr="00C549F8" w:rsidRDefault="00DC7308">
      <w:pPr>
        <w:spacing w:before="240" w:after="0" w:line="276" w:lineRule="auto"/>
        <w:jc w:val="both"/>
        <w:rPr>
          <w:rFonts w:ascii="Georgia" w:eastAsia="Times New Roman" w:hAnsi="Georgia" w:cs="Times New Roman"/>
        </w:rPr>
      </w:pPr>
      <w:r w:rsidRPr="00C549F8">
        <w:rPr>
          <w:rFonts w:ascii="Georgia" w:eastAsia="Times New Roman" w:hAnsi="Georgia" w:cs="Times New Roman"/>
        </w:rPr>
        <w:t xml:space="preserve">Campbell, M. C., Floyd, J., &amp; Sheridan, J. B. (2011). Assessment Of Student Performance And Attitudes For Courses Taught Online Versus Onsite. </w:t>
      </w:r>
      <w:r w:rsidRPr="00C549F8">
        <w:rPr>
          <w:rFonts w:ascii="Georgia" w:eastAsia="Times New Roman" w:hAnsi="Georgia" w:cs="Times New Roman"/>
          <w:i/>
        </w:rPr>
        <w:t>The Journal of Applied Business Research</w:t>
      </w:r>
      <w:r w:rsidRPr="00C549F8">
        <w:rPr>
          <w:rFonts w:ascii="Georgia" w:eastAsia="Times New Roman" w:hAnsi="Georgia" w:cs="Times New Roman"/>
        </w:rPr>
        <w:t>.</w:t>
      </w:r>
    </w:p>
    <w:p w:rsidR="007A65EC" w:rsidRPr="00C549F8" w:rsidRDefault="00DC7308">
      <w:pPr>
        <w:spacing w:before="240" w:after="0" w:line="276" w:lineRule="auto"/>
        <w:jc w:val="both"/>
        <w:rPr>
          <w:rFonts w:ascii="Georgia" w:eastAsia="Times New Roman" w:hAnsi="Georgia" w:cs="Times New Roman"/>
        </w:rPr>
      </w:pPr>
      <w:r w:rsidRPr="00C549F8">
        <w:rPr>
          <w:rFonts w:ascii="Georgia" w:eastAsia="Times New Roman" w:hAnsi="Georgia" w:cs="Times New Roman"/>
        </w:rPr>
        <w:t>Coldwell, J., Craig, A., Paterson, T., &amp; Mustard, J. (2008). Online students: Relationships between participation, demographics and academic performance. The Electronic Journal of e-Learning, 6, 19-30.</w:t>
      </w:r>
    </w:p>
    <w:p w:rsidR="007A65EC" w:rsidRPr="00C549F8" w:rsidRDefault="00DC7308">
      <w:pPr>
        <w:spacing w:before="240" w:after="0" w:line="276" w:lineRule="auto"/>
        <w:jc w:val="both"/>
        <w:rPr>
          <w:rFonts w:ascii="Georgia" w:eastAsia="Times New Roman" w:hAnsi="Georgia" w:cs="Times New Roman"/>
        </w:rPr>
      </w:pPr>
      <w:r w:rsidRPr="00C549F8">
        <w:rPr>
          <w:rFonts w:ascii="Georgia" w:eastAsia="Times New Roman" w:hAnsi="Georgia" w:cs="Times New Roman"/>
        </w:rPr>
        <w:t>Cynthia, L. C., Martono, T., &amp; Indriayu, M. (2016). PENGARUH FASILITAS BELAJAR DAN MOTIVASI BELAJAR TERHADAP PRESTASI BELAJAR MATA PELAJARAN EKONOMI SISWA KELAS XI IIS DI SMA NEGERI 5 SURAKARTA TAHUN AJARAN 2015/2016.</w:t>
      </w:r>
    </w:p>
    <w:p w:rsidR="007A65EC" w:rsidRPr="00C549F8" w:rsidRDefault="00DC7308">
      <w:pPr>
        <w:spacing w:before="240" w:after="0" w:line="276" w:lineRule="auto"/>
        <w:jc w:val="both"/>
        <w:rPr>
          <w:rFonts w:ascii="Georgia" w:eastAsia="Times New Roman" w:hAnsi="Georgia" w:cs="Times New Roman"/>
        </w:rPr>
      </w:pPr>
      <w:r w:rsidRPr="00C549F8">
        <w:rPr>
          <w:rFonts w:ascii="Georgia" w:eastAsia="Times New Roman" w:hAnsi="Georgia" w:cs="Times New Roman"/>
        </w:rPr>
        <w:t xml:space="preserve">Deivam , M., &amp; Devaki, N. (2015). EFFECTIVENESS OF BLENDED LEARNING APPROACH IN TEACHING OF EDUCATIONAL PSYCHOLOGY AMONG B.ED TRAINEES’. </w:t>
      </w:r>
      <w:r w:rsidRPr="00C549F8">
        <w:rPr>
          <w:rFonts w:ascii="Georgia" w:eastAsia="Times New Roman" w:hAnsi="Georgia" w:cs="Times New Roman"/>
          <w:i/>
        </w:rPr>
        <w:t>International Journal of Development Research</w:t>
      </w:r>
      <w:r w:rsidRPr="00C549F8">
        <w:rPr>
          <w:rFonts w:ascii="Georgia" w:eastAsia="Times New Roman" w:hAnsi="Georgia" w:cs="Times New Roman"/>
        </w:rPr>
        <w:t>, 5558 - 5561.</w:t>
      </w:r>
    </w:p>
    <w:p w:rsidR="007A65EC" w:rsidRPr="00C549F8" w:rsidRDefault="00DC7308">
      <w:pPr>
        <w:spacing w:before="240" w:after="0" w:line="276" w:lineRule="auto"/>
        <w:jc w:val="both"/>
        <w:rPr>
          <w:rFonts w:ascii="Georgia" w:eastAsia="Times New Roman" w:hAnsi="Georgia" w:cs="Times New Roman"/>
        </w:rPr>
      </w:pPr>
      <w:r w:rsidRPr="00C549F8">
        <w:rPr>
          <w:rFonts w:ascii="Georgia" w:eastAsia="Times New Roman" w:hAnsi="Georgia" w:cs="Times New Roman"/>
        </w:rPr>
        <w:t>Dziuban, C. D., Hartman, J. L., &amp; Moskal, P. D. (2004). Blended learning. EDUCAUSE Research Bulletin, 7, 1–12.</w:t>
      </w:r>
    </w:p>
    <w:p w:rsidR="007A65EC" w:rsidRPr="00C549F8" w:rsidRDefault="00DC7308">
      <w:pPr>
        <w:spacing w:before="240" w:after="0" w:line="276" w:lineRule="auto"/>
        <w:jc w:val="both"/>
        <w:rPr>
          <w:rFonts w:ascii="Georgia" w:eastAsia="Times New Roman" w:hAnsi="Georgia" w:cs="Times New Roman"/>
        </w:rPr>
      </w:pPr>
      <w:r w:rsidRPr="00C549F8">
        <w:rPr>
          <w:rFonts w:ascii="Georgia" w:eastAsia="Times New Roman" w:hAnsi="Georgia" w:cs="Times New Roman"/>
        </w:rPr>
        <w:t>Gambari, A. I., Obielodan, O.O., &amp; Kawu, H. (2017). Effects of virtual laboratory on achievement levels and gender of secondary school chemistry students in individualized and collaborative settings in Minna, Nigeria. The Online Journal of New Horizons in Education, 7(1), 86-102.</w:t>
      </w:r>
    </w:p>
    <w:p w:rsidR="007A65EC" w:rsidRPr="00C549F8" w:rsidRDefault="00DC7308">
      <w:pPr>
        <w:spacing w:before="240" w:after="0" w:line="276" w:lineRule="auto"/>
        <w:jc w:val="both"/>
        <w:rPr>
          <w:rFonts w:ascii="Georgia" w:eastAsia="Times New Roman" w:hAnsi="Georgia" w:cs="Times New Roman"/>
        </w:rPr>
      </w:pPr>
      <w:r w:rsidRPr="00C549F8">
        <w:rPr>
          <w:rFonts w:ascii="Georgia" w:eastAsia="Times New Roman" w:hAnsi="Georgia" w:cs="Times New Roman"/>
        </w:rPr>
        <w:lastRenderedPageBreak/>
        <w:t>Garrison, D. R., &amp; Kanuka, H. (2004). Blended learning: Uncovering its transformative potential in higher education. The internet and higher education, 7(2), 95-105</w:t>
      </w:r>
    </w:p>
    <w:p w:rsidR="007A65EC" w:rsidRPr="00C549F8" w:rsidRDefault="00DC7308">
      <w:pPr>
        <w:spacing w:before="240" w:after="0" w:line="276" w:lineRule="auto"/>
        <w:jc w:val="both"/>
        <w:rPr>
          <w:rFonts w:ascii="Georgia" w:eastAsia="Times New Roman" w:hAnsi="Georgia" w:cs="Times New Roman"/>
        </w:rPr>
      </w:pPr>
      <w:r w:rsidRPr="00C549F8">
        <w:rPr>
          <w:rFonts w:ascii="Georgia" w:eastAsia="Times New Roman" w:hAnsi="Georgia" w:cs="Times New Roman"/>
        </w:rPr>
        <w:t>Graham, C.R. (2006) Blended Learning Systems: Definition, Current Trends, and Future Directions. In: Bonk, C.J. and Graham, C.R., Eds., Handbook of Blended Learning: Global Perspectives, Local Designs, Pfeiffer Publishing, San Francisco, 3-21</w:t>
      </w:r>
    </w:p>
    <w:p w:rsidR="007A65EC" w:rsidRPr="00C549F8" w:rsidRDefault="00DC7308">
      <w:pPr>
        <w:spacing w:before="240" w:after="0" w:line="276" w:lineRule="auto"/>
        <w:jc w:val="both"/>
        <w:rPr>
          <w:rFonts w:ascii="Georgia" w:eastAsia="Times New Roman" w:hAnsi="Georgia" w:cs="Times New Roman"/>
        </w:rPr>
      </w:pPr>
      <w:r w:rsidRPr="00C549F8">
        <w:rPr>
          <w:rFonts w:ascii="Georgia" w:eastAsia="Times New Roman" w:hAnsi="Georgia" w:cs="Times New Roman"/>
        </w:rPr>
        <w:t xml:space="preserve">Khader, N. S. (2016). The Effectiveness of Blended Learning in Improving Students' Achievement in Third Grade's Science in Bani Kenana. </w:t>
      </w:r>
      <w:r w:rsidRPr="00C549F8">
        <w:rPr>
          <w:rFonts w:ascii="Georgia" w:eastAsia="Times New Roman" w:hAnsi="Georgia" w:cs="Times New Roman"/>
          <w:i/>
        </w:rPr>
        <w:t>Journal of Education and Practice</w:t>
      </w:r>
      <w:r w:rsidRPr="00C549F8">
        <w:rPr>
          <w:rFonts w:ascii="Georgia" w:eastAsia="Times New Roman" w:hAnsi="Georgia" w:cs="Times New Roman"/>
        </w:rPr>
        <w:t>, 109 - 116.</w:t>
      </w:r>
    </w:p>
    <w:p w:rsidR="007A65EC" w:rsidRPr="00C549F8" w:rsidRDefault="00DC7308">
      <w:pPr>
        <w:spacing w:before="240" w:after="0" w:line="276" w:lineRule="auto"/>
        <w:jc w:val="both"/>
        <w:rPr>
          <w:rFonts w:ascii="Georgia" w:eastAsia="Times New Roman" w:hAnsi="Georgia" w:cs="Times New Roman"/>
        </w:rPr>
      </w:pPr>
      <w:r w:rsidRPr="00C549F8">
        <w:rPr>
          <w:rFonts w:ascii="Georgia" w:eastAsia="Times New Roman" w:hAnsi="Georgia" w:cs="Times New Roman"/>
        </w:rPr>
        <w:t xml:space="preserve">Kintu, M. J., Zhu , C., &amp; Kagambe, E. (2017). Blended learning effectiveness: the relationship between student characteristics, design features and outcomes. </w:t>
      </w:r>
      <w:r w:rsidRPr="00C549F8">
        <w:rPr>
          <w:rFonts w:ascii="Georgia" w:eastAsia="Times New Roman" w:hAnsi="Georgia" w:cs="Times New Roman"/>
          <w:i/>
        </w:rPr>
        <w:t xml:space="preserve">International Journal of Educational Technology in Higher Education </w:t>
      </w:r>
      <w:r w:rsidRPr="00C549F8">
        <w:rPr>
          <w:rFonts w:ascii="Georgia" w:eastAsia="Times New Roman" w:hAnsi="Georgia" w:cs="Times New Roman"/>
        </w:rPr>
        <w:t>, 1 - 20.</w:t>
      </w:r>
    </w:p>
    <w:p w:rsidR="007A65EC" w:rsidRPr="00C549F8" w:rsidRDefault="00DC7308">
      <w:pPr>
        <w:spacing w:before="240" w:after="0" w:line="276" w:lineRule="auto"/>
        <w:jc w:val="both"/>
        <w:rPr>
          <w:rFonts w:ascii="Georgia" w:eastAsia="Times New Roman" w:hAnsi="Georgia" w:cs="Times New Roman"/>
        </w:rPr>
      </w:pPr>
      <w:r w:rsidRPr="00C549F8">
        <w:rPr>
          <w:rFonts w:ascii="Georgia" w:eastAsia="Times New Roman" w:hAnsi="Georgia" w:cs="Times New Roman"/>
        </w:rPr>
        <w:t xml:space="preserve">Kristiyani, T. (2016). </w:t>
      </w:r>
      <w:r w:rsidRPr="00C549F8">
        <w:rPr>
          <w:rFonts w:ascii="Georgia" w:eastAsia="Times New Roman" w:hAnsi="Georgia" w:cs="Times New Roman"/>
          <w:i/>
        </w:rPr>
        <w:t>SELF-REGULATED LEARNING KONSEP, IMPLIKASI, DAN TANTANGANNYA BAGI SISWA DI INDONESIA.</w:t>
      </w:r>
      <w:r w:rsidRPr="00C549F8">
        <w:rPr>
          <w:rFonts w:ascii="Georgia" w:eastAsia="Times New Roman" w:hAnsi="Georgia" w:cs="Times New Roman"/>
        </w:rPr>
        <w:t xml:space="preserve"> Yogyakarta: Sanata Dharma University.</w:t>
      </w:r>
    </w:p>
    <w:p w:rsidR="007A65EC" w:rsidRPr="00C549F8" w:rsidRDefault="00DC7308">
      <w:pPr>
        <w:spacing w:before="240" w:after="0" w:line="276" w:lineRule="auto"/>
        <w:jc w:val="both"/>
        <w:rPr>
          <w:rFonts w:ascii="Georgia" w:eastAsia="Times New Roman" w:hAnsi="Georgia" w:cs="Times New Roman"/>
        </w:rPr>
      </w:pPr>
      <w:r w:rsidRPr="00C549F8">
        <w:rPr>
          <w:rFonts w:ascii="Georgia" w:eastAsia="Times New Roman" w:hAnsi="Georgia" w:cs="Times New Roman"/>
        </w:rPr>
        <w:t>Miarso, Yusuf Hadi. (2004). Menyemai Benih Teknologi Pendidikan. Jakarta: Prenoda Media</w:t>
      </w:r>
    </w:p>
    <w:p w:rsidR="007A65EC" w:rsidRPr="00C549F8" w:rsidRDefault="00DC7308">
      <w:pPr>
        <w:spacing w:before="240" w:after="0" w:line="276" w:lineRule="auto"/>
        <w:jc w:val="both"/>
        <w:rPr>
          <w:rFonts w:ascii="Georgia" w:eastAsia="Times New Roman" w:hAnsi="Georgia" w:cs="Times New Roman"/>
        </w:rPr>
      </w:pPr>
      <w:r w:rsidRPr="00C549F8">
        <w:rPr>
          <w:rFonts w:ascii="Georgia" w:eastAsia="Times New Roman" w:hAnsi="Georgia" w:cs="Times New Roman"/>
        </w:rPr>
        <w:t>Sardiman A.M. 2012</w:t>
      </w:r>
      <w:r w:rsidRPr="00C549F8">
        <w:rPr>
          <w:rFonts w:ascii="Georgia" w:eastAsia="Times New Roman" w:hAnsi="Georgia" w:cs="Times New Roman"/>
          <w:i/>
        </w:rPr>
        <w:t>. Interaksi dan motivasi belajar dan mengajar</w:t>
      </w:r>
      <w:r w:rsidRPr="00C549F8">
        <w:rPr>
          <w:rFonts w:ascii="Georgia" w:eastAsia="Times New Roman" w:hAnsi="Georgia" w:cs="Times New Roman"/>
        </w:rPr>
        <w:t>, Jakarta: RajaGrafindo Persada.</w:t>
      </w:r>
    </w:p>
    <w:p w:rsidR="007A65EC" w:rsidRPr="00C549F8" w:rsidRDefault="00DC7308">
      <w:pPr>
        <w:spacing w:before="240" w:after="0" w:line="276" w:lineRule="auto"/>
        <w:jc w:val="both"/>
        <w:rPr>
          <w:rFonts w:ascii="Georgia" w:eastAsia="Times New Roman" w:hAnsi="Georgia" w:cs="Times New Roman"/>
        </w:rPr>
      </w:pPr>
      <w:r w:rsidRPr="00C549F8">
        <w:rPr>
          <w:rFonts w:ascii="Georgia" w:eastAsia="Times New Roman" w:hAnsi="Georgia" w:cs="Times New Roman"/>
        </w:rPr>
        <w:t>Salili, Farideh &amp; Chiu, Chi Yue &amp; Lai, Man Kin. (2001). The Influence of Culture and Context on Students’ Motivational Orientation and Performance. 10.1007/978-1-4615-1273-8_11.</w:t>
      </w:r>
    </w:p>
    <w:p w:rsidR="007A65EC" w:rsidRPr="00C549F8" w:rsidRDefault="00DC7308">
      <w:pPr>
        <w:spacing w:before="240" w:after="0" w:line="276" w:lineRule="auto"/>
        <w:jc w:val="both"/>
        <w:rPr>
          <w:rFonts w:ascii="Georgia" w:eastAsia="Times New Roman" w:hAnsi="Georgia" w:cs="Times New Roman"/>
        </w:rPr>
      </w:pPr>
      <w:r w:rsidRPr="00C549F8">
        <w:rPr>
          <w:rFonts w:ascii="Georgia" w:eastAsia="Times New Roman" w:hAnsi="Georgia" w:cs="Times New Roman"/>
        </w:rPr>
        <w:t>Selim, H. M. (2007). Critical success factors for e-learning acceptance: Confirmatory factor models. Computers &amp; Education, 49(2), 396–413.</w:t>
      </w:r>
    </w:p>
    <w:p w:rsidR="007A65EC" w:rsidRPr="00C549F8" w:rsidRDefault="00DC7308">
      <w:pPr>
        <w:spacing w:before="240" w:after="0" w:line="276" w:lineRule="auto"/>
        <w:jc w:val="both"/>
        <w:rPr>
          <w:rFonts w:ascii="Georgia" w:eastAsia="Times New Roman" w:hAnsi="Georgia" w:cs="Times New Roman"/>
        </w:rPr>
      </w:pPr>
      <w:r w:rsidRPr="00C549F8">
        <w:rPr>
          <w:rFonts w:ascii="Georgia" w:eastAsia="Times New Roman" w:hAnsi="Georgia" w:cs="Times New Roman"/>
        </w:rPr>
        <w:t>Shachar, M., &amp; Neumann, Y. (2003). Differences Between Traditional and Distance Education Academic Performances: A Meta-Analytic Approach. The International Review of Research in Open and Distributed Learning, 4(2).</w:t>
      </w:r>
    </w:p>
    <w:p w:rsidR="007A65EC" w:rsidRPr="00C549F8" w:rsidRDefault="00DC7308">
      <w:pPr>
        <w:spacing w:before="240" w:after="0" w:line="276" w:lineRule="auto"/>
        <w:jc w:val="both"/>
        <w:rPr>
          <w:rFonts w:ascii="Georgia" w:eastAsia="Times New Roman" w:hAnsi="Georgia" w:cs="Times New Roman"/>
        </w:rPr>
      </w:pPr>
      <w:r w:rsidRPr="00C549F8">
        <w:rPr>
          <w:rFonts w:ascii="Georgia" w:eastAsia="Times New Roman" w:hAnsi="Georgia" w:cs="Times New Roman"/>
        </w:rPr>
        <w:t>Swan, K. (2003). Learning effectiveness: what the research tells us. In J. Bourne &amp; J. C. Moore (Eds) Elements of Quality Online Education, Practice and Direction. Needham, MA: Sloan Center for Online Education, 13-45</w:t>
      </w:r>
    </w:p>
    <w:p w:rsidR="007A65EC" w:rsidRPr="00C549F8" w:rsidRDefault="00DC7308">
      <w:pPr>
        <w:spacing w:before="240" w:after="0" w:line="276" w:lineRule="auto"/>
        <w:jc w:val="both"/>
        <w:rPr>
          <w:rFonts w:ascii="Georgia" w:eastAsia="Times New Roman" w:hAnsi="Georgia" w:cs="Times New Roman"/>
        </w:rPr>
      </w:pPr>
      <w:r w:rsidRPr="00C549F8">
        <w:rPr>
          <w:rFonts w:ascii="Georgia" w:eastAsia="Times New Roman" w:hAnsi="Georgia" w:cs="Times New Roman"/>
        </w:rPr>
        <w:t xml:space="preserve">Syarif, I. (2012). PENGARUH MODEL BLENDED LEARNING TERHADAP MOTIVASI DAN PRESTASI BELAJAR SISWA SMK. </w:t>
      </w:r>
      <w:r w:rsidRPr="00C549F8">
        <w:rPr>
          <w:rFonts w:ascii="Georgia" w:eastAsia="Times New Roman" w:hAnsi="Georgia" w:cs="Times New Roman"/>
          <w:i/>
        </w:rPr>
        <w:t>Jurnal Pendidikan Vokasi</w:t>
      </w:r>
      <w:r w:rsidRPr="00C549F8">
        <w:rPr>
          <w:rFonts w:ascii="Georgia" w:eastAsia="Times New Roman" w:hAnsi="Georgia" w:cs="Times New Roman"/>
        </w:rPr>
        <w:t>, 213 - 248.</w:t>
      </w:r>
    </w:p>
    <w:p w:rsidR="007A65EC" w:rsidRPr="00C549F8" w:rsidRDefault="00DC7308">
      <w:pPr>
        <w:spacing w:before="240" w:after="0" w:line="276" w:lineRule="auto"/>
        <w:jc w:val="both"/>
        <w:rPr>
          <w:rFonts w:ascii="Georgia" w:eastAsia="Times New Roman" w:hAnsi="Georgia" w:cs="Times New Roman"/>
          <w:b/>
          <w:color w:val="000000"/>
        </w:rPr>
      </w:pPr>
      <w:r w:rsidRPr="00C549F8">
        <w:rPr>
          <w:rFonts w:ascii="Georgia" w:eastAsia="Times New Roman" w:hAnsi="Georgia" w:cs="Times New Roman"/>
        </w:rPr>
        <w:lastRenderedPageBreak/>
        <w:t xml:space="preserve">Yaghmour, K. S. (2016). Effectiveness of Blended Teaching Strategy on the Achievement of Third Grade Students in Mathematics. </w:t>
      </w:r>
      <w:r w:rsidRPr="00C549F8">
        <w:rPr>
          <w:rFonts w:ascii="Georgia" w:eastAsia="Times New Roman" w:hAnsi="Georgia" w:cs="Times New Roman"/>
          <w:i/>
        </w:rPr>
        <w:t>Journal of Education and Practice</w:t>
      </w:r>
      <w:r w:rsidRPr="00C549F8">
        <w:rPr>
          <w:rFonts w:ascii="Georgia" w:eastAsia="Times New Roman" w:hAnsi="Georgia" w:cs="Times New Roman"/>
        </w:rPr>
        <w:t>.</w:t>
      </w:r>
    </w:p>
    <w:sectPr w:rsidR="007A65EC" w:rsidRPr="00C549F8">
      <w:pgSz w:w="12240" w:h="15840"/>
      <w:pgMar w:top="1701" w:right="1701" w:bottom="1701" w:left="2268" w:header="706" w:footer="706"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C66" w:rsidRDefault="000C4C66">
      <w:pPr>
        <w:spacing w:after="0" w:line="240" w:lineRule="auto"/>
      </w:pPr>
      <w:r>
        <w:separator/>
      </w:r>
    </w:p>
  </w:endnote>
  <w:endnote w:type="continuationSeparator" w:id="0">
    <w:p w:rsidR="000C4C66" w:rsidRDefault="000C4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DFKai-SB">
    <w:altName w:val="Microsoft JhengHei Light"/>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5EC" w:rsidRDefault="007A65EC">
    <w:pPr>
      <w:pBdr>
        <w:top w:val="nil"/>
        <w:left w:val="nil"/>
        <w:bottom w:val="nil"/>
        <w:right w:val="nil"/>
        <w:between w:val="nil"/>
      </w:pBdr>
      <w:tabs>
        <w:tab w:val="center" w:pos="4680"/>
        <w:tab w:val="right" w:pos="9360"/>
      </w:tabs>
      <w:spacing w:after="0" w:line="240" w:lineRule="auto"/>
      <w:jc w:val="center"/>
      <w:rPr>
        <w:color w:val="000000"/>
      </w:rPr>
    </w:pPr>
  </w:p>
  <w:p w:rsidR="007A65EC" w:rsidRDefault="007A65EC">
    <w:pPr>
      <w:pBdr>
        <w:top w:val="nil"/>
        <w:left w:val="nil"/>
        <w:bottom w:val="nil"/>
        <w:right w:val="nil"/>
        <w:between w:val="nil"/>
      </w:pBdr>
      <w:tabs>
        <w:tab w:val="center" w:pos="4680"/>
        <w:tab w:val="right" w:pos="9360"/>
      </w:tabs>
      <w:spacing w:after="0" w:line="240" w:lineRule="auto"/>
      <w:rPr>
        <w:color w:val="000000"/>
      </w:rPr>
    </w:pPr>
  </w:p>
  <w:p w:rsidR="007A65EC" w:rsidRDefault="007A65E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5EC" w:rsidRDefault="007A65EC">
    <w:pPr>
      <w:pBdr>
        <w:top w:val="nil"/>
        <w:left w:val="nil"/>
        <w:bottom w:val="nil"/>
        <w:right w:val="nil"/>
        <w:between w:val="nil"/>
      </w:pBdr>
      <w:tabs>
        <w:tab w:val="center" w:pos="4680"/>
        <w:tab w:val="right" w:pos="9360"/>
      </w:tabs>
      <w:spacing w:after="0" w:line="240" w:lineRule="auto"/>
      <w:jc w:val="center"/>
      <w:rPr>
        <w:color w:val="000000"/>
      </w:rPr>
    </w:pPr>
  </w:p>
  <w:p w:rsidR="009A2E5F" w:rsidRPr="00B51185" w:rsidRDefault="009A2E5F" w:rsidP="009A2E5F">
    <w:pPr>
      <w:spacing w:after="0" w:line="240" w:lineRule="auto"/>
      <w:rPr>
        <w:rFonts w:ascii="Georgia" w:hAnsi="Georgia"/>
        <w:sz w:val="18"/>
      </w:rPr>
    </w:pPr>
    <w:r w:rsidRPr="00B51185">
      <w:rPr>
        <w:rFonts w:ascii="Georgia" w:hAnsi="Georgia"/>
        <w:sz w:val="18"/>
        <w:vertAlign w:val="superscript"/>
      </w:rPr>
      <w:t>1</w:t>
    </w:r>
    <w:r w:rsidRPr="00B51185">
      <w:rPr>
        <w:rFonts w:ascii="Georgia" w:hAnsi="Georgia"/>
        <w:sz w:val="18"/>
      </w:rPr>
      <w:t>Binus Business School, Jakarta, Indonesia</w:t>
    </w:r>
  </w:p>
  <w:p w:rsidR="009A2E5F" w:rsidRPr="00B51185" w:rsidRDefault="009A2E5F" w:rsidP="009A2E5F">
    <w:pPr>
      <w:spacing w:after="0" w:line="240" w:lineRule="auto"/>
      <w:rPr>
        <w:rFonts w:ascii="Georgia" w:hAnsi="Georgia"/>
        <w:sz w:val="18"/>
      </w:rPr>
    </w:pPr>
    <w:r w:rsidRPr="00B51185">
      <w:rPr>
        <w:rFonts w:ascii="Georgia" w:hAnsi="Georgia"/>
        <w:sz w:val="18"/>
      </w:rPr>
      <w:t xml:space="preserve">Email : </w:t>
    </w:r>
    <w:hyperlink r:id="rId1" w:history="1">
      <w:r w:rsidRPr="00B51185">
        <w:rPr>
          <w:rStyle w:val="Hyperlink"/>
          <w:rFonts w:ascii="Georgia" w:hAnsi="Georgia"/>
          <w:sz w:val="18"/>
        </w:rPr>
        <w:t>tabdullah@binus.edu</w:t>
      </w:r>
    </w:hyperlink>
  </w:p>
  <w:p w:rsidR="009A2E5F" w:rsidRPr="00B51185" w:rsidRDefault="009A2E5F" w:rsidP="009A2E5F">
    <w:pPr>
      <w:spacing w:after="0" w:line="240" w:lineRule="auto"/>
      <w:rPr>
        <w:rFonts w:ascii="Georgia" w:hAnsi="Georgia"/>
        <w:sz w:val="18"/>
      </w:rPr>
    </w:pPr>
    <w:r w:rsidRPr="00B51185">
      <w:rPr>
        <w:rFonts w:ascii="Georgia" w:hAnsi="Georgia"/>
        <w:sz w:val="18"/>
        <w:vertAlign w:val="superscript"/>
      </w:rPr>
      <w:t>2</w:t>
    </w:r>
    <w:r w:rsidRPr="00B51185">
      <w:rPr>
        <w:rFonts w:ascii="Georgia" w:hAnsi="Georgia"/>
        <w:sz w:val="18"/>
      </w:rPr>
      <w:t>Binus Business School, Jakarta, Indonesia</w:t>
    </w:r>
  </w:p>
  <w:p w:rsidR="009A2E5F" w:rsidRPr="00B51185" w:rsidRDefault="009A2E5F" w:rsidP="009A2E5F">
    <w:pPr>
      <w:spacing w:after="0" w:line="240" w:lineRule="auto"/>
      <w:rPr>
        <w:rFonts w:ascii="Georgia" w:hAnsi="Georgia"/>
        <w:sz w:val="18"/>
      </w:rPr>
    </w:pPr>
    <w:r w:rsidRPr="00B51185">
      <w:rPr>
        <w:rFonts w:ascii="Georgia" w:hAnsi="Georgia"/>
        <w:sz w:val="18"/>
      </w:rPr>
      <w:t xml:space="preserve">Email : </w:t>
    </w:r>
    <w:hyperlink r:id="rId2" w:history="1">
      <w:r w:rsidRPr="00B51185">
        <w:rPr>
          <w:rStyle w:val="Hyperlink"/>
          <w:rFonts w:ascii="Georgia" w:hAnsi="Georgia"/>
          <w:sz w:val="18"/>
        </w:rPr>
        <w:t>badi.atussolihah@binus.ac.id</w:t>
      </w:r>
    </w:hyperlink>
  </w:p>
  <w:p w:rsidR="009A2E5F" w:rsidRPr="00B51185" w:rsidRDefault="009A2E5F" w:rsidP="009A2E5F">
    <w:pPr>
      <w:spacing w:after="0" w:line="240" w:lineRule="auto"/>
      <w:rPr>
        <w:rFonts w:ascii="Georgia" w:hAnsi="Georgia"/>
        <w:sz w:val="18"/>
      </w:rPr>
    </w:pPr>
    <w:r w:rsidRPr="00B51185">
      <w:rPr>
        <w:rFonts w:ascii="Georgia" w:hAnsi="Georgia"/>
        <w:sz w:val="18"/>
        <w:vertAlign w:val="superscript"/>
      </w:rPr>
      <w:t>3</w:t>
    </w:r>
    <w:r w:rsidRPr="00B51185">
      <w:rPr>
        <w:rFonts w:ascii="Georgia" w:hAnsi="Georgia"/>
        <w:sz w:val="18"/>
      </w:rPr>
      <w:t>Binus Business School, Jakarta, Indonesia</w:t>
    </w:r>
  </w:p>
  <w:p w:rsidR="009A2E5F" w:rsidRPr="00B51185" w:rsidRDefault="009A2E5F" w:rsidP="009A2E5F">
    <w:pPr>
      <w:spacing w:after="0" w:line="240" w:lineRule="auto"/>
      <w:rPr>
        <w:rFonts w:ascii="Georgia" w:hAnsi="Georgia"/>
        <w:sz w:val="18"/>
      </w:rPr>
    </w:pPr>
    <w:r w:rsidRPr="00B51185">
      <w:rPr>
        <w:rFonts w:ascii="Georgia" w:hAnsi="Georgia"/>
        <w:sz w:val="18"/>
      </w:rPr>
      <w:t xml:space="preserve">Email : </w:t>
    </w:r>
    <w:hyperlink r:id="rId3" w:history="1">
      <w:r w:rsidRPr="00B51185">
        <w:rPr>
          <w:rStyle w:val="Hyperlink"/>
          <w:rFonts w:ascii="Georgia" w:hAnsi="Georgia"/>
          <w:sz w:val="18"/>
        </w:rPr>
        <w:t>fransisca.kasillia@binus.ac.id</w:t>
      </w:r>
    </w:hyperlink>
  </w:p>
  <w:p w:rsidR="009A2E5F" w:rsidRPr="00B51185" w:rsidRDefault="009A2E5F" w:rsidP="009A2E5F">
    <w:pPr>
      <w:spacing w:after="0" w:line="240" w:lineRule="auto"/>
      <w:rPr>
        <w:rFonts w:ascii="Georgia" w:hAnsi="Georgia"/>
        <w:sz w:val="18"/>
      </w:rPr>
    </w:pPr>
    <w:r w:rsidRPr="00B51185">
      <w:rPr>
        <w:rFonts w:ascii="Georgia" w:hAnsi="Georgia"/>
        <w:sz w:val="18"/>
        <w:vertAlign w:val="superscript"/>
      </w:rPr>
      <w:t>4</w:t>
    </w:r>
    <w:r w:rsidRPr="00B51185">
      <w:rPr>
        <w:rFonts w:ascii="Georgia" w:hAnsi="Georgia"/>
        <w:sz w:val="18"/>
      </w:rPr>
      <w:t>Binus Business School, Jakarta, Indonesia</w:t>
    </w:r>
  </w:p>
  <w:p w:rsidR="009A2E5F" w:rsidRPr="00B51185" w:rsidRDefault="009A2E5F" w:rsidP="009A2E5F">
    <w:pPr>
      <w:spacing w:after="0" w:line="240" w:lineRule="auto"/>
      <w:rPr>
        <w:rFonts w:ascii="Georgia" w:hAnsi="Georgia"/>
        <w:sz w:val="18"/>
      </w:rPr>
    </w:pPr>
    <w:r w:rsidRPr="00B51185">
      <w:rPr>
        <w:rFonts w:ascii="Georgia" w:hAnsi="Georgia"/>
        <w:sz w:val="18"/>
      </w:rPr>
      <w:t xml:space="preserve">Email : </w:t>
    </w:r>
    <w:hyperlink r:id="rId4" w:history="1">
      <w:r w:rsidRPr="00B51185">
        <w:rPr>
          <w:rStyle w:val="Hyperlink"/>
          <w:rFonts w:ascii="Georgia" w:hAnsi="Georgia"/>
          <w:sz w:val="18"/>
        </w:rPr>
        <w:t>dilla.andariani@binus.ac.id</w:t>
      </w:r>
    </w:hyperlink>
    <w:r w:rsidRPr="00B51185">
      <w:rPr>
        <w:rFonts w:ascii="Georgia" w:hAnsi="Georgia"/>
        <w:sz w:val="18"/>
      </w:rPr>
      <w:t xml:space="preserve"> </w:t>
    </w:r>
  </w:p>
  <w:p w:rsidR="007A65EC" w:rsidRDefault="007A65E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C66" w:rsidRDefault="000C4C66">
      <w:pPr>
        <w:spacing w:after="0" w:line="240" w:lineRule="auto"/>
      </w:pPr>
      <w:r>
        <w:separator/>
      </w:r>
    </w:p>
  </w:footnote>
  <w:footnote w:type="continuationSeparator" w:id="0">
    <w:p w:rsidR="000C4C66" w:rsidRDefault="000C4C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5EC" w:rsidRDefault="007A65EC">
    <w:pPr>
      <w:pBdr>
        <w:top w:val="nil"/>
        <w:left w:val="nil"/>
        <w:bottom w:val="nil"/>
        <w:right w:val="nil"/>
        <w:between w:val="nil"/>
      </w:pBdr>
      <w:tabs>
        <w:tab w:val="center" w:pos="4680"/>
        <w:tab w:val="right" w:pos="9360"/>
      </w:tabs>
      <w:spacing w:after="0" w:line="240" w:lineRule="auto"/>
      <w:jc w:val="right"/>
      <w:rPr>
        <w:color w:val="000000"/>
      </w:rPr>
    </w:pPr>
  </w:p>
  <w:p w:rsidR="007A65EC" w:rsidRDefault="007A65E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781" w:type="dxa"/>
      <w:jc w:val="center"/>
      <w:tblBorders>
        <w:left w:val="none" w:sz="0" w:space="0" w:color="auto"/>
        <w:bottom w:val="thin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371"/>
      <w:gridCol w:w="1134"/>
    </w:tblGrid>
    <w:tr w:rsidR="00C549F8" w:rsidRPr="008434C8" w:rsidTr="00664676">
      <w:trPr>
        <w:jc w:val="center"/>
      </w:trPr>
      <w:tc>
        <w:tcPr>
          <w:tcW w:w="1276" w:type="dxa"/>
          <w:vAlign w:val="center"/>
        </w:tcPr>
        <w:p w:rsidR="00C549F8" w:rsidRPr="008434C8" w:rsidRDefault="00C549F8" w:rsidP="00C549F8">
          <w:pPr>
            <w:rPr>
              <w:rFonts w:ascii="Georgia" w:hAnsi="Georgia"/>
              <w:sz w:val="6"/>
              <w:lang w:val="id-ID"/>
            </w:rPr>
          </w:pPr>
        </w:p>
        <w:p w:rsidR="00C549F8" w:rsidRPr="008434C8" w:rsidRDefault="00C549F8" w:rsidP="00C549F8">
          <w:pPr>
            <w:rPr>
              <w:rFonts w:ascii="Georgia" w:hAnsi="Georgia"/>
              <w:sz w:val="6"/>
              <w:lang w:val="id-ID"/>
            </w:rPr>
          </w:pPr>
          <w:r w:rsidRPr="008434C8">
            <w:rPr>
              <w:rFonts w:ascii="Georgia" w:hAnsi="Georgia"/>
              <w:noProof/>
            </w:rPr>
            <w:drawing>
              <wp:inline distT="0" distB="0" distL="0" distR="0" wp14:anchorId="19FAA1D7" wp14:editId="3F1F8282">
                <wp:extent cx="723331" cy="668739"/>
                <wp:effectExtent l="0" t="0" r="635" b="0"/>
                <wp:docPr id="1" name="Picture 1" descr="Description: D:\Users\Downloads\WhatsApp Image 2021-02-08 at 21.4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Users\Downloads\WhatsApp Image 2021-02-08 at 21.49.44.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3313" cy="668722"/>
                        </a:xfrm>
                        <a:prstGeom prst="rect">
                          <a:avLst/>
                        </a:prstGeom>
                        <a:noFill/>
                        <a:ln>
                          <a:noFill/>
                        </a:ln>
                      </pic:spPr>
                    </pic:pic>
                  </a:graphicData>
                </a:graphic>
              </wp:inline>
            </w:drawing>
          </w:r>
        </w:p>
        <w:p w:rsidR="00C549F8" w:rsidRPr="008434C8" w:rsidRDefault="00C549F8" w:rsidP="00C549F8">
          <w:pPr>
            <w:rPr>
              <w:rFonts w:ascii="Georgia" w:hAnsi="Georgia"/>
              <w:sz w:val="6"/>
              <w:lang w:val="id-ID"/>
            </w:rPr>
          </w:pPr>
        </w:p>
      </w:tc>
      <w:tc>
        <w:tcPr>
          <w:tcW w:w="7371" w:type="dxa"/>
          <w:vAlign w:val="center"/>
        </w:tcPr>
        <w:p w:rsidR="00C549F8" w:rsidRPr="008434C8" w:rsidRDefault="00C549F8" w:rsidP="00C549F8">
          <w:pPr>
            <w:jc w:val="center"/>
            <w:rPr>
              <w:rFonts w:ascii="Georgia" w:hAnsi="Georgia"/>
              <w:sz w:val="16"/>
              <w:lang w:val="id-ID"/>
            </w:rPr>
          </w:pPr>
          <w:r w:rsidRPr="008434C8">
            <w:rPr>
              <w:rFonts w:ascii="Georgia" w:hAnsi="Georgia"/>
              <w:sz w:val="16"/>
              <w:lang w:val="id-ID"/>
            </w:rPr>
            <w:t xml:space="preserve">Contents list avaliable at </w:t>
          </w:r>
          <w:hyperlink r:id="rId2" w:history="1">
            <w:r w:rsidRPr="008434C8">
              <w:rPr>
                <w:rStyle w:val="Hyperlink"/>
                <w:rFonts w:ascii="Georgia" w:hAnsi="Georgia"/>
                <w:sz w:val="16"/>
                <w:lang w:val="id-ID"/>
              </w:rPr>
              <w:t>Directory of Open Access Journals (DOAJ)</w:t>
            </w:r>
          </w:hyperlink>
        </w:p>
        <w:p w:rsidR="00C549F8" w:rsidRPr="008434C8" w:rsidRDefault="00C549F8" w:rsidP="00C549F8">
          <w:pPr>
            <w:jc w:val="center"/>
            <w:rPr>
              <w:rFonts w:ascii="Georgia" w:hAnsi="Georgia"/>
              <w:b/>
              <w:sz w:val="28"/>
              <w:szCs w:val="28"/>
              <w:lang w:val="id-ID"/>
            </w:rPr>
          </w:pPr>
          <w:r w:rsidRPr="008434C8">
            <w:rPr>
              <w:rFonts w:ascii="Georgia" w:hAnsi="Georgia"/>
              <w:b/>
              <w:sz w:val="28"/>
              <w:szCs w:val="28"/>
              <w:lang w:val="id-ID"/>
            </w:rPr>
            <w:t>Al-Ishlah: Jurnal Pendidikan</w:t>
          </w:r>
        </w:p>
        <w:p w:rsidR="00C549F8" w:rsidRPr="008434C8" w:rsidRDefault="00C549F8" w:rsidP="00C549F8">
          <w:pPr>
            <w:pStyle w:val="Footer"/>
            <w:jc w:val="center"/>
            <w:rPr>
              <w:rFonts w:ascii="Georgia" w:hAnsi="Georgia"/>
              <w:lang w:val="id-ID"/>
            </w:rPr>
          </w:pPr>
          <w:r w:rsidRPr="008434C8">
            <w:rPr>
              <w:rFonts w:ascii="Georgia" w:hAnsi="Georgia"/>
              <w:shd w:val="clear" w:color="auto" w:fill="FFFFFF"/>
            </w:rPr>
            <w:t>ISSN: </w:t>
          </w:r>
          <w:hyperlink r:id="rId3" w:history="1">
            <w:r w:rsidRPr="008434C8">
              <w:rPr>
                <w:rStyle w:val="Hyperlink"/>
                <w:rFonts w:ascii="Georgia" w:hAnsi="Georgia"/>
                <w:shd w:val="clear" w:color="auto" w:fill="FFFFFF"/>
                <w:lang w:val="id-ID"/>
              </w:rPr>
              <w:t>2087-9490</w:t>
            </w:r>
            <w:r w:rsidRPr="008434C8">
              <w:rPr>
                <w:rStyle w:val="Hyperlink"/>
                <w:rFonts w:ascii="Georgia" w:hAnsi="Georgia"/>
                <w:shd w:val="clear" w:color="auto" w:fill="FFFFFF"/>
              </w:rPr>
              <w:t> </w:t>
            </w:r>
          </w:hyperlink>
          <w:r w:rsidRPr="008434C8">
            <w:rPr>
              <w:rFonts w:ascii="Georgia" w:hAnsi="Georgia"/>
              <w:shd w:val="clear" w:color="auto" w:fill="FFFFFF"/>
            </w:rPr>
            <w:t>(Printed); </w:t>
          </w:r>
          <w:hyperlink r:id="rId4" w:history="1">
            <w:r w:rsidRPr="008434C8">
              <w:rPr>
                <w:rStyle w:val="Hyperlink"/>
                <w:rFonts w:ascii="Georgia" w:hAnsi="Georgia"/>
                <w:shd w:val="clear" w:color="auto" w:fill="FFFFFF"/>
                <w:lang w:val="id-ID"/>
              </w:rPr>
              <w:t>2597-940X</w:t>
            </w:r>
          </w:hyperlink>
          <w:r w:rsidRPr="008434C8">
            <w:rPr>
              <w:rFonts w:ascii="Georgia" w:hAnsi="Georgia"/>
              <w:shd w:val="clear" w:color="auto" w:fill="FFFFFF"/>
              <w:lang w:val="id-ID"/>
            </w:rPr>
            <w:t xml:space="preserve"> (Online)</w:t>
          </w:r>
        </w:p>
        <w:p w:rsidR="00C549F8" w:rsidRPr="008434C8" w:rsidRDefault="00C549F8" w:rsidP="00C549F8">
          <w:pPr>
            <w:jc w:val="center"/>
            <w:rPr>
              <w:rFonts w:ascii="Georgia" w:hAnsi="Georgia"/>
              <w:lang w:val="id-ID"/>
            </w:rPr>
          </w:pPr>
          <w:r w:rsidRPr="008434C8">
            <w:rPr>
              <w:rFonts w:ascii="Georgia" w:hAnsi="Georgia"/>
              <w:lang w:val="id-ID"/>
            </w:rPr>
            <w:t xml:space="preserve">Journal Homepage: </w:t>
          </w:r>
          <w:hyperlink r:id="rId5" w:history="1">
            <w:r w:rsidRPr="008434C8">
              <w:rPr>
                <w:rStyle w:val="Hyperlink"/>
                <w:rFonts w:ascii="Georgia" w:hAnsi="Georgia"/>
                <w:lang w:val="id-ID"/>
              </w:rPr>
              <w:t>http://www.journal.staihubbulwathan.id/index.php/alishlah</w:t>
            </w:r>
          </w:hyperlink>
        </w:p>
      </w:tc>
      <w:tc>
        <w:tcPr>
          <w:tcW w:w="1134" w:type="dxa"/>
          <w:vAlign w:val="center"/>
        </w:tcPr>
        <w:p w:rsidR="00C549F8" w:rsidRPr="008434C8" w:rsidRDefault="00C549F8" w:rsidP="00C549F8">
          <w:pPr>
            <w:jc w:val="right"/>
            <w:rPr>
              <w:rFonts w:ascii="Georgia" w:hAnsi="Georgia"/>
              <w:lang w:val="id-ID"/>
            </w:rPr>
          </w:pPr>
          <w:r w:rsidRPr="008434C8">
            <w:rPr>
              <w:rFonts w:ascii="Georgia" w:hAnsi="Georgia"/>
              <w:noProof/>
            </w:rPr>
            <w:drawing>
              <wp:inline distT="0" distB="0" distL="0" distR="0" wp14:anchorId="36DE810E" wp14:editId="1109C909">
                <wp:extent cx="614149" cy="757451"/>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6340" cy="760153"/>
                        </a:xfrm>
                        <a:prstGeom prst="rect">
                          <a:avLst/>
                        </a:prstGeom>
                      </pic:spPr>
                    </pic:pic>
                  </a:graphicData>
                </a:graphic>
              </wp:inline>
            </w:drawing>
          </w:r>
        </w:p>
      </w:tc>
    </w:tr>
  </w:tbl>
  <w:p w:rsidR="007A65EC" w:rsidRPr="00C549F8" w:rsidRDefault="007A65EC" w:rsidP="00C549F8">
    <w:pPr>
      <w:pStyle w:val="Header"/>
      <w:tabs>
        <w:tab w:val="left" w:pos="450"/>
        <w:tab w:val="left" w:pos="9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0C3869"/>
    <w:multiLevelType w:val="multilevel"/>
    <w:tmpl w:val="936C3D6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5EC"/>
    <w:rsid w:val="00007339"/>
    <w:rsid w:val="000C4C66"/>
    <w:rsid w:val="00114E35"/>
    <w:rsid w:val="00293F0C"/>
    <w:rsid w:val="003106A2"/>
    <w:rsid w:val="00534FE2"/>
    <w:rsid w:val="005564D9"/>
    <w:rsid w:val="005733DA"/>
    <w:rsid w:val="00664676"/>
    <w:rsid w:val="00790C4D"/>
    <w:rsid w:val="007A65EC"/>
    <w:rsid w:val="00903C4A"/>
    <w:rsid w:val="009A2E5F"/>
    <w:rsid w:val="00AA7018"/>
    <w:rsid w:val="00B51185"/>
    <w:rsid w:val="00B6426A"/>
    <w:rsid w:val="00C549F8"/>
    <w:rsid w:val="00C644D0"/>
    <w:rsid w:val="00D45101"/>
    <w:rsid w:val="00DC7308"/>
    <w:rsid w:val="00F047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CDB688B-48C5-4FB4-9F95-2E8CBD47B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D29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3450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semiHidden/>
    <w:unhideWhenUsed/>
    <w:qFormat/>
    <w:rsid w:val="007D72F1"/>
    <w:pPr>
      <w:widowControl w:val="0"/>
      <w:autoSpaceDE w:val="0"/>
      <w:autoSpaceDN w:val="0"/>
      <w:spacing w:before="89" w:after="0" w:line="240" w:lineRule="auto"/>
      <w:ind w:left="532" w:right="186"/>
      <w:jc w:val="center"/>
      <w:outlineLvl w:val="2"/>
    </w:pPr>
    <w:rPr>
      <w:rFonts w:ascii="Times New Roman" w:eastAsia="Times New Roman" w:hAnsi="Times New Roman" w:cs="Times New Roman"/>
      <w:b/>
      <w:bCs/>
      <w:sz w:val="28"/>
      <w:szCs w:val="28"/>
      <w:lang w:val="en-ID"/>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E84D8D"/>
    <w:pPr>
      <w:ind w:left="720"/>
      <w:contextualSpacing/>
    </w:pPr>
  </w:style>
  <w:style w:type="character" w:styleId="CommentReference">
    <w:name w:val="annotation reference"/>
    <w:basedOn w:val="DefaultParagraphFont"/>
    <w:uiPriority w:val="99"/>
    <w:semiHidden/>
    <w:unhideWhenUsed/>
    <w:rsid w:val="00A90A03"/>
    <w:rPr>
      <w:sz w:val="16"/>
      <w:szCs w:val="16"/>
    </w:rPr>
  </w:style>
  <w:style w:type="paragraph" w:styleId="CommentText">
    <w:name w:val="annotation text"/>
    <w:basedOn w:val="Normal"/>
    <w:link w:val="CommentTextChar"/>
    <w:uiPriority w:val="99"/>
    <w:semiHidden/>
    <w:unhideWhenUsed/>
    <w:rsid w:val="00A90A03"/>
    <w:pPr>
      <w:spacing w:line="240" w:lineRule="auto"/>
    </w:pPr>
    <w:rPr>
      <w:sz w:val="20"/>
      <w:szCs w:val="20"/>
    </w:rPr>
  </w:style>
  <w:style w:type="character" w:customStyle="1" w:styleId="CommentTextChar">
    <w:name w:val="Comment Text Char"/>
    <w:basedOn w:val="DefaultParagraphFont"/>
    <w:link w:val="CommentText"/>
    <w:uiPriority w:val="99"/>
    <w:semiHidden/>
    <w:rsid w:val="00A90A03"/>
    <w:rPr>
      <w:sz w:val="20"/>
      <w:szCs w:val="20"/>
    </w:rPr>
  </w:style>
  <w:style w:type="paragraph" w:styleId="CommentSubject">
    <w:name w:val="annotation subject"/>
    <w:basedOn w:val="CommentText"/>
    <w:next w:val="CommentText"/>
    <w:link w:val="CommentSubjectChar"/>
    <w:uiPriority w:val="99"/>
    <w:semiHidden/>
    <w:unhideWhenUsed/>
    <w:rsid w:val="00A90A03"/>
    <w:rPr>
      <w:b/>
      <w:bCs/>
    </w:rPr>
  </w:style>
  <w:style w:type="character" w:customStyle="1" w:styleId="CommentSubjectChar">
    <w:name w:val="Comment Subject Char"/>
    <w:basedOn w:val="CommentTextChar"/>
    <w:link w:val="CommentSubject"/>
    <w:uiPriority w:val="99"/>
    <w:semiHidden/>
    <w:rsid w:val="00A90A03"/>
    <w:rPr>
      <w:b/>
      <w:bCs/>
      <w:sz w:val="20"/>
      <w:szCs w:val="20"/>
    </w:rPr>
  </w:style>
  <w:style w:type="paragraph" w:styleId="NormalWeb">
    <w:name w:val="Normal (Web)"/>
    <w:basedOn w:val="Normal"/>
    <w:uiPriority w:val="99"/>
    <w:unhideWhenUsed/>
    <w:rsid w:val="00393BC5"/>
    <w:pPr>
      <w:spacing w:before="100" w:beforeAutospacing="1" w:after="100" w:afterAutospacing="1" w:line="240" w:lineRule="auto"/>
    </w:pPr>
    <w:rPr>
      <w:rFonts w:ascii="Times New Roman" w:eastAsia="Times New Roman" w:hAnsi="Times New Roman" w:cs="Times New Roman"/>
      <w:sz w:val="24"/>
      <w:szCs w:val="24"/>
      <w:lang w:val="en-ID"/>
    </w:rPr>
  </w:style>
  <w:style w:type="paragraph" w:styleId="BalloonText">
    <w:name w:val="Balloon Text"/>
    <w:basedOn w:val="Normal"/>
    <w:link w:val="BalloonTextChar"/>
    <w:uiPriority w:val="99"/>
    <w:semiHidden/>
    <w:unhideWhenUsed/>
    <w:rsid w:val="007E4E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E82"/>
    <w:rPr>
      <w:rFonts w:ascii="Segoe UI" w:hAnsi="Segoe UI" w:cs="Segoe UI"/>
      <w:sz w:val="18"/>
      <w:szCs w:val="18"/>
    </w:rPr>
  </w:style>
  <w:style w:type="paragraph" w:styleId="Header">
    <w:name w:val="header"/>
    <w:basedOn w:val="Normal"/>
    <w:link w:val="HeaderChar"/>
    <w:uiPriority w:val="99"/>
    <w:unhideWhenUsed/>
    <w:rsid w:val="003208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8F2"/>
  </w:style>
  <w:style w:type="paragraph" w:styleId="Footer">
    <w:name w:val="footer"/>
    <w:basedOn w:val="Normal"/>
    <w:link w:val="FooterChar"/>
    <w:uiPriority w:val="99"/>
    <w:unhideWhenUsed/>
    <w:rsid w:val="003208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8F2"/>
  </w:style>
  <w:style w:type="character" w:customStyle="1" w:styleId="Heading3Char">
    <w:name w:val="Heading 3 Char"/>
    <w:basedOn w:val="DefaultParagraphFont"/>
    <w:link w:val="Heading3"/>
    <w:uiPriority w:val="9"/>
    <w:semiHidden/>
    <w:rsid w:val="007D72F1"/>
    <w:rPr>
      <w:rFonts w:ascii="Times New Roman" w:eastAsia="Times New Roman" w:hAnsi="Times New Roman" w:cs="Times New Roman"/>
      <w:b/>
      <w:bCs/>
      <w:sz w:val="28"/>
      <w:szCs w:val="28"/>
      <w:lang w:val="en-ID"/>
    </w:rPr>
  </w:style>
  <w:style w:type="character" w:customStyle="1" w:styleId="Heading2Char">
    <w:name w:val="Heading 2 Char"/>
    <w:basedOn w:val="DefaultParagraphFont"/>
    <w:link w:val="Heading2"/>
    <w:uiPriority w:val="9"/>
    <w:semiHidden/>
    <w:rsid w:val="00434500"/>
    <w:rPr>
      <w:rFonts w:asciiTheme="majorHAnsi" w:eastAsiaTheme="majorEastAsia" w:hAnsiTheme="majorHAnsi" w:cstheme="majorBidi"/>
      <w:color w:val="2F5496" w:themeColor="accent1" w:themeShade="BF"/>
      <w:sz w:val="26"/>
      <w:szCs w:val="26"/>
    </w:rPr>
  </w:style>
  <w:style w:type="paragraph" w:customStyle="1" w:styleId="TableParagraph">
    <w:name w:val="Table Paragraph"/>
    <w:basedOn w:val="Normal"/>
    <w:uiPriority w:val="1"/>
    <w:qFormat/>
    <w:rsid w:val="00E9435A"/>
    <w:pPr>
      <w:widowControl w:val="0"/>
      <w:autoSpaceDE w:val="0"/>
      <w:autoSpaceDN w:val="0"/>
      <w:spacing w:before="155" w:after="0" w:line="240" w:lineRule="auto"/>
      <w:jc w:val="right"/>
    </w:pPr>
    <w:rPr>
      <w:rFonts w:ascii="Times New Roman" w:eastAsia="Times New Roman" w:hAnsi="Times New Roman" w:cs="Times New Roman"/>
      <w:lang w:val="en-ID"/>
    </w:rPr>
  </w:style>
  <w:style w:type="paragraph" w:styleId="BodyText">
    <w:name w:val="Body Text"/>
    <w:basedOn w:val="Normal"/>
    <w:link w:val="BodyTextChar"/>
    <w:uiPriority w:val="1"/>
    <w:semiHidden/>
    <w:unhideWhenUsed/>
    <w:qFormat/>
    <w:rsid w:val="0019536E"/>
    <w:pPr>
      <w:widowControl w:val="0"/>
      <w:autoSpaceDE w:val="0"/>
      <w:autoSpaceDN w:val="0"/>
      <w:spacing w:after="0" w:line="240" w:lineRule="auto"/>
    </w:pPr>
    <w:rPr>
      <w:rFonts w:ascii="Times New Roman" w:eastAsia="Times New Roman" w:hAnsi="Times New Roman" w:cs="Times New Roman"/>
      <w:i/>
      <w:iCs/>
      <w:sz w:val="24"/>
      <w:szCs w:val="24"/>
      <w:lang w:val="en-ID"/>
    </w:rPr>
  </w:style>
  <w:style w:type="character" w:customStyle="1" w:styleId="BodyTextChar">
    <w:name w:val="Body Text Char"/>
    <w:basedOn w:val="DefaultParagraphFont"/>
    <w:link w:val="BodyText"/>
    <w:uiPriority w:val="1"/>
    <w:semiHidden/>
    <w:rsid w:val="0019536E"/>
    <w:rPr>
      <w:rFonts w:ascii="Times New Roman" w:eastAsia="Times New Roman" w:hAnsi="Times New Roman" w:cs="Times New Roman"/>
      <w:i/>
      <w:iCs/>
      <w:sz w:val="24"/>
      <w:szCs w:val="24"/>
      <w:lang w:val="en-ID"/>
    </w:rPr>
  </w:style>
  <w:style w:type="character" w:customStyle="1" w:styleId="Heading1Char">
    <w:name w:val="Heading 1 Char"/>
    <w:basedOn w:val="DefaultParagraphFont"/>
    <w:link w:val="Heading1"/>
    <w:uiPriority w:val="9"/>
    <w:rsid w:val="00DD2923"/>
    <w:rPr>
      <w:rFonts w:asciiTheme="majorHAnsi" w:eastAsiaTheme="majorEastAsia" w:hAnsiTheme="majorHAnsi" w:cstheme="majorBidi"/>
      <w:color w:val="2F5496" w:themeColor="accent1" w:themeShade="BF"/>
      <w:sz w:val="32"/>
      <w:szCs w:val="32"/>
    </w:rPr>
  </w:style>
  <w:style w:type="paragraph" w:styleId="TOC1">
    <w:name w:val="toc 1"/>
    <w:basedOn w:val="Normal"/>
    <w:next w:val="Normal"/>
    <w:autoRedefine/>
    <w:uiPriority w:val="39"/>
    <w:unhideWhenUsed/>
    <w:rsid w:val="008A00A0"/>
    <w:pPr>
      <w:spacing w:after="100"/>
    </w:pPr>
  </w:style>
  <w:style w:type="paragraph" w:styleId="TOC3">
    <w:name w:val="toc 3"/>
    <w:basedOn w:val="Normal"/>
    <w:next w:val="Normal"/>
    <w:autoRedefine/>
    <w:uiPriority w:val="39"/>
    <w:unhideWhenUsed/>
    <w:rsid w:val="008A00A0"/>
    <w:pPr>
      <w:spacing w:after="100"/>
      <w:ind w:left="440"/>
    </w:pPr>
  </w:style>
  <w:style w:type="paragraph" w:styleId="TOC2">
    <w:name w:val="toc 2"/>
    <w:basedOn w:val="Normal"/>
    <w:next w:val="Normal"/>
    <w:autoRedefine/>
    <w:uiPriority w:val="39"/>
    <w:unhideWhenUsed/>
    <w:rsid w:val="008A00A0"/>
    <w:pPr>
      <w:spacing w:after="100"/>
      <w:ind w:left="220"/>
    </w:pPr>
  </w:style>
  <w:style w:type="character" w:styleId="Hyperlink">
    <w:name w:val="Hyperlink"/>
    <w:basedOn w:val="DefaultParagraphFont"/>
    <w:uiPriority w:val="99"/>
    <w:unhideWhenUsed/>
    <w:rsid w:val="008A00A0"/>
    <w:rPr>
      <w:color w:val="0563C1" w:themeColor="hyperlink"/>
      <w:u w:val="single"/>
    </w:rPr>
  </w:style>
  <w:style w:type="paragraph" w:styleId="Bibliography">
    <w:name w:val="Bibliography"/>
    <w:basedOn w:val="Normal"/>
    <w:next w:val="Normal"/>
    <w:uiPriority w:val="37"/>
    <w:unhideWhenUsed/>
    <w:rsid w:val="002D6D3E"/>
    <w:rPr>
      <w:lang w:val="en-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59"/>
    <w:rsid w:val="00C549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cmread1114">
    <w:name w:val="kcmread1114"/>
    <w:basedOn w:val="DefaultParagraphFont"/>
    <w:rsid w:val="00C54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mailto:fransisca.kasillia@binus.ac.id" TargetMode="External"/><Relationship Id="rId2" Type="http://schemas.openxmlformats.org/officeDocument/2006/relationships/hyperlink" Target="mailto:badi.atussolihah@binus.ac.id" TargetMode="External"/><Relationship Id="rId1" Type="http://schemas.openxmlformats.org/officeDocument/2006/relationships/hyperlink" Target="mailto:tabdullah@binus.edu" TargetMode="External"/><Relationship Id="rId4" Type="http://schemas.openxmlformats.org/officeDocument/2006/relationships/hyperlink" Target="mailto:dilla.andariani@binus.ac.id"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u.lipi.go.id/1432364757" TargetMode="External"/><Relationship Id="rId2" Type="http://schemas.openxmlformats.org/officeDocument/2006/relationships/hyperlink" Target="https://doaj.org/" TargetMode="External"/><Relationship Id="rId1" Type="http://schemas.openxmlformats.org/officeDocument/2006/relationships/image" Target="media/image7.jpeg"/><Relationship Id="rId6" Type="http://schemas.openxmlformats.org/officeDocument/2006/relationships/image" Target="media/image8.jpeg"/><Relationship Id="rId5" Type="http://schemas.openxmlformats.org/officeDocument/2006/relationships/hyperlink" Target="http://www.journal.staihubbulwathan.id/index.php/alishlah" TargetMode="External"/><Relationship Id="rId4" Type="http://schemas.openxmlformats.org/officeDocument/2006/relationships/hyperlink" Target="http://u.lipi.go.id/14951795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enrEQQO8arqRAjXyzqil4DRNkJg==">AMUW2mUklm+B7CRp9tR6cvGPEUunp2MmiNlLVYvJDNToVCmXcAkC1XVvJPh63rSLTGI13r8cJOhjn8giJUrJx219n0PFOxTuN/ZkYNGrdHDl1Cfhy/1lxU2iV/3kWHMKpdNrfaQnOnpcG3/Ib/Ixj5gyNuXoEp4qdV1klLR5GHlv2BL/RB7u0hsqafxpzPQJf6J2DOR8nCjB+b49HkSWrtgGVsd3+HIbixR1hLrV1V9+/AhaP8ASpLSmCc+m3FTPdylCLuuo9gptdI/3Ud1gvIW9nPi65m+F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5017</Words>
  <Characters>28599</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Badiatus Solihah</dc:creator>
  <cp:lastModifiedBy>WIN 8.1</cp:lastModifiedBy>
  <cp:revision>10</cp:revision>
  <dcterms:created xsi:type="dcterms:W3CDTF">2021-10-10T03:06:00Z</dcterms:created>
  <dcterms:modified xsi:type="dcterms:W3CDTF">2021-10-19T02:02:00Z</dcterms:modified>
</cp:coreProperties>
</file>